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67EA" w:rsidRPr="002E0A36" w:rsidRDefault="002E0A36">
      <w:pPr>
        <w:widowControl w:val="0"/>
        <w:autoSpaceDE w:val="0"/>
        <w:autoSpaceDN w:val="0"/>
        <w:adjustRightInd w:val="0"/>
        <w:spacing w:after="0" w:line="240" w:lineRule="auto"/>
        <w:jc w:val="center"/>
        <w:rPr>
          <w:rFonts w:ascii="Times New Roman" w:hAnsi="Times New Roman"/>
          <w:b/>
          <w:bCs/>
          <w:color w:val="000000"/>
        </w:rPr>
      </w:pPr>
      <w:r w:rsidRPr="002E0A36">
        <w:rPr>
          <w:rFonts w:ascii="Times New Roman" w:hAnsi="Times New Roman"/>
          <w:b/>
          <w:bCs/>
          <w:color w:val="000000"/>
        </w:rPr>
        <w:t xml:space="preserve">DECRETO-LEY 204 DE 6 DE SEPTIEMBRE DE 1957 </w:t>
      </w:r>
    </w:p>
    <w:p w:rsidR="007867EA" w:rsidRPr="002E0A36" w:rsidRDefault="007867EA">
      <w:pPr>
        <w:widowControl w:val="0"/>
        <w:autoSpaceDE w:val="0"/>
        <w:autoSpaceDN w:val="0"/>
        <w:adjustRightInd w:val="0"/>
        <w:spacing w:after="0" w:line="240" w:lineRule="auto"/>
        <w:jc w:val="center"/>
        <w:rPr>
          <w:rFonts w:ascii="Times New Roman" w:hAnsi="Times New Roman"/>
          <w:b/>
          <w:color w:val="000000"/>
        </w:rPr>
      </w:pPr>
      <w:r w:rsidRPr="002E0A36">
        <w:rPr>
          <w:rFonts w:ascii="Times New Roman" w:hAnsi="Times New Roman"/>
          <w:b/>
          <w:color w:val="000000"/>
        </w:rPr>
        <w:t xml:space="preserve">Diario Oficial No 29.516 de 19 de octubre de 1957 </w:t>
      </w:r>
    </w:p>
    <w:p w:rsidR="007867EA" w:rsidRPr="002E0A36" w:rsidRDefault="007867EA">
      <w:pPr>
        <w:widowControl w:val="0"/>
        <w:autoSpaceDE w:val="0"/>
        <w:autoSpaceDN w:val="0"/>
        <w:adjustRightInd w:val="0"/>
        <w:spacing w:after="0" w:line="240" w:lineRule="auto"/>
        <w:jc w:val="center"/>
        <w:rPr>
          <w:rFonts w:ascii="Times New Roman" w:hAnsi="Times New Roman"/>
          <w:b/>
          <w:color w:val="000000"/>
        </w:rPr>
      </w:pPr>
      <w:r w:rsidRPr="002E0A36">
        <w:rPr>
          <w:rFonts w:ascii="Times New Roman" w:hAnsi="Times New Roman"/>
          <w:b/>
          <w:color w:val="000000"/>
        </w:rPr>
        <w:t xml:space="preserve"> </w:t>
      </w:r>
    </w:p>
    <w:p w:rsidR="007867EA" w:rsidRPr="002E0A36" w:rsidRDefault="007867EA">
      <w:pPr>
        <w:widowControl w:val="0"/>
        <w:autoSpaceDE w:val="0"/>
        <w:autoSpaceDN w:val="0"/>
        <w:adjustRightInd w:val="0"/>
        <w:spacing w:after="0" w:line="240" w:lineRule="auto"/>
        <w:jc w:val="center"/>
        <w:rPr>
          <w:rFonts w:ascii="Times New Roman" w:hAnsi="Times New Roman"/>
          <w:b/>
          <w:bCs/>
          <w:color w:val="000000"/>
        </w:rPr>
      </w:pPr>
      <w:r w:rsidRPr="002E0A36">
        <w:rPr>
          <w:rFonts w:ascii="Times New Roman" w:hAnsi="Times New Roman"/>
          <w:b/>
          <w:bCs/>
          <w:color w:val="000000"/>
        </w:rPr>
        <w:t xml:space="preserve">MINISTERIO DE GOBIERNO </w:t>
      </w:r>
    </w:p>
    <w:p w:rsidR="007867EA" w:rsidRPr="002E0A36" w:rsidRDefault="007867EA">
      <w:pPr>
        <w:widowControl w:val="0"/>
        <w:autoSpaceDE w:val="0"/>
        <w:autoSpaceDN w:val="0"/>
        <w:adjustRightInd w:val="0"/>
        <w:spacing w:after="0" w:line="240" w:lineRule="auto"/>
        <w:jc w:val="center"/>
        <w:rPr>
          <w:rFonts w:ascii="Times New Roman" w:hAnsi="Times New Roman"/>
          <w:b/>
          <w:color w:val="000000"/>
        </w:rPr>
      </w:pPr>
      <w:r w:rsidRPr="002E0A36">
        <w:rPr>
          <w:rFonts w:ascii="Times New Roman" w:hAnsi="Times New Roman"/>
          <w:b/>
          <w:color w:val="000000"/>
        </w:rPr>
        <w:t xml:space="preserve"> </w:t>
      </w:r>
    </w:p>
    <w:p w:rsidR="007867EA" w:rsidRPr="002E0A36" w:rsidRDefault="007867EA">
      <w:pPr>
        <w:widowControl w:val="0"/>
        <w:autoSpaceDE w:val="0"/>
        <w:autoSpaceDN w:val="0"/>
        <w:adjustRightInd w:val="0"/>
        <w:spacing w:after="0" w:line="240" w:lineRule="auto"/>
        <w:jc w:val="center"/>
        <w:rPr>
          <w:rFonts w:ascii="Times New Roman" w:hAnsi="Times New Roman"/>
          <w:b/>
          <w:color w:val="000000"/>
        </w:rPr>
      </w:pPr>
      <w:r w:rsidRPr="002E0A36">
        <w:rPr>
          <w:rFonts w:ascii="Times New Roman" w:hAnsi="Times New Roman"/>
          <w:b/>
          <w:color w:val="000000"/>
        </w:rPr>
        <w:t xml:space="preserve">Por el cual se dictan normas sobre fuero sindical. </w:t>
      </w:r>
    </w:p>
    <w:p w:rsidR="007867EA" w:rsidRPr="002E0A36" w:rsidRDefault="007867EA">
      <w:pPr>
        <w:widowControl w:val="0"/>
        <w:autoSpaceDE w:val="0"/>
        <w:autoSpaceDN w:val="0"/>
        <w:adjustRightInd w:val="0"/>
        <w:spacing w:after="0" w:line="240" w:lineRule="auto"/>
        <w:jc w:val="both"/>
        <w:rPr>
          <w:rFonts w:ascii="Times New Roman" w:hAnsi="Times New Roman"/>
          <w:b/>
          <w:color w:val="000000"/>
        </w:rPr>
      </w:pPr>
    </w:p>
    <w:p w:rsidR="007867EA" w:rsidRPr="002E0A36" w:rsidRDefault="007867EA">
      <w:pPr>
        <w:widowControl w:val="0"/>
        <w:autoSpaceDE w:val="0"/>
        <w:autoSpaceDN w:val="0"/>
        <w:adjustRightInd w:val="0"/>
        <w:spacing w:after="0" w:line="240" w:lineRule="auto"/>
        <w:jc w:val="center"/>
        <w:rPr>
          <w:rFonts w:ascii="Times New Roman" w:hAnsi="Times New Roman"/>
          <w:b/>
          <w:bCs/>
          <w:color w:val="000000"/>
        </w:rPr>
      </w:pPr>
      <w:r w:rsidRPr="002E0A36">
        <w:rPr>
          <w:rFonts w:ascii="Times New Roman" w:hAnsi="Times New Roman"/>
          <w:b/>
          <w:bCs/>
          <w:color w:val="000000"/>
        </w:rPr>
        <w:t xml:space="preserve">LA JUNTA MILITAR DE GOBIERNO DE LA REPUBLICA DE COLOMBIA, </w:t>
      </w:r>
    </w:p>
    <w:p w:rsidR="007867EA" w:rsidRPr="002E0A36" w:rsidRDefault="002E0A36" w:rsidP="002E0A36">
      <w:pPr>
        <w:widowControl w:val="0"/>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 xml:space="preserve"> </w:t>
      </w:r>
    </w:p>
    <w:p w:rsidR="007867EA" w:rsidRPr="002E0A36" w:rsidRDefault="007867EA">
      <w:pPr>
        <w:widowControl w:val="0"/>
        <w:autoSpaceDE w:val="0"/>
        <w:autoSpaceDN w:val="0"/>
        <w:adjustRightInd w:val="0"/>
        <w:spacing w:after="0" w:line="240" w:lineRule="auto"/>
        <w:jc w:val="center"/>
        <w:rPr>
          <w:rFonts w:ascii="Times New Roman" w:hAnsi="Times New Roman"/>
          <w:b/>
          <w:color w:val="000000"/>
        </w:rPr>
      </w:pPr>
      <w:r w:rsidRPr="002E0A36">
        <w:rPr>
          <w:rFonts w:ascii="Times New Roman" w:hAnsi="Times New Roman"/>
          <w:b/>
          <w:color w:val="000000"/>
        </w:rPr>
        <w:t xml:space="preserve">en uso de las facultades de que trata el artículo </w:t>
      </w:r>
      <w:r w:rsidRPr="00F22B2F">
        <w:rPr>
          <w:rFonts w:ascii="Times New Roman" w:hAnsi="Times New Roman"/>
          <w:b/>
          <w:bCs/>
          <w:color w:val="000000"/>
        </w:rPr>
        <w:t>121</w:t>
      </w:r>
      <w:r w:rsidRPr="002E0A36">
        <w:rPr>
          <w:rFonts w:ascii="Times New Roman" w:hAnsi="Times New Roman"/>
          <w:b/>
          <w:color w:val="000000"/>
        </w:rPr>
        <w:t xml:space="preserve"> de la Constitución nacional y, </w:t>
      </w:r>
    </w:p>
    <w:p w:rsidR="007867EA" w:rsidRPr="002E0A36" w:rsidRDefault="007867EA">
      <w:pPr>
        <w:widowControl w:val="0"/>
        <w:autoSpaceDE w:val="0"/>
        <w:autoSpaceDN w:val="0"/>
        <w:adjustRightInd w:val="0"/>
        <w:spacing w:after="0" w:line="240" w:lineRule="auto"/>
        <w:jc w:val="center"/>
        <w:rPr>
          <w:rFonts w:ascii="Times New Roman" w:hAnsi="Times New Roman"/>
          <w:b/>
          <w:color w:val="000000"/>
        </w:rPr>
      </w:pPr>
      <w:r w:rsidRPr="002E0A36">
        <w:rPr>
          <w:rFonts w:ascii="Times New Roman" w:hAnsi="Times New Roman"/>
          <w:b/>
          <w:color w:val="000000"/>
        </w:rPr>
        <w:t xml:space="preserve"> </w:t>
      </w:r>
    </w:p>
    <w:p w:rsidR="007867EA" w:rsidRPr="002E0A36" w:rsidRDefault="007867EA">
      <w:pPr>
        <w:widowControl w:val="0"/>
        <w:autoSpaceDE w:val="0"/>
        <w:autoSpaceDN w:val="0"/>
        <w:adjustRightInd w:val="0"/>
        <w:spacing w:after="0" w:line="240" w:lineRule="auto"/>
        <w:jc w:val="center"/>
        <w:rPr>
          <w:rFonts w:ascii="Times New Roman" w:hAnsi="Times New Roman"/>
          <w:b/>
          <w:bCs/>
          <w:color w:val="000000"/>
        </w:rPr>
      </w:pPr>
      <w:r w:rsidRPr="002E0A36">
        <w:rPr>
          <w:rFonts w:ascii="Times New Roman" w:hAnsi="Times New Roman"/>
          <w:b/>
          <w:bCs/>
          <w:color w:val="000000"/>
        </w:rPr>
        <w:t xml:space="preserve">CONSIDERANDO: </w:t>
      </w:r>
    </w:p>
    <w:p w:rsidR="007867EA" w:rsidRPr="002E0A36" w:rsidRDefault="007867EA" w:rsidP="009F0599">
      <w:pPr>
        <w:widowControl w:val="0"/>
        <w:autoSpaceDE w:val="0"/>
        <w:autoSpaceDN w:val="0"/>
        <w:adjustRightInd w:val="0"/>
        <w:spacing w:after="0" w:line="240" w:lineRule="auto"/>
        <w:jc w:val="center"/>
        <w:rPr>
          <w:rFonts w:ascii="Times New Roman" w:hAnsi="Times New Roman"/>
          <w:color w:val="000000"/>
        </w:rPr>
      </w:pPr>
      <w:r w:rsidRPr="002E0A36">
        <w:rPr>
          <w:rFonts w:ascii="Times New Roman" w:hAnsi="Times New Roman"/>
          <w:color w:val="000000"/>
        </w:rPr>
        <w:t xml:space="preserve">  </w:t>
      </w:r>
    </w:p>
    <w:p w:rsidR="007867EA" w:rsidRPr="002E0A36" w:rsidRDefault="00255DA6">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Que por</w:t>
      </w:r>
      <w:r w:rsidR="007867EA" w:rsidRPr="002E0A36">
        <w:rPr>
          <w:rFonts w:ascii="Times New Roman" w:hAnsi="Times New Roman"/>
          <w:color w:val="000000"/>
        </w:rPr>
        <w:t xml:space="preserve"> </w:t>
      </w:r>
      <w:hyperlink r:id="rId8" w:history="1">
        <w:r w:rsidR="007867EA" w:rsidRPr="001F4488">
          <w:rPr>
            <w:rStyle w:val="Hipervnculo"/>
            <w:rFonts w:ascii="Times New Roman" w:hAnsi="Times New Roman"/>
          </w:rPr>
          <w:t xml:space="preserve">Decreto número </w:t>
        </w:r>
        <w:r w:rsidR="007867EA" w:rsidRPr="001F4488">
          <w:rPr>
            <w:rStyle w:val="Hipervnculo"/>
            <w:rFonts w:ascii="Times New Roman" w:hAnsi="Times New Roman"/>
            <w:bCs/>
          </w:rPr>
          <w:t>3518</w:t>
        </w:r>
        <w:r w:rsidR="007867EA" w:rsidRPr="001F4488">
          <w:rPr>
            <w:rStyle w:val="Hipervnculo"/>
            <w:rFonts w:ascii="Times New Roman" w:hAnsi="Times New Roman"/>
          </w:rPr>
          <w:t xml:space="preserve"> de 1949</w:t>
        </w:r>
      </w:hyperlink>
      <w:r w:rsidR="007867EA" w:rsidRPr="002E0A36">
        <w:rPr>
          <w:rFonts w:ascii="Times New Roman" w:hAnsi="Times New Roman"/>
          <w:color w:val="000000"/>
        </w:rPr>
        <w:t xml:space="preserve"> se declaró turbado el orden público y en estado de sitio todo el territorio de la República, </w:t>
      </w:r>
    </w:p>
    <w:p w:rsidR="007867EA" w:rsidRPr="002E0A36" w:rsidRDefault="007867EA">
      <w:pPr>
        <w:widowControl w:val="0"/>
        <w:autoSpaceDE w:val="0"/>
        <w:autoSpaceDN w:val="0"/>
        <w:adjustRightInd w:val="0"/>
        <w:spacing w:after="0" w:line="240" w:lineRule="auto"/>
        <w:rPr>
          <w:rFonts w:ascii="Times New Roman" w:hAnsi="Times New Roman"/>
          <w:color w:val="000000"/>
        </w:rPr>
      </w:pPr>
      <w:r w:rsidRPr="002E0A36">
        <w:rPr>
          <w:rFonts w:ascii="Times New Roman" w:hAnsi="Times New Roman"/>
          <w:color w:val="000000"/>
        </w:rPr>
        <w:t xml:space="preserve"> </w:t>
      </w:r>
    </w:p>
    <w:p w:rsidR="007867EA" w:rsidRPr="002E0A36" w:rsidRDefault="007867EA">
      <w:pPr>
        <w:widowControl w:val="0"/>
        <w:autoSpaceDE w:val="0"/>
        <w:autoSpaceDN w:val="0"/>
        <w:adjustRightInd w:val="0"/>
        <w:spacing w:after="0" w:line="240" w:lineRule="auto"/>
        <w:jc w:val="center"/>
        <w:rPr>
          <w:rFonts w:ascii="Times New Roman" w:hAnsi="Times New Roman"/>
          <w:b/>
          <w:bCs/>
          <w:color w:val="000000"/>
        </w:rPr>
      </w:pPr>
      <w:r w:rsidRPr="002E0A36">
        <w:rPr>
          <w:rFonts w:ascii="Times New Roman" w:hAnsi="Times New Roman"/>
          <w:b/>
          <w:bCs/>
          <w:color w:val="000000"/>
        </w:rPr>
        <w:t xml:space="preserve">DECRETA: </w:t>
      </w:r>
    </w:p>
    <w:p w:rsidR="007867EA" w:rsidRPr="002E0A36" w:rsidRDefault="007867EA" w:rsidP="009F0599">
      <w:pPr>
        <w:widowControl w:val="0"/>
        <w:autoSpaceDE w:val="0"/>
        <w:autoSpaceDN w:val="0"/>
        <w:adjustRightInd w:val="0"/>
        <w:spacing w:after="0" w:line="240" w:lineRule="auto"/>
        <w:jc w:val="center"/>
        <w:rPr>
          <w:rFonts w:ascii="Times New Roman" w:hAnsi="Times New Roman"/>
          <w:color w:val="000000"/>
        </w:rPr>
      </w:pPr>
      <w:r w:rsidRPr="002E0A36">
        <w:rPr>
          <w:rFonts w:ascii="Times New Roman" w:hAnsi="Times New Roman"/>
          <w:color w:val="000000"/>
        </w:rPr>
        <w:t xml:space="preserve">  </w:t>
      </w:r>
    </w:p>
    <w:p w:rsidR="007867EA" w:rsidRPr="002E0A36" w:rsidRDefault="002E0A36">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1</w:t>
      </w:r>
      <w:r w:rsidR="007867EA" w:rsidRPr="002E0A36">
        <w:rPr>
          <w:rFonts w:ascii="Times New Roman" w:hAnsi="Times New Roman"/>
          <w:b/>
          <w:bCs/>
          <w:color w:val="000000"/>
        </w:rPr>
        <w:t>.</w:t>
      </w:r>
      <w:r w:rsidR="007867EA" w:rsidRPr="002E0A36">
        <w:rPr>
          <w:rFonts w:ascii="Times New Roman" w:hAnsi="Times New Roman"/>
          <w:color w:val="000000"/>
        </w:rPr>
        <w:t xml:space="preserve"> E</w:t>
      </w:r>
      <w:r w:rsidRPr="002E0A36">
        <w:rPr>
          <w:rFonts w:ascii="Times New Roman" w:hAnsi="Times New Roman"/>
          <w:color w:val="000000"/>
        </w:rPr>
        <w:t xml:space="preserve">l artículo </w:t>
      </w:r>
      <w:r w:rsidR="007867EA" w:rsidRPr="006716E4">
        <w:rPr>
          <w:rFonts w:ascii="Times New Roman" w:hAnsi="Times New Roman"/>
          <w:bCs/>
          <w:color w:val="000000"/>
        </w:rPr>
        <w:t>405</w:t>
      </w:r>
      <w:r w:rsidR="007867EA" w:rsidRPr="002E0A36">
        <w:rPr>
          <w:rFonts w:ascii="Times New Roman" w:hAnsi="Times New Roman"/>
          <w:color w:val="000000"/>
        </w:rPr>
        <w:t xml:space="preserve"> del </w:t>
      </w:r>
      <w:r w:rsidR="006716E4">
        <w:rPr>
          <w:rFonts w:ascii="Times New Roman" w:hAnsi="Times New Roman"/>
          <w:color w:val="000000"/>
        </w:rPr>
        <w:t>*</w:t>
      </w:r>
      <w:r w:rsidR="007867EA" w:rsidRPr="002E0A36">
        <w:rPr>
          <w:rFonts w:ascii="Times New Roman" w:hAnsi="Times New Roman"/>
          <w:color w:val="000000"/>
        </w:rPr>
        <w:t xml:space="preserve">Código Sustantivo del Trabajo quedará así: </w:t>
      </w:r>
    </w:p>
    <w:p w:rsidR="007867EA" w:rsidRPr="002E0A36" w:rsidRDefault="007867EA">
      <w:pPr>
        <w:widowControl w:val="0"/>
        <w:autoSpaceDE w:val="0"/>
        <w:autoSpaceDN w:val="0"/>
        <w:adjustRightInd w:val="0"/>
        <w:spacing w:after="0" w:line="240" w:lineRule="auto"/>
        <w:rPr>
          <w:rFonts w:ascii="Times New Roman" w:hAnsi="Times New Roman"/>
          <w:color w:val="000000"/>
        </w:rPr>
      </w:pPr>
      <w:r w:rsidRPr="002E0A36">
        <w:rPr>
          <w:rFonts w:ascii="Times New Roman" w:hAnsi="Times New Roman"/>
          <w:color w:val="000000"/>
        </w:rPr>
        <w:t xml:space="preserve"> </w:t>
      </w:r>
    </w:p>
    <w:p w:rsidR="007E5EB8" w:rsidRPr="001F4488" w:rsidRDefault="00D2234E">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b/>
          <w:i/>
          <w:color w:val="000000"/>
        </w:rPr>
        <w:t>ARTÍCULO 405. FUERO SINDICAL.</w:t>
      </w:r>
      <w:r w:rsidRPr="001F4488">
        <w:rPr>
          <w:rFonts w:ascii="Times New Roman" w:hAnsi="Times New Roman"/>
          <w:i/>
          <w:color w:val="000000"/>
        </w:rPr>
        <w:t xml:space="preserve"> </w:t>
      </w:r>
      <w:r w:rsidR="007867EA" w:rsidRPr="001F4488">
        <w:rPr>
          <w:rFonts w:ascii="Times New Roman" w:hAnsi="Times New Roman"/>
          <w:i/>
          <w:color w:val="000000"/>
        </w:rPr>
        <w:t>Definición, Se denomina "Fuero Sindical" la garantía de que gozan algunos trabajadores de no ser despedidos ni desmejorados en sus condiciones de trabajo, ni trasladados a otros establecimientos de la misma empresa o a un Municipio distinto, sin justa causa, previamente calificada por el Juez del Trabajo.</w:t>
      </w:r>
    </w:p>
    <w:p w:rsidR="007E5EB8" w:rsidRDefault="007E5EB8">
      <w:pPr>
        <w:widowControl w:val="0"/>
        <w:autoSpaceDE w:val="0"/>
        <w:autoSpaceDN w:val="0"/>
        <w:adjustRightInd w:val="0"/>
        <w:spacing w:after="0" w:line="240" w:lineRule="auto"/>
        <w:jc w:val="both"/>
        <w:rPr>
          <w:rFonts w:ascii="Times New Roman" w:hAnsi="Times New Roman"/>
          <w:color w:val="000000"/>
        </w:rPr>
      </w:pPr>
    </w:p>
    <w:p w:rsidR="007E5EB8" w:rsidRPr="00AB25DB" w:rsidRDefault="007E5EB8" w:rsidP="007E5EB8">
      <w:pPr>
        <w:widowControl w:val="0"/>
        <w:autoSpaceDE w:val="0"/>
        <w:autoSpaceDN w:val="0"/>
        <w:adjustRightInd w:val="0"/>
        <w:spacing w:after="0" w:line="240" w:lineRule="auto"/>
        <w:jc w:val="both"/>
        <w:rPr>
          <w:rFonts w:ascii="Times New Roman" w:hAnsi="Times New Roman"/>
        </w:rPr>
      </w:pPr>
      <w:bookmarkStart w:id="0" w:name="_Hlk492042300"/>
      <w:r w:rsidRPr="00AB25DB">
        <w:rPr>
          <w:rFonts w:ascii="Times New Roman" w:hAnsi="Times New Roman"/>
          <w:b/>
          <w:highlight w:val="green"/>
        </w:rPr>
        <w:t>*</w:t>
      </w:r>
      <w:r w:rsidRPr="00AB25DB">
        <w:rPr>
          <w:rFonts w:ascii="Times New Roman" w:hAnsi="Times New Roman"/>
          <w:b/>
          <w:highlight w:val="green"/>
          <w:u w:val="single"/>
        </w:rPr>
        <w:t>Nota de Interpretación</w:t>
      </w:r>
      <w:r w:rsidRPr="00AB25DB">
        <w:rPr>
          <w:rFonts w:ascii="Times New Roman" w:hAnsi="Times New Roman"/>
          <w:b/>
          <w:highlight w:val="green"/>
        </w:rPr>
        <w:t>:</w:t>
      </w:r>
      <w:r w:rsidRPr="007E5EB8">
        <w:rPr>
          <w:rFonts w:ascii="Times New Roman" w:hAnsi="Times New Roman"/>
          <w:b/>
          <w:highlight w:val="green"/>
        </w:rPr>
        <w:t xml:space="preserve"> </w:t>
      </w:r>
      <w:r w:rsidRPr="00AB25DB">
        <w:rPr>
          <w:rFonts w:ascii="Times New Roman" w:hAnsi="Times New Roman"/>
          <w:highlight w:val="green"/>
        </w:rPr>
        <w:t>Para mayor información y mejor comprensión de la remisión hecha al Código Sustantivo del Trabajo, le sugerimos remitirse a la publicaci</w:t>
      </w:r>
      <w:r w:rsidR="00DC6468">
        <w:rPr>
          <w:rFonts w:ascii="Times New Roman" w:hAnsi="Times New Roman"/>
          <w:highlight w:val="green"/>
        </w:rPr>
        <w:t>ón</w:t>
      </w:r>
      <w:r w:rsidRPr="00AB25DB">
        <w:rPr>
          <w:rFonts w:ascii="Times New Roman" w:hAnsi="Times New Roman"/>
          <w:highlight w:val="green"/>
        </w:rPr>
        <w:t xml:space="preserve"> de nuestro Grupo Editorial Nueva Legislación “Código Sustantivo y Procesal del Trabajo”.</w:t>
      </w:r>
    </w:p>
    <w:p w:rsidR="00AF7F0D" w:rsidRPr="002E0A36" w:rsidRDefault="007867EA">
      <w:pPr>
        <w:widowControl w:val="0"/>
        <w:autoSpaceDE w:val="0"/>
        <w:autoSpaceDN w:val="0"/>
        <w:adjustRightInd w:val="0"/>
        <w:spacing w:after="0" w:line="240" w:lineRule="auto"/>
        <w:jc w:val="both"/>
        <w:rPr>
          <w:rFonts w:ascii="Times New Roman" w:hAnsi="Times New Roman"/>
          <w:b/>
          <w:bCs/>
          <w:color w:val="000000"/>
        </w:rPr>
      </w:pPr>
      <w:r w:rsidRPr="00AB25DB">
        <w:rPr>
          <w:rFonts w:ascii="Times New Roman" w:hAnsi="Times New Roman"/>
          <w:color w:val="000000"/>
        </w:rPr>
        <w:t xml:space="preserve"> </w:t>
      </w:r>
      <w:bookmarkEnd w:id="0"/>
    </w:p>
    <w:p w:rsidR="007867EA" w:rsidRPr="002E0A36" w:rsidRDefault="002E0A36">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2</w:t>
      </w:r>
      <w:r w:rsidR="007867EA" w:rsidRPr="002E0A36">
        <w:rPr>
          <w:rFonts w:ascii="Times New Roman" w:hAnsi="Times New Roman"/>
          <w:b/>
          <w:bCs/>
          <w:color w:val="000000"/>
        </w:rPr>
        <w:t>.</w:t>
      </w:r>
      <w:r w:rsidR="007867EA" w:rsidRPr="002E0A36">
        <w:rPr>
          <w:rFonts w:ascii="Times New Roman" w:hAnsi="Times New Roman"/>
          <w:color w:val="000000"/>
        </w:rPr>
        <w:t xml:space="preserve"> E</w:t>
      </w:r>
      <w:r w:rsidRPr="002E0A36">
        <w:rPr>
          <w:rFonts w:ascii="Times New Roman" w:hAnsi="Times New Roman"/>
          <w:color w:val="000000"/>
        </w:rPr>
        <w:t xml:space="preserve">l artículo </w:t>
      </w:r>
      <w:r w:rsidR="007867EA" w:rsidRPr="007E5EB8">
        <w:rPr>
          <w:rFonts w:ascii="Times New Roman" w:hAnsi="Times New Roman"/>
          <w:bCs/>
          <w:color w:val="000000"/>
        </w:rPr>
        <w:t>113</w:t>
      </w:r>
      <w:r w:rsidR="007867EA" w:rsidRPr="002E0A36">
        <w:rPr>
          <w:rFonts w:ascii="Times New Roman" w:hAnsi="Times New Roman"/>
          <w:color w:val="000000"/>
        </w:rPr>
        <w:t xml:space="preserve"> del </w:t>
      </w:r>
      <w:r w:rsidR="00B042AB">
        <w:rPr>
          <w:rFonts w:ascii="Times New Roman" w:hAnsi="Times New Roman"/>
          <w:color w:val="000000"/>
        </w:rPr>
        <w:t>*</w:t>
      </w:r>
      <w:r w:rsidR="007867EA" w:rsidRPr="002E0A36">
        <w:rPr>
          <w:rFonts w:ascii="Times New Roman" w:hAnsi="Times New Roman"/>
          <w:color w:val="000000"/>
        </w:rPr>
        <w:t xml:space="preserve">Código Procesal del Trabajo quedará así: </w:t>
      </w:r>
    </w:p>
    <w:p w:rsidR="007867EA" w:rsidRPr="002E0A36" w:rsidRDefault="007867EA">
      <w:pPr>
        <w:widowControl w:val="0"/>
        <w:autoSpaceDE w:val="0"/>
        <w:autoSpaceDN w:val="0"/>
        <w:adjustRightInd w:val="0"/>
        <w:spacing w:after="0" w:line="240" w:lineRule="auto"/>
        <w:rPr>
          <w:rFonts w:ascii="Times New Roman" w:hAnsi="Times New Roman"/>
          <w:color w:val="000000"/>
        </w:rPr>
      </w:pPr>
      <w:r w:rsidRPr="002E0A36">
        <w:rPr>
          <w:rFonts w:ascii="Times New Roman" w:hAnsi="Times New Roman"/>
          <w:color w:val="000000"/>
        </w:rPr>
        <w:t xml:space="preserve"> </w:t>
      </w:r>
    </w:p>
    <w:p w:rsidR="007E5EB8" w:rsidRPr="001F4488" w:rsidRDefault="00D2234E">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b/>
          <w:i/>
          <w:color w:val="000000"/>
        </w:rPr>
        <w:t>ARTÍCULO 113. SOLICITUD DEL PATRONO.</w:t>
      </w:r>
      <w:r w:rsidRPr="001F4488">
        <w:rPr>
          <w:rFonts w:ascii="Times New Roman" w:hAnsi="Times New Roman"/>
          <w:i/>
          <w:color w:val="000000"/>
        </w:rPr>
        <w:t xml:space="preserve"> </w:t>
      </w:r>
      <w:r w:rsidR="007867EA" w:rsidRPr="001F4488">
        <w:rPr>
          <w:rFonts w:ascii="Times New Roman" w:hAnsi="Times New Roman"/>
          <w:i/>
          <w:color w:val="000000"/>
        </w:rPr>
        <w:t>La solicitud de permiso hecha por el patrono para despedir a un trabajador amparado por el fuero sindical, o para desmejorarlo en sus condiciones de trabajo, o para trasladarlo a otro establecimiento de la misma empresa o un Municipio distinto, deberá expr</w:t>
      </w:r>
      <w:r w:rsidR="002E0A36" w:rsidRPr="001F4488">
        <w:rPr>
          <w:rFonts w:ascii="Times New Roman" w:hAnsi="Times New Roman"/>
          <w:i/>
          <w:color w:val="000000"/>
        </w:rPr>
        <w:t>esar</w:t>
      </w:r>
      <w:r w:rsidR="007867EA" w:rsidRPr="001F4488">
        <w:rPr>
          <w:rFonts w:ascii="Times New Roman" w:hAnsi="Times New Roman"/>
          <w:i/>
          <w:color w:val="000000"/>
        </w:rPr>
        <w:t xml:space="preserve"> la justa causa invocada y contener una relación pormenorizada de las pruebas que la demuestren.</w:t>
      </w:r>
    </w:p>
    <w:p w:rsidR="007E5EB8" w:rsidRDefault="007E5EB8">
      <w:pPr>
        <w:widowControl w:val="0"/>
        <w:autoSpaceDE w:val="0"/>
        <w:autoSpaceDN w:val="0"/>
        <w:adjustRightInd w:val="0"/>
        <w:spacing w:after="0" w:line="240" w:lineRule="auto"/>
        <w:jc w:val="both"/>
        <w:rPr>
          <w:rFonts w:ascii="Times New Roman" w:hAnsi="Times New Roman"/>
          <w:color w:val="000000"/>
        </w:rPr>
      </w:pPr>
    </w:p>
    <w:p w:rsidR="007867EA" w:rsidRPr="007E5EB8" w:rsidRDefault="00DC6468" w:rsidP="007E5EB8">
      <w:pPr>
        <w:spacing w:after="0" w:line="240" w:lineRule="auto"/>
        <w:jc w:val="both"/>
        <w:rPr>
          <w:rFonts w:ascii="Times New Roman" w:hAnsi="Times New Roman"/>
          <w:lang w:val="es-ES" w:eastAsia="es-ES"/>
        </w:rPr>
      </w:pPr>
      <w:r w:rsidRPr="00AB25DB">
        <w:rPr>
          <w:rFonts w:ascii="Times New Roman" w:hAnsi="Times New Roman"/>
          <w:b/>
          <w:highlight w:val="green"/>
        </w:rPr>
        <w:t>*</w:t>
      </w:r>
      <w:r w:rsidRPr="00AB25DB">
        <w:rPr>
          <w:rFonts w:ascii="Times New Roman" w:hAnsi="Times New Roman"/>
          <w:b/>
          <w:highlight w:val="green"/>
          <w:u w:val="single"/>
        </w:rPr>
        <w:t>Nota de Interpretación</w:t>
      </w:r>
      <w:r w:rsidRPr="00AB25DB">
        <w:rPr>
          <w:rFonts w:ascii="Times New Roman" w:hAnsi="Times New Roman"/>
          <w:b/>
          <w:highlight w:val="green"/>
        </w:rPr>
        <w:t>:</w:t>
      </w:r>
      <w:r w:rsidRPr="007E5EB8">
        <w:rPr>
          <w:rFonts w:ascii="Times New Roman" w:hAnsi="Times New Roman"/>
          <w:b/>
          <w:highlight w:val="green"/>
        </w:rPr>
        <w:t xml:space="preserve"> </w:t>
      </w:r>
      <w:r w:rsidRPr="00AB25DB">
        <w:rPr>
          <w:rFonts w:ascii="Times New Roman" w:hAnsi="Times New Roman"/>
          <w:highlight w:val="green"/>
        </w:rPr>
        <w:t>Para mayor información y mejor comprensión de la remisión hecha al Código Sustantivo del Trabajo, le sugerimos remitirse a la publicaci</w:t>
      </w:r>
      <w:r>
        <w:rPr>
          <w:rFonts w:ascii="Times New Roman" w:hAnsi="Times New Roman"/>
          <w:highlight w:val="green"/>
        </w:rPr>
        <w:t>ón</w:t>
      </w:r>
      <w:r w:rsidRPr="00AB25DB">
        <w:rPr>
          <w:rFonts w:ascii="Times New Roman" w:hAnsi="Times New Roman"/>
          <w:highlight w:val="green"/>
        </w:rPr>
        <w:t xml:space="preserve"> de nuestro Grupo Editorial Nueva Legislación “Código Sustantivo y Procesal del Trabajo”.</w:t>
      </w:r>
    </w:p>
    <w:p w:rsidR="007E5EB8" w:rsidRPr="002E0A36" w:rsidRDefault="007E5EB8">
      <w:pPr>
        <w:widowControl w:val="0"/>
        <w:autoSpaceDE w:val="0"/>
        <w:autoSpaceDN w:val="0"/>
        <w:adjustRightInd w:val="0"/>
        <w:spacing w:after="0" w:line="240" w:lineRule="auto"/>
        <w:jc w:val="both"/>
        <w:rPr>
          <w:rFonts w:ascii="Times New Roman" w:hAnsi="Times New Roman"/>
          <w:color w:val="000000"/>
        </w:rPr>
      </w:pPr>
    </w:p>
    <w:p w:rsidR="007867EA" w:rsidRPr="002E0A36" w:rsidRDefault="002E0A36">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3</w:t>
      </w:r>
      <w:r w:rsidR="007867EA" w:rsidRPr="002E0A36">
        <w:rPr>
          <w:rFonts w:ascii="Times New Roman" w:hAnsi="Times New Roman"/>
          <w:b/>
          <w:bCs/>
          <w:color w:val="000000"/>
        </w:rPr>
        <w:t>.</w:t>
      </w:r>
      <w:r w:rsidR="007867EA" w:rsidRPr="002E0A36">
        <w:rPr>
          <w:rFonts w:ascii="Times New Roman" w:hAnsi="Times New Roman"/>
          <w:color w:val="000000"/>
        </w:rPr>
        <w:t xml:space="preserve"> E</w:t>
      </w:r>
      <w:r w:rsidRPr="002E0A36">
        <w:rPr>
          <w:rFonts w:ascii="Times New Roman" w:hAnsi="Times New Roman"/>
          <w:color w:val="000000"/>
        </w:rPr>
        <w:t xml:space="preserve">l artículo </w:t>
      </w:r>
      <w:r w:rsidR="007867EA" w:rsidRPr="007E5EB8">
        <w:rPr>
          <w:rFonts w:ascii="Times New Roman" w:hAnsi="Times New Roman"/>
          <w:bCs/>
          <w:color w:val="000000"/>
        </w:rPr>
        <w:t>114</w:t>
      </w:r>
      <w:r w:rsidR="007867EA" w:rsidRPr="002E0A36">
        <w:rPr>
          <w:rFonts w:ascii="Times New Roman" w:hAnsi="Times New Roman"/>
          <w:color w:val="000000"/>
        </w:rPr>
        <w:t xml:space="preserve"> del </w:t>
      </w:r>
      <w:r w:rsidR="00B042AB">
        <w:rPr>
          <w:rFonts w:ascii="Times New Roman" w:hAnsi="Times New Roman"/>
          <w:color w:val="000000"/>
        </w:rPr>
        <w:t>*</w:t>
      </w:r>
      <w:r w:rsidR="007867EA" w:rsidRPr="002E0A36">
        <w:rPr>
          <w:rFonts w:ascii="Times New Roman" w:hAnsi="Times New Roman"/>
          <w:color w:val="000000"/>
        </w:rPr>
        <w:t xml:space="preserve">Código Procesal del Trabajo quedará así: </w:t>
      </w:r>
    </w:p>
    <w:p w:rsidR="007867EA" w:rsidRPr="002E0A36" w:rsidRDefault="007867EA">
      <w:pPr>
        <w:widowControl w:val="0"/>
        <w:autoSpaceDE w:val="0"/>
        <w:autoSpaceDN w:val="0"/>
        <w:adjustRightInd w:val="0"/>
        <w:spacing w:after="0" w:line="240" w:lineRule="auto"/>
        <w:rPr>
          <w:rFonts w:ascii="Times New Roman" w:hAnsi="Times New Roman"/>
          <w:color w:val="000000"/>
        </w:rPr>
      </w:pPr>
      <w:r w:rsidRPr="002E0A36">
        <w:rPr>
          <w:rFonts w:ascii="Times New Roman" w:hAnsi="Times New Roman"/>
          <w:color w:val="000000"/>
        </w:rPr>
        <w:t xml:space="preserve"> </w:t>
      </w:r>
    </w:p>
    <w:p w:rsidR="007867EA" w:rsidRPr="001F4488" w:rsidRDefault="00D2234E">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b/>
          <w:i/>
          <w:color w:val="000000"/>
        </w:rPr>
        <w:t>ARTÍCULO 114. TRASLADO Y AUDIENCIAS.</w:t>
      </w:r>
      <w:r w:rsidRPr="001F4488">
        <w:rPr>
          <w:rFonts w:ascii="Times New Roman" w:hAnsi="Times New Roman"/>
          <w:i/>
          <w:color w:val="000000"/>
        </w:rPr>
        <w:t xml:space="preserve"> </w:t>
      </w:r>
      <w:r w:rsidR="007867EA" w:rsidRPr="001F4488">
        <w:rPr>
          <w:rFonts w:ascii="Times New Roman" w:hAnsi="Times New Roman"/>
          <w:i/>
          <w:color w:val="000000"/>
        </w:rPr>
        <w:t xml:space="preserve">Recibida la solicitud, el Juez en providencia que se notificará personalmente y que dictará dentro de las veinticuatro 824) horas siguientes, ordenará correr traslado de ella al trabajador o trabajadores indicados en la solicitud, y citará a las partes para una audiencia. En ésta, que tendrá lugar dentro de los cinco (5) días siguientes, se intentará en primer término la conciliación. Fracasada ésta, en el mismo acto se practicarán las pruebas pedidas por las partes, y se pronunciará la correspondiente decisión. </w:t>
      </w:r>
    </w:p>
    <w:p w:rsidR="007867EA" w:rsidRPr="001F4488" w:rsidRDefault="007867EA">
      <w:pPr>
        <w:widowControl w:val="0"/>
        <w:autoSpaceDE w:val="0"/>
        <w:autoSpaceDN w:val="0"/>
        <w:adjustRightInd w:val="0"/>
        <w:spacing w:after="0" w:line="240" w:lineRule="auto"/>
        <w:rPr>
          <w:rFonts w:ascii="Times New Roman" w:hAnsi="Times New Roman"/>
          <w:i/>
          <w:color w:val="000000"/>
        </w:rPr>
      </w:pPr>
      <w:r w:rsidRPr="001F4488">
        <w:rPr>
          <w:rFonts w:ascii="Times New Roman" w:hAnsi="Times New Roman"/>
          <w:i/>
          <w:color w:val="000000"/>
        </w:rPr>
        <w:t xml:space="preserve"> </w:t>
      </w:r>
    </w:p>
    <w:p w:rsidR="007867EA" w:rsidRPr="001F4488" w:rsidRDefault="007867EA">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i/>
          <w:color w:val="000000"/>
        </w:rPr>
        <w:t xml:space="preserve">Si no fuere posible dictarla inmediatamente, se citará para una nueva audiencia que tendrá lugar </w:t>
      </w:r>
      <w:r w:rsidRPr="001F4488">
        <w:rPr>
          <w:rFonts w:ascii="Times New Roman" w:hAnsi="Times New Roman"/>
          <w:i/>
          <w:color w:val="000000"/>
        </w:rPr>
        <w:lastRenderedPageBreak/>
        <w:t xml:space="preserve">dentro de los dos (2) días siguientes, con este fin. </w:t>
      </w:r>
    </w:p>
    <w:p w:rsidR="007E5EB8" w:rsidRDefault="007E5EB8">
      <w:pPr>
        <w:widowControl w:val="0"/>
        <w:autoSpaceDE w:val="0"/>
        <w:autoSpaceDN w:val="0"/>
        <w:adjustRightInd w:val="0"/>
        <w:spacing w:after="0" w:line="240" w:lineRule="auto"/>
        <w:jc w:val="both"/>
        <w:rPr>
          <w:rFonts w:ascii="Times New Roman" w:hAnsi="Times New Roman"/>
          <w:color w:val="000000"/>
        </w:rPr>
      </w:pPr>
    </w:p>
    <w:p w:rsidR="007E5EB8" w:rsidRPr="007E5EB8" w:rsidRDefault="00DC6468" w:rsidP="007E5EB8">
      <w:pPr>
        <w:spacing w:after="0" w:line="240" w:lineRule="auto"/>
        <w:jc w:val="both"/>
        <w:rPr>
          <w:rFonts w:ascii="Times New Roman" w:hAnsi="Times New Roman"/>
          <w:lang w:val="es-ES" w:eastAsia="es-ES"/>
        </w:rPr>
      </w:pPr>
      <w:r w:rsidRPr="00AB25DB">
        <w:rPr>
          <w:rFonts w:ascii="Times New Roman" w:hAnsi="Times New Roman"/>
          <w:b/>
          <w:highlight w:val="green"/>
        </w:rPr>
        <w:t>*</w:t>
      </w:r>
      <w:r w:rsidRPr="00AB25DB">
        <w:rPr>
          <w:rFonts w:ascii="Times New Roman" w:hAnsi="Times New Roman"/>
          <w:b/>
          <w:highlight w:val="green"/>
          <w:u w:val="single"/>
        </w:rPr>
        <w:t>Nota de Interpretación</w:t>
      </w:r>
      <w:r w:rsidRPr="00AB25DB">
        <w:rPr>
          <w:rFonts w:ascii="Times New Roman" w:hAnsi="Times New Roman"/>
          <w:b/>
          <w:highlight w:val="green"/>
        </w:rPr>
        <w:t>:</w:t>
      </w:r>
      <w:r w:rsidRPr="007E5EB8">
        <w:rPr>
          <w:rFonts w:ascii="Times New Roman" w:hAnsi="Times New Roman"/>
          <w:b/>
          <w:highlight w:val="green"/>
        </w:rPr>
        <w:t xml:space="preserve"> </w:t>
      </w:r>
      <w:r w:rsidRPr="00AB25DB">
        <w:rPr>
          <w:rFonts w:ascii="Times New Roman" w:hAnsi="Times New Roman"/>
          <w:highlight w:val="green"/>
        </w:rPr>
        <w:t>Para mayor información y mejor comprensión de la remisión hecha al Código Sustantivo del Trabajo, le sugerimos remitirse a la publicaci</w:t>
      </w:r>
      <w:r>
        <w:rPr>
          <w:rFonts w:ascii="Times New Roman" w:hAnsi="Times New Roman"/>
          <w:highlight w:val="green"/>
        </w:rPr>
        <w:t>ón</w:t>
      </w:r>
      <w:r w:rsidRPr="00AB25DB">
        <w:rPr>
          <w:rFonts w:ascii="Times New Roman" w:hAnsi="Times New Roman"/>
          <w:highlight w:val="green"/>
        </w:rPr>
        <w:t xml:space="preserve"> de nuestro Grupo Editorial Nueva Legislación “Código Sustantivo y Procesal del Trabajo”.</w:t>
      </w:r>
    </w:p>
    <w:p w:rsidR="007867EA" w:rsidRPr="002E0A36" w:rsidRDefault="007867EA">
      <w:pPr>
        <w:widowControl w:val="0"/>
        <w:autoSpaceDE w:val="0"/>
        <w:autoSpaceDN w:val="0"/>
        <w:adjustRightInd w:val="0"/>
        <w:spacing w:after="0" w:line="240" w:lineRule="auto"/>
        <w:jc w:val="both"/>
        <w:rPr>
          <w:rFonts w:ascii="Times New Roman" w:hAnsi="Times New Roman"/>
          <w:color w:val="000000"/>
        </w:rPr>
      </w:pPr>
    </w:p>
    <w:p w:rsidR="007867EA" w:rsidRPr="002E0A36" w:rsidRDefault="002E0A36">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ARTICULO 4</w:t>
      </w:r>
      <w:r w:rsidR="007867EA" w:rsidRPr="002E0A36">
        <w:rPr>
          <w:rFonts w:ascii="Times New Roman" w:hAnsi="Times New Roman"/>
          <w:b/>
          <w:bCs/>
          <w:color w:val="000000"/>
        </w:rPr>
        <w:t>.</w:t>
      </w:r>
      <w:r w:rsidR="007867EA" w:rsidRPr="002E0A36">
        <w:rPr>
          <w:rFonts w:ascii="Times New Roman" w:hAnsi="Times New Roman"/>
          <w:color w:val="000000"/>
        </w:rPr>
        <w:t xml:space="preserve"> E</w:t>
      </w:r>
      <w:r w:rsidRPr="002E0A36">
        <w:rPr>
          <w:rFonts w:ascii="Times New Roman" w:hAnsi="Times New Roman"/>
          <w:color w:val="000000"/>
        </w:rPr>
        <w:t xml:space="preserve">l artículo </w:t>
      </w:r>
      <w:r w:rsidR="007867EA" w:rsidRPr="007E5EB8">
        <w:rPr>
          <w:rFonts w:ascii="Times New Roman" w:hAnsi="Times New Roman"/>
          <w:bCs/>
          <w:color w:val="000000"/>
        </w:rPr>
        <w:t>115</w:t>
      </w:r>
      <w:r w:rsidR="007867EA" w:rsidRPr="002E0A36">
        <w:rPr>
          <w:rFonts w:ascii="Times New Roman" w:hAnsi="Times New Roman"/>
          <w:color w:val="000000"/>
        </w:rPr>
        <w:t xml:space="preserve"> del </w:t>
      </w:r>
      <w:r w:rsidR="007E5EB8">
        <w:rPr>
          <w:rFonts w:ascii="Times New Roman" w:hAnsi="Times New Roman"/>
          <w:color w:val="000000"/>
        </w:rPr>
        <w:t>*</w:t>
      </w:r>
      <w:r w:rsidR="007867EA" w:rsidRPr="002E0A36">
        <w:rPr>
          <w:rFonts w:ascii="Times New Roman" w:hAnsi="Times New Roman"/>
          <w:color w:val="000000"/>
        </w:rPr>
        <w:t xml:space="preserve">Código Procesal del Trabajo quedará así: </w:t>
      </w:r>
    </w:p>
    <w:p w:rsidR="007867EA" w:rsidRPr="002E0A36" w:rsidRDefault="007867EA">
      <w:pPr>
        <w:widowControl w:val="0"/>
        <w:autoSpaceDE w:val="0"/>
        <w:autoSpaceDN w:val="0"/>
        <w:adjustRightInd w:val="0"/>
        <w:spacing w:after="0" w:line="240" w:lineRule="auto"/>
        <w:rPr>
          <w:rFonts w:ascii="Times New Roman" w:hAnsi="Times New Roman"/>
          <w:color w:val="000000"/>
        </w:rPr>
      </w:pPr>
      <w:r w:rsidRPr="002E0A36">
        <w:rPr>
          <w:rFonts w:ascii="Times New Roman" w:hAnsi="Times New Roman"/>
          <w:color w:val="000000"/>
        </w:rPr>
        <w:t xml:space="preserve"> </w:t>
      </w:r>
    </w:p>
    <w:p w:rsidR="007E5EB8" w:rsidRPr="001F4488" w:rsidRDefault="00D2234E">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b/>
          <w:i/>
          <w:color w:val="000000"/>
        </w:rPr>
        <w:t>ARTÍCULO 115. INASISTENCIA DE LAS PARTES.</w:t>
      </w:r>
      <w:r w:rsidRPr="001F4488">
        <w:rPr>
          <w:rFonts w:ascii="Times New Roman" w:hAnsi="Times New Roman"/>
          <w:i/>
          <w:color w:val="000000"/>
        </w:rPr>
        <w:t xml:space="preserve"> </w:t>
      </w:r>
      <w:r w:rsidR="007867EA" w:rsidRPr="001F4488">
        <w:rPr>
          <w:rFonts w:ascii="Times New Roman" w:hAnsi="Times New Roman"/>
          <w:i/>
          <w:color w:val="000000"/>
        </w:rPr>
        <w:t>Si notificadas las partes de la providencia que señala fecha para audiencia, no concurrieren, el Juez decidirá teniendo en cuenta los elementos de juicio de que disponga, o los que de oficio juzgue conveniente allegar</w:t>
      </w:r>
      <w:r w:rsidR="001F4488">
        <w:rPr>
          <w:rFonts w:ascii="Times New Roman" w:hAnsi="Times New Roman"/>
          <w:i/>
          <w:color w:val="000000"/>
        </w:rPr>
        <w:t>.</w:t>
      </w:r>
    </w:p>
    <w:p w:rsidR="007E5EB8" w:rsidRDefault="007E5EB8">
      <w:pPr>
        <w:widowControl w:val="0"/>
        <w:autoSpaceDE w:val="0"/>
        <w:autoSpaceDN w:val="0"/>
        <w:adjustRightInd w:val="0"/>
        <w:spacing w:after="0" w:line="240" w:lineRule="auto"/>
        <w:jc w:val="both"/>
        <w:rPr>
          <w:rFonts w:ascii="Times New Roman" w:hAnsi="Times New Roman"/>
          <w:color w:val="000000"/>
        </w:rPr>
      </w:pPr>
    </w:p>
    <w:p w:rsidR="007E5EB8" w:rsidRPr="00AB25DB" w:rsidRDefault="00DC6468" w:rsidP="007E5EB8">
      <w:pPr>
        <w:spacing w:after="0"/>
        <w:jc w:val="both"/>
        <w:rPr>
          <w:rFonts w:ascii="Times New Roman" w:hAnsi="Times New Roman"/>
          <w:lang w:val="es-ES" w:eastAsia="es-ES"/>
        </w:rPr>
      </w:pPr>
      <w:r w:rsidRPr="00AB25DB">
        <w:rPr>
          <w:rFonts w:ascii="Times New Roman" w:hAnsi="Times New Roman"/>
          <w:b/>
          <w:highlight w:val="green"/>
        </w:rPr>
        <w:t>*</w:t>
      </w:r>
      <w:r w:rsidRPr="00AB25DB">
        <w:rPr>
          <w:rFonts w:ascii="Times New Roman" w:hAnsi="Times New Roman"/>
          <w:b/>
          <w:highlight w:val="green"/>
          <w:u w:val="single"/>
        </w:rPr>
        <w:t>Nota de Interpretación</w:t>
      </w:r>
      <w:r w:rsidRPr="00AB25DB">
        <w:rPr>
          <w:rFonts w:ascii="Times New Roman" w:hAnsi="Times New Roman"/>
          <w:b/>
          <w:highlight w:val="green"/>
        </w:rPr>
        <w:t>:</w:t>
      </w:r>
      <w:r w:rsidRPr="007E5EB8">
        <w:rPr>
          <w:rFonts w:ascii="Times New Roman" w:hAnsi="Times New Roman"/>
          <w:b/>
          <w:highlight w:val="green"/>
        </w:rPr>
        <w:t xml:space="preserve"> </w:t>
      </w:r>
      <w:r w:rsidRPr="00AB25DB">
        <w:rPr>
          <w:rFonts w:ascii="Times New Roman" w:hAnsi="Times New Roman"/>
          <w:highlight w:val="green"/>
        </w:rPr>
        <w:t>Para mayor información y mejor comprensión de la remisión hecha al Código Sustantivo del Trabajo, le sugerimos remitirse a la publicaci</w:t>
      </w:r>
      <w:r>
        <w:rPr>
          <w:rFonts w:ascii="Times New Roman" w:hAnsi="Times New Roman"/>
          <w:highlight w:val="green"/>
        </w:rPr>
        <w:t>ón</w:t>
      </w:r>
      <w:r w:rsidRPr="00AB25DB">
        <w:rPr>
          <w:rFonts w:ascii="Times New Roman" w:hAnsi="Times New Roman"/>
          <w:highlight w:val="green"/>
        </w:rPr>
        <w:t xml:space="preserve"> de nuestro Grupo Editorial Nueva Legislación “Código Sustantivo y Procesal del Trabajo”.</w:t>
      </w:r>
    </w:p>
    <w:p w:rsidR="007E5EB8" w:rsidRPr="002E0A36" w:rsidRDefault="007E5EB8" w:rsidP="007E5EB8">
      <w:pPr>
        <w:widowControl w:val="0"/>
        <w:autoSpaceDE w:val="0"/>
        <w:autoSpaceDN w:val="0"/>
        <w:adjustRightInd w:val="0"/>
        <w:spacing w:after="0" w:line="240" w:lineRule="auto"/>
        <w:jc w:val="both"/>
        <w:rPr>
          <w:rFonts w:ascii="Times New Roman" w:hAnsi="Times New Roman"/>
          <w:color w:val="000000"/>
        </w:rPr>
      </w:pPr>
    </w:p>
    <w:p w:rsidR="007867EA" w:rsidRPr="002E0A36" w:rsidRDefault="00352664" w:rsidP="007E5EB8">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ARTÍ</w:t>
      </w:r>
      <w:r w:rsidR="002E0A36">
        <w:rPr>
          <w:rFonts w:ascii="Times New Roman" w:hAnsi="Times New Roman"/>
          <w:b/>
          <w:bCs/>
          <w:color w:val="000000"/>
        </w:rPr>
        <w:t>CULO 5</w:t>
      </w:r>
      <w:r w:rsidR="007867EA" w:rsidRPr="002E0A36">
        <w:rPr>
          <w:rFonts w:ascii="Times New Roman" w:hAnsi="Times New Roman"/>
          <w:b/>
          <w:bCs/>
          <w:color w:val="000000"/>
        </w:rPr>
        <w:t>.</w:t>
      </w:r>
      <w:r w:rsidR="007867EA" w:rsidRPr="002E0A36">
        <w:rPr>
          <w:rFonts w:ascii="Times New Roman" w:hAnsi="Times New Roman"/>
          <w:color w:val="000000"/>
        </w:rPr>
        <w:t xml:space="preserve"> E</w:t>
      </w:r>
      <w:r w:rsidR="002E0A36" w:rsidRPr="002E0A36">
        <w:rPr>
          <w:rFonts w:ascii="Times New Roman" w:hAnsi="Times New Roman"/>
          <w:color w:val="000000"/>
        </w:rPr>
        <w:t xml:space="preserve">l artículo </w:t>
      </w:r>
      <w:r w:rsidR="007867EA" w:rsidRPr="007E5EB8">
        <w:rPr>
          <w:rFonts w:ascii="Times New Roman" w:hAnsi="Times New Roman"/>
          <w:bCs/>
          <w:color w:val="000000"/>
        </w:rPr>
        <w:t>117</w:t>
      </w:r>
      <w:r w:rsidR="007867EA" w:rsidRPr="002E0A36">
        <w:rPr>
          <w:rFonts w:ascii="Times New Roman" w:hAnsi="Times New Roman"/>
          <w:color w:val="000000"/>
        </w:rPr>
        <w:t xml:space="preserve"> del </w:t>
      </w:r>
      <w:r w:rsidR="00F22B2F">
        <w:rPr>
          <w:rFonts w:ascii="Times New Roman" w:hAnsi="Times New Roman"/>
          <w:color w:val="000000"/>
        </w:rPr>
        <w:t>*</w:t>
      </w:r>
      <w:r w:rsidR="007867EA" w:rsidRPr="002E0A36">
        <w:rPr>
          <w:rFonts w:ascii="Times New Roman" w:hAnsi="Times New Roman"/>
          <w:color w:val="000000"/>
        </w:rPr>
        <w:t xml:space="preserve">Código Procesal del Trabajo quedará así: </w:t>
      </w:r>
    </w:p>
    <w:p w:rsidR="007867EA" w:rsidRPr="002E0A36" w:rsidRDefault="007867EA" w:rsidP="007E5EB8">
      <w:pPr>
        <w:widowControl w:val="0"/>
        <w:autoSpaceDE w:val="0"/>
        <w:autoSpaceDN w:val="0"/>
        <w:adjustRightInd w:val="0"/>
        <w:spacing w:after="0" w:line="240" w:lineRule="auto"/>
        <w:rPr>
          <w:rFonts w:ascii="Times New Roman" w:hAnsi="Times New Roman"/>
          <w:color w:val="000000"/>
        </w:rPr>
      </w:pPr>
      <w:r w:rsidRPr="002E0A36">
        <w:rPr>
          <w:rFonts w:ascii="Times New Roman" w:hAnsi="Times New Roman"/>
          <w:color w:val="000000"/>
        </w:rPr>
        <w:t xml:space="preserve"> </w:t>
      </w:r>
    </w:p>
    <w:p w:rsidR="007867EA" w:rsidRPr="001F4488" w:rsidRDefault="00D2234E" w:rsidP="007E5EB8">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b/>
          <w:i/>
          <w:color w:val="000000"/>
        </w:rPr>
        <w:t>ARTÍCULO 117. APELACIÓN.</w:t>
      </w:r>
      <w:r w:rsidRPr="001F4488">
        <w:rPr>
          <w:rFonts w:ascii="Times New Roman" w:hAnsi="Times New Roman"/>
          <w:i/>
          <w:color w:val="000000"/>
        </w:rPr>
        <w:t xml:space="preserve"> </w:t>
      </w:r>
      <w:r w:rsidR="007867EA" w:rsidRPr="001F4488">
        <w:rPr>
          <w:rFonts w:ascii="Times New Roman" w:hAnsi="Times New Roman"/>
          <w:i/>
          <w:color w:val="000000"/>
        </w:rPr>
        <w:t xml:space="preserve">La decisión del Juez será apelable, en el efecto suspensivo para ante el respectivo Tribunal Superior de Distrito Judicial, el cual deberá decidir de plano dentro de los cinco (5) días siguientes al en que sea recibo el expediente. </w:t>
      </w:r>
    </w:p>
    <w:p w:rsidR="007867EA" w:rsidRPr="001F4488" w:rsidRDefault="007867EA" w:rsidP="007E5EB8">
      <w:pPr>
        <w:widowControl w:val="0"/>
        <w:autoSpaceDE w:val="0"/>
        <w:autoSpaceDN w:val="0"/>
        <w:adjustRightInd w:val="0"/>
        <w:spacing w:after="0" w:line="240" w:lineRule="auto"/>
        <w:rPr>
          <w:rFonts w:ascii="Times New Roman" w:hAnsi="Times New Roman"/>
          <w:i/>
          <w:color w:val="000000"/>
        </w:rPr>
      </w:pPr>
      <w:r w:rsidRPr="001F4488">
        <w:rPr>
          <w:rFonts w:ascii="Times New Roman" w:hAnsi="Times New Roman"/>
          <w:i/>
          <w:color w:val="000000"/>
        </w:rPr>
        <w:t xml:space="preserve"> </w:t>
      </w:r>
    </w:p>
    <w:p w:rsidR="007867EA" w:rsidRPr="001F4488" w:rsidRDefault="007867EA" w:rsidP="007E5EB8">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i/>
          <w:color w:val="000000"/>
        </w:rPr>
        <w:t xml:space="preserve">Contra la decisión del Tribunal no cabe ningún recurso. </w:t>
      </w:r>
    </w:p>
    <w:p w:rsidR="007E5EB8" w:rsidRDefault="007E5EB8" w:rsidP="007E5EB8">
      <w:pPr>
        <w:widowControl w:val="0"/>
        <w:autoSpaceDE w:val="0"/>
        <w:autoSpaceDN w:val="0"/>
        <w:adjustRightInd w:val="0"/>
        <w:spacing w:after="0" w:line="240" w:lineRule="auto"/>
        <w:jc w:val="both"/>
        <w:rPr>
          <w:rFonts w:ascii="Times New Roman" w:hAnsi="Times New Roman"/>
          <w:color w:val="000000"/>
        </w:rPr>
      </w:pPr>
    </w:p>
    <w:p w:rsidR="007E5EB8" w:rsidRPr="007E5EB8" w:rsidRDefault="00DC6468" w:rsidP="007E5EB8">
      <w:pPr>
        <w:spacing w:after="0" w:line="240" w:lineRule="auto"/>
        <w:jc w:val="both"/>
        <w:rPr>
          <w:rFonts w:ascii="Times New Roman" w:hAnsi="Times New Roman"/>
          <w:lang w:val="es-ES" w:eastAsia="es-ES"/>
        </w:rPr>
      </w:pPr>
      <w:bookmarkStart w:id="1" w:name="_Hlk492042193"/>
      <w:r w:rsidRPr="00AB25DB">
        <w:rPr>
          <w:rFonts w:ascii="Times New Roman" w:hAnsi="Times New Roman"/>
          <w:b/>
          <w:highlight w:val="green"/>
        </w:rPr>
        <w:t>*</w:t>
      </w:r>
      <w:r w:rsidRPr="00AB25DB">
        <w:rPr>
          <w:rFonts w:ascii="Times New Roman" w:hAnsi="Times New Roman"/>
          <w:b/>
          <w:highlight w:val="green"/>
          <w:u w:val="single"/>
        </w:rPr>
        <w:t>Nota de Interpretación</w:t>
      </w:r>
      <w:r w:rsidRPr="00AB25DB">
        <w:rPr>
          <w:rFonts w:ascii="Times New Roman" w:hAnsi="Times New Roman"/>
          <w:b/>
          <w:highlight w:val="green"/>
        </w:rPr>
        <w:t>:</w:t>
      </w:r>
      <w:r w:rsidRPr="007E5EB8">
        <w:rPr>
          <w:rFonts w:ascii="Times New Roman" w:hAnsi="Times New Roman"/>
          <w:b/>
          <w:highlight w:val="green"/>
        </w:rPr>
        <w:t xml:space="preserve"> </w:t>
      </w:r>
      <w:r w:rsidRPr="00AB25DB">
        <w:rPr>
          <w:rFonts w:ascii="Times New Roman" w:hAnsi="Times New Roman"/>
          <w:highlight w:val="green"/>
        </w:rPr>
        <w:t>Para mayor información y mejor comprensión de la remisión hecha al Código Sustantivo del Trabajo, le sugerimos remitirse a la publicaci</w:t>
      </w:r>
      <w:r>
        <w:rPr>
          <w:rFonts w:ascii="Times New Roman" w:hAnsi="Times New Roman"/>
          <w:highlight w:val="green"/>
        </w:rPr>
        <w:t>ón</w:t>
      </w:r>
      <w:r w:rsidRPr="00AB25DB">
        <w:rPr>
          <w:rFonts w:ascii="Times New Roman" w:hAnsi="Times New Roman"/>
          <w:highlight w:val="green"/>
        </w:rPr>
        <w:t xml:space="preserve"> de nuestro Grupo Editorial Nueva Legislación “Código Sustantivo y Procesal del Trabajo”.</w:t>
      </w:r>
    </w:p>
    <w:bookmarkEnd w:id="1"/>
    <w:p w:rsidR="00AF7F0D" w:rsidRPr="002E0A36" w:rsidRDefault="00AF7F0D" w:rsidP="007E5EB8">
      <w:pPr>
        <w:widowControl w:val="0"/>
        <w:autoSpaceDE w:val="0"/>
        <w:autoSpaceDN w:val="0"/>
        <w:adjustRightInd w:val="0"/>
        <w:spacing w:after="0" w:line="240" w:lineRule="auto"/>
        <w:jc w:val="both"/>
        <w:rPr>
          <w:rFonts w:ascii="Times New Roman" w:hAnsi="Times New Roman"/>
          <w:b/>
          <w:bCs/>
          <w:color w:val="000000"/>
        </w:rPr>
      </w:pPr>
    </w:p>
    <w:p w:rsidR="007867EA" w:rsidRPr="002E0A36" w:rsidRDefault="00352664" w:rsidP="007E5EB8">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ARTÍ</w:t>
      </w:r>
      <w:r w:rsidR="007867EA" w:rsidRPr="002E0A36">
        <w:rPr>
          <w:rFonts w:ascii="Times New Roman" w:hAnsi="Times New Roman"/>
          <w:b/>
          <w:bCs/>
          <w:color w:val="000000"/>
        </w:rPr>
        <w:t>CULO 6.</w:t>
      </w:r>
      <w:r w:rsidR="007867EA" w:rsidRPr="002E0A36">
        <w:rPr>
          <w:rFonts w:ascii="Times New Roman" w:hAnsi="Times New Roman"/>
          <w:color w:val="000000"/>
        </w:rPr>
        <w:t xml:space="preserve"> El artículo </w:t>
      </w:r>
      <w:r w:rsidR="007867EA" w:rsidRPr="007E5EB8">
        <w:rPr>
          <w:rFonts w:ascii="Times New Roman" w:hAnsi="Times New Roman"/>
          <w:bCs/>
          <w:color w:val="000000"/>
        </w:rPr>
        <w:t>118</w:t>
      </w:r>
      <w:r w:rsidR="007867EA" w:rsidRPr="007E5EB8">
        <w:rPr>
          <w:rFonts w:ascii="Times New Roman" w:hAnsi="Times New Roman"/>
          <w:color w:val="000000"/>
        </w:rPr>
        <w:t xml:space="preserve"> </w:t>
      </w:r>
      <w:r w:rsidR="007867EA" w:rsidRPr="002E0A36">
        <w:rPr>
          <w:rFonts w:ascii="Times New Roman" w:hAnsi="Times New Roman"/>
          <w:color w:val="000000"/>
        </w:rPr>
        <w:t xml:space="preserve">del </w:t>
      </w:r>
      <w:r w:rsidR="007E5EB8">
        <w:rPr>
          <w:rFonts w:ascii="Times New Roman" w:hAnsi="Times New Roman"/>
          <w:color w:val="000000"/>
        </w:rPr>
        <w:t>*</w:t>
      </w:r>
      <w:r w:rsidR="007867EA" w:rsidRPr="002E0A36">
        <w:rPr>
          <w:rFonts w:ascii="Times New Roman" w:hAnsi="Times New Roman"/>
          <w:color w:val="000000"/>
        </w:rPr>
        <w:t xml:space="preserve">Código Procesal del Trabajo quedará así: </w:t>
      </w:r>
    </w:p>
    <w:p w:rsidR="007867EA" w:rsidRPr="002E0A36" w:rsidRDefault="007867EA" w:rsidP="007E5EB8">
      <w:pPr>
        <w:widowControl w:val="0"/>
        <w:autoSpaceDE w:val="0"/>
        <w:autoSpaceDN w:val="0"/>
        <w:adjustRightInd w:val="0"/>
        <w:spacing w:after="0" w:line="240" w:lineRule="auto"/>
        <w:jc w:val="both"/>
        <w:rPr>
          <w:rFonts w:ascii="Times New Roman" w:hAnsi="Times New Roman"/>
          <w:color w:val="000000"/>
        </w:rPr>
      </w:pPr>
      <w:r w:rsidRPr="002E0A36">
        <w:rPr>
          <w:rFonts w:ascii="Times New Roman" w:hAnsi="Times New Roman"/>
          <w:color w:val="000000"/>
        </w:rPr>
        <w:t xml:space="preserve"> </w:t>
      </w:r>
    </w:p>
    <w:p w:rsidR="007867EA" w:rsidRPr="001F4488" w:rsidRDefault="00D2234E" w:rsidP="007E5EB8">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b/>
          <w:i/>
          <w:color w:val="000000"/>
        </w:rPr>
        <w:t>ARTÍCULO 118. ACCIÓN DE REINTEGRO.</w:t>
      </w:r>
      <w:r w:rsidRPr="001F4488">
        <w:rPr>
          <w:rFonts w:ascii="Times New Roman" w:hAnsi="Times New Roman"/>
          <w:i/>
          <w:color w:val="000000"/>
        </w:rPr>
        <w:t xml:space="preserve"> </w:t>
      </w:r>
      <w:r w:rsidR="007867EA" w:rsidRPr="001F4488">
        <w:rPr>
          <w:rFonts w:ascii="Times New Roman" w:hAnsi="Times New Roman"/>
          <w:i/>
          <w:color w:val="000000"/>
        </w:rPr>
        <w:t xml:space="preserve">La demanda del trabajador amparado por el fuero sindical que hubiere sido despedido sin permiso del Juez del </w:t>
      </w:r>
      <w:r w:rsidR="007E5EB8" w:rsidRPr="001F4488">
        <w:rPr>
          <w:rFonts w:ascii="Times New Roman" w:hAnsi="Times New Roman"/>
          <w:i/>
          <w:color w:val="000000"/>
        </w:rPr>
        <w:t>Trabajo</w:t>
      </w:r>
      <w:r w:rsidR="007867EA" w:rsidRPr="001F4488">
        <w:rPr>
          <w:rFonts w:ascii="Times New Roman" w:hAnsi="Times New Roman"/>
          <w:i/>
          <w:color w:val="000000"/>
        </w:rPr>
        <w:t xml:space="preserve"> se tramitará conforme al procedimiento señalado en los artículos </w:t>
      </w:r>
      <w:r w:rsidR="007867EA" w:rsidRPr="001F4488">
        <w:rPr>
          <w:rFonts w:ascii="Times New Roman" w:hAnsi="Times New Roman"/>
          <w:bCs/>
          <w:i/>
          <w:color w:val="000000"/>
        </w:rPr>
        <w:t>114</w:t>
      </w:r>
      <w:r w:rsidR="007867EA" w:rsidRPr="001F4488">
        <w:rPr>
          <w:rFonts w:ascii="Times New Roman" w:hAnsi="Times New Roman"/>
          <w:i/>
          <w:color w:val="000000"/>
        </w:rPr>
        <w:t xml:space="preserve"> y siguientes de este Código. </w:t>
      </w:r>
    </w:p>
    <w:p w:rsidR="007867EA" w:rsidRPr="001F4488" w:rsidRDefault="007867EA" w:rsidP="00D57235">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i/>
          <w:color w:val="000000"/>
        </w:rPr>
        <w:t xml:space="preserve"> </w:t>
      </w:r>
    </w:p>
    <w:p w:rsidR="007867EA" w:rsidRPr="001F4488" w:rsidRDefault="007867EA" w:rsidP="00D57235">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i/>
          <w:color w:val="000000"/>
        </w:rPr>
        <w:t xml:space="preserve">La acción de reintegro prescribir en dos (2) meses, contados a partir de la fecha del despido. </w:t>
      </w:r>
    </w:p>
    <w:p w:rsidR="007867EA" w:rsidRPr="001F4488" w:rsidRDefault="007867EA" w:rsidP="00D57235">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i/>
          <w:color w:val="000000"/>
        </w:rPr>
        <w:t xml:space="preserve"> </w:t>
      </w:r>
    </w:p>
    <w:p w:rsidR="007E5EB8" w:rsidRPr="001F4488" w:rsidRDefault="007867EA" w:rsidP="00D57235">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i/>
          <w:color w:val="000000"/>
        </w:rPr>
        <w:t>Lo dispuesto en este artículo se aplicará a la acción del trabajador amparado por el fuero sindical que hubiere sido trasladado o desmejorado sin intervención judicial.</w:t>
      </w:r>
    </w:p>
    <w:p w:rsidR="007E5EB8" w:rsidRDefault="007E5EB8" w:rsidP="00D57235">
      <w:pPr>
        <w:widowControl w:val="0"/>
        <w:autoSpaceDE w:val="0"/>
        <w:autoSpaceDN w:val="0"/>
        <w:adjustRightInd w:val="0"/>
        <w:spacing w:after="0" w:line="240" w:lineRule="auto"/>
        <w:jc w:val="both"/>
        <w:rPr>
          <w:rFonts w:ascii="Times New Roman" w:hAnsi="Times New Roman"/>
          <w:color w:val="000000"/>
        </w:rPr>
      </w:pPr>
    </w:p>
    <w:p w:rsidR="007E5EB8" w:rsidRPr="00AB25DB" w:rsidRDefault="00DC6468" w:rsidP="007E5EB8">
      <w:pPr>
        <w:spacing w:after="0" w:line="240" w:lineRule="auto"/>
        <w:jc w:val="both"/>
        <w:rPr>
          <w:rFonts w:ascii="Times New Roman" w:hAnsi="Times New Roman"/>
          <w:lang w:val="es-ES" w:eastAsia="es-ES"/>
        </w:rPr>
      </w:pPr>
      <w:r w:rsidRPr="00AB25DB">
        <w:rPr>
          <w:rFonts w:ascii="Times New Roman" w:hAnsi="Times New Roman"/>
          <w:b/>
          <w:highlight w:val="green"/>
        </w:rPr>
        <w:t>*</w:t>
      </w:r>
      <w:r w:rsidRPr="00AB25DB">
        <w:rPr>
          <w:rFonts w:ascii="Times New Roman" w:hAnsi="Times New Roman"/>
          <w:b/>
          <w:highlight w:val="green"/>
          <w:u w:val="single"/>
        </w:rPr>
        <w:t>Nota de Interpretación</w:t>
      </w:r>
      <w:r w:rsidRPr="00AB25DB">
        <w:rPr>
          <w:rFonts w:ascii="Times New Roman" w:hAnsi="Times New Roman"/>
          <w:b/>
          <w:highlight w:val="green"/>
        </w:rPr>
        <w:t>:</w:t>
      </w:r>
      <w:r w:rsidRPr="007E5EB8">
        <w:rPr>
          <w:rFonts w:ascii="Times New Roman" w:hAnsi="Times New Roman"/>
          <w:b/>
          <w:highlight w:val="green"/>
        </w:rPr>
        <w:t xml:space="preserve"> </w:t>
      </w:r>
      <w:r w:rsidRPr="00AB25DB">
        <w:rPr>
          <w:rFonts w:ascii="Times New Roman" w:hAnsi="Times New Roman"/>
          <w:highlight w:val="green"/>
        </w:rPr>
        <w:t>Para mayor información y mejor comprensión de la remisión hecha al Código Sustantivo del Trabajo, le sugerimos remitirse a la publicaci</w:t>
      </w:r>
      <w:r>
        <w:rPr>
          <w:rFonts w:ascii="Times New Roman" w:hAnsi="Times New Roman"/>
          <w:highlight w:val="green"/>
        </w:rPr>
        <w:t>ón</w:t>
      </w:r>
      <w:r w:rsidRPr="00AB25DB">
        <w:rPr>
          <w:rFonts w:ascii="Times New Roman" w:hAnsi="Times New Roman"/>
          <w:highlight w:val="green"/>
        </w:rPr>
        <w:t xml:space="preserve"> de nuestro Grupo Editorial Nueva Legislación “Código Sustantivo y Procesal del Trabajo”.</w:t>
      </w:r>
    </w:p>
    <w:p w:rsidR="007867EA" w:rsidRPr="002E0A36" w:rsidRDefault="007867EA">
      <w:pPr>
        <w:widowControl w:val="0"/>
        <w:autoSpaceDE w:val="0"/>
        <w:autoSpaceDN w:val="0"/>
        <w:adjustRightInd w:val="0"/>
        <w:spacing w:after="0" w:line="240" w:lineRule="auto"/>
        <w:jc w:val="both"/>
        <w:rPr>
          <w:rFonts w:ascii="Times New Roman" w:hAnsi="Times New Roman"/>
          <w:color w:val="000000"/>
        </w:rPr>
      </w:pPr>
    </w:p>
    <w:p w:rsidR="007867EA" w:rsidRPr="002E0A36" w:rsidRDefault="00352664">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ARTÍ</w:t>
      </w:r>
      <w:r w:rsidR="00D57235">
        <w:rPr>
          <w:rFonts w:ascii="Times New Roman" w:hAnsi="Times New Roman"/>
          <w:b/>
          <w:bCs/>
          <w:color w:val="000000"/>
        </w:rPr>
        <w:t>CULO 7</w:t>
      </w:r>
      <w:r w:rsidR="007867EA" w:rsidRPr="002E0A36">
        <w:rPr>
          <w:rFonts w:ascii="Times New Roman" w:hAnsi="Times New Roman"/>
          <w:b/>
          <w:bCs/>
          <w:color w:val="000000"/>
        </w:rPr>
        <w:t>.</w:t>
      </w:r>
      <w:r w:rsidR="007867EA" w:rsidRPr="002E0A36">
        <w:rPr>
          <w:rFonts w:ascii="Times New Roman" w:hAnsi="Times New Roman"/>
          <w:color w:val="000000"/>
        </w:rPr>
        <w:t xml:space="preserve"> E</w:t>
      </w:r>
      <w:r w:rsidR="00D57235" w:rsidRPr="002E0A36">
        <w:rPr>
          <w:rFonts w:ascii="Times New Roman" w:hAnsi="Times New Roman"/>
          <w:color w:val="000000"/>
        </w:rPr>
        <w:t xml:space="preserve">l artículo </w:t>
      </w:r>
      <w:r w:rsidR="007867EA" w:rsidRPr="007E5EB8">
        <w:rPr>
          <w:rFonts w:ascii="Times New Roman" w:hAnsi="Times New Roman"/>
          <w:bCs/>
          <w:color w:val="000000"/>
        </w:rPr>
        <w:t>408</w:t>
      </w:r>
      <w:r w:rsidR="007867EA" w:rsidRPr="002E0A36">
        <w:rPr>
          <w:rFonts w:ascii="Times New Roman" w:hAnsi="Times New Roman"/>
          <w:color w:val="000000"/>
        </w:rPr>
        <w:t xml:space="preserve"> del </w:t>
      </w:r>
      <w:r w:rsidR="007E5EB8">
        <w:rPr>
          <w:rFonts w:ascii="Times New Roman" w:hAnsi="Times New Roman"/>
          <w:color w:val="000000"/>
        </w:rPr>
        <w:t>*</w:t>
      </w:r>
      <w:r w:rsidR="007867EA" w:rsidRPr="002E0A36">
        <w:rPr>
          <w:rFonts w:ascii="Times New Roman" w:hAnsi="Times New Roman"/>
          <w:color w:val="000000"/>
        </w:rPr>
        <w:t xml:space="preserve">Código Sustantivo del Trabajo quedará así: </w:t>
      </w:r>
    </w:p>
    <w:p w:rsidR="007867EA" w:rsidRPr="002E0A36" w:rsidRDefault="007867EA">
      <w:pPr>
        <w:widowControl w:val="0"/>
        <w:autoSpaceDE w:val="0"/>
        <w:autoSpaceDN w:val="0"/>
        <w:adjustRightInd w:val="0"/>
        <w:spacing w:after="0" w:line="240" w:lineRule="auto"/>
        <w:rPr>
          <w:rFonts w:ascii="Times New Roman" w:hAnsi="Times New Roman"/>
          <w:color w:val="000000"/>
        </w:rPr>
      </w:pPr>
      <w:r w:rsidRPr="002E0A36">
        <w:rPr>
          <w:rFonts w:ascii="Times New Roman" w:hAnsi="Times New Roman"/>
          <w:color w:val="000000"/>
        </w:rPr>
        <w:t xml:space="preserve"> </w:t>
      </w:r>
    </w:p>
    <w:p w:rsidR="007867EA" w:rsidRPr="001F4488" w:rsidRDefault="00D2234E" w:rsidP="001F4488">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b/>
          <w:i/>
          <w:color w:val="000000"/>
        </w:rPr>
        <w:t>ARTÍCULO 408. CONTENIDO DE LA SENTENCIA.</w:t>
      </w:r>
      <w:r w:rsidRPr="001F4488">
        <w:rPr>
          <w:rFonts w:ascii="Times New Roman" w:hAnsi="Times New Roman"/>
          <w:i/>
          <w:color w:val="000000"/>
        </w:rPr>
        <w:t xml:space="preserve"> </w:t>
      </w:r>
      <w:r w:rsidR="007867EA" w:rsidRPr="001F4488">
        <w:rPr>
          <w:rFonts w:ascii="Times New Roman" w:hAnsi="Times New Roman"/>
          <w:i/>
          <w:color w:val="000000"/>
        </w:rPr>
        <w:t xml:space="preserve">El Juez negará el permiso que hubiere solicitado el patrono para despedir a un trabajador amparado por el fuero sindical, o para desmejorarlo, o para trasladarlo, si no comprobare la existencia de una justa causa. </w:t>
      </w:r>
    </w:p>
    <w:p w:rsidR="007867EA" w:rsidRPr="001F4488" w:rsidRDefault="007867EA" w:rsidP="001F4488">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i/>
          <w:color w:val="000000"/>
        </w:rPr>
        <w:t xml:space="preserve"> </w:t>
      </w:r>
    </w:p>
    <w:p w:rsidR="007867EA" w:rsidRPr="001F4488" w:rsidRDefault="007867EA" w:rsidP="001F4488">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i/>
          <w:color w:val="000000"/>
        </w:rPr>
        <w:t xml:space="preserve">Si en el caso de que trata el inciso primero del artículo </w:t>
      </w:r>
      <w:r w:rsidRPr="001F4488">
        <w:rPr>
          <w:rFonts w:ascii="Times New Roman" w:hAnsi="Times New Roman"/>
          <w:bCs/>
          <w:i/>
          <w:color w:val="000000"/>
        </w:rPr>
        <w:t>118</w:t>
      </w:r>
      <w:r w:rsidRPr="001F4488">
        <w:rPr>
          <w:rFonts w:ascii="Times New Roman" w:hAnsi="Times New Roman"/>
          <w:i/>
          <w:color w:val="000000"/>
        </w:rPr>
        <w:t xml:space="preserve"> del </w:t>
      </w:r>
      <w:r w:rsidR="00B042AB" w:rsidRPr="001F4488">
        <w:rPr>
          <w:rFonts w:ascii="Times New Roman" w:hAnsi="Times New Roman"/>
          <w:i/>
          <w:color w:val="000000"/>
        </w:rPr>
        <w:t>*</w:t>
      </w:r>
      <w:r w:rsidRPr="001F4488">
        <w:rPr>
          <w:rFonts w:ascii="Times New Roman" w:hAnsi="Times New Roman"/>
          <w:i/>
          <w:color w:val="000000"/>
        </w:rPr>
        <w:t xml:space="preserve">Código Procesal del Trabajo, se comprobare que el trabajador fue despedido sin sujeción a las normas que regulan el fuero </w:t>
      </w:r>
      <w:r w:rsidRPr="001F4488">
        <w:rPr>
          <w:rFonts w:ascii="Times New Roman" w:hAnsi="Times New Roman"/>
          <w:i/>
          <w:color w:val="000000"/>
        </w:rPr>
        <w:lastRenderedPageBreak/>
        <w:t xml:space="preserve">sindical, se ordenará su reintegro y se condenará al patrono a pagarle, a título de indemnización, los salarios dejados de percibir por causa de despido. </w:t>
      </w:r>
    </w:p>
    <w:p w:rsidR="007867EA" w:rsidRPr="001F4488" w:rsidRDefault="007867EA" w:rsidP="001F4488">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i/>
          <w:color w:val="000000"/>
        </w:rPr>
        <w:t xml:space="preserve"> </w:t>
      </w:r>
    </w:p>
    <w:p w:rsidR="007E5EB8" w:rsidRPr="001F4488" w:rsidRDefault="007867EA" w:rsidP="001F4488">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i/>
          <w:color w:val="000000"/>
        </w:rPr>
        <w:t>Igualmente, en los casos a que se refiere el inciso tercero del mismo artículo, se ordenará la restitución del trabajador al lugar donde antes prestaba sus servicios o a sus anteriores condiciones de trabajo, y se condenará al patrono a pagarle las correspondientes indemnizaciones.</w:t>
      </w:r>
    </w:p>
    <w:p w:rsidR="007E5EB8" w:rsidRDefault="007E5EB8">
      <w:pPr>
        <w:widowControl w:val="0"/>
        <w:autoSpaceDE w:val="0"/>
        <w:autoSpaceDN w:val="0"/>
        <w:adjustRightInd w:val="0"/>
        <w:spacing w:after="0" w:line="240" w:lineRule="auto"/>
        <w:jc w:val="both"/>
        <w:rPr>
          <w:rFonts w:ascii="Times New Roman" w:hAnsi="Times New Roman"/>
          <w:color w:val="000000"/>
        </w:rPr>
      </w:pPr>
    </w:p>
    <w:p w:rsidR="007E5EB8" w:rsidRDefault="00DC6468" w:rsidP="007E5EB8">
      <w:pPr>
        <w:widowControl w:val="0"/>
        <w:autoSpaceDE w:val="0"/>
        <w:autoSpaceDN w:val="0"/>
        <w:adjustRightInd w:val="0"/>
        <w:spacing w:after="0" w:line="240" w:lineRule="auto"/>
        <w:jc w:val="both"/>
        <w:rPr>
          <w:rFonts w:ascii="Times New Roman" w:hAnsi="Times New Roman"/>
          <w:b/>
        </w:rPr>
      </w:pPr>
      <w:r w:rsidRPr="00AB25DB">
        <w:rPr>
          <w:rFonts w:ascii="Times New Roman" w:hAnsi="Times New Roman"/>
          <w:b/>
          <w:highlight w:val="green"/>
        </w:rPr>
        <w:t>*</w:t>
      </w:r>
      <w:r w:rsidRPr="00AB25DB">
        <w:rPr>
          <w:rFonts w:ascii="Times New Roman" w:hAnsi="Times New Roman"/>
          <w:b/>
          <w:highlight w:val="green"/>
          <w:u w:val="single"/>
        </w:rPr>
        <w:t>Nota de Interpretación</w:t>
      </w:r>
      <w:r w:rsidRPr="00AB25DB">
        <w:rPr>
          <w:rFonts w:ascii="Times New Roman" w:hAnsi="Times New Roman"/>
          <w:b/>
          <w:highlight w:val="green"/>
        </w:rPr>
        <w:t>:</w:t>
      </w:r>
      <w:r w:rsidRPr="007E5EB8">
        <w:rPr>
          <w:rFonts w:ascii="Times New Roman" w:hAnsi="Times New Roman"/>
          <w:b/>
          <w:highlight w:val="green"/>
        </w:rPr>
        <w:t xml:space="preserve"> </w:t>
      </w:r>
      <w:r w:rsidRPr="00AB25DB">
        <w:rPr>
          <w:rFonts w:ascii="Times New Roman" w:hAnsi="Times New Roman"/>
          <w:highlight w:val="green"/>
        </w:rPr>
        <w:t>Para mayor información y mejor comprensión de la remisión hecha al Código Sustantivo del Trabajo, le sugerimos remitirse a la publicaci</w:t>
      </w:r>
      <w:r>
        <w:rPr>
          <w:rFonts w:ascii="Times New Roman" w:hAnsi="Times New Roman"/>
          <w:highlight w:val="green"/>
        </w:rPr>
        <w:t>ón</w:t>
      </w:r>
      <w:r w:rsidRPr="00AB25DB">
        <w:rPr>
          <w:rFonts w:ascii="Times New Roman" w:hAnsi="Times New Roman"/>
          <w:highlight w:val="green"/>
        </w:rPr>
        <w:t xml:space="preserve"> de nuestro Grupo Editorial Nueva Legislación “Código Sustantivo y Procesal del Trabajo”.</w:t>
      </w:r>
    </w:p>
    <w:p w:rsidR="007867EA" w:rsidRPr="00B042AB" w:rsidRDefault="00B042AB" w:rsidP="00B042AB">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 </w:t>
      </w:r>
    </w:p>
    <w:p w:rsidR="007867EA" w:rsidRPr="002E0A36" w:rsidRDefault="00D57235">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ARTÍCULO 8</w:t>
      </w:r>
      <w:r w:rsidR="007867EA" w:rsidRPr="002E0A36">
        <w:rPr>
          <w:rFonts w:ascii="Times New Roman" w:hAnsi="Times New Roman"/>
          <w:b/>
          <w:bCs/>
          <w:color w:val="000000"/>
        </w:rPr>
        <w:t>.</w:t>
      </w:r>
      <w:r w:rsidR="007867EA" w:rsidRPr="002E0A36">
        <w:rPr>
          <w:rFonts w:ascii="Times New Roman" w:hAnsi="Times New Roman"/>
          <w:color w:val="000000"/>
        </w:rPr>
        <w:t xml:space="preserve"> E</w:t>
      </w:r>
      <w:r w:rsidRPr="002E0A36">
        <w:rPr>
          <w:rFonts w:ascii="Times New Roman" w:hAnsi="Times New Roman"/>
          <w:color w:val="000000"/>
        </w:rPr>
        <w:t xml:space="preserve">l artículo </w:t>
      </w:r>
      <w:r w:rsidR="007867EA" w:rsidRPr="00B042AB">
        <w:rPr>
          <w:rFonts w:ascii="Times New Roman" w:hAnsi="Times New Roman"/>
          <w:bCs/>
          <w:color w:val="000000"/>
        </w:rPr>
        <w:t>410</w:t>
      </w:r>
      <w:r w:rsidR="007867EA" w:rsidRPr="00B042AB">
        <w:rPr>
          <w:rFonts w:ascii="Times New Roman" w:hAnsi="Times New Roman"/>
          <w:color w:val="000000"/>
        </w:rPr>
        <w:t xml:space="preserve"> </w:t>
      </w:r>
      <w:r w:rsidR="007867EA" w:rsidRPr="002E0A36">
        <w:rPr>
          <w:rFonts w:ascii="Times New Roman" w:hAnsi="Times New Roman"/>
          <w:color w:val="000000"/>
        </w:rPr>
        <w:t xml:space="preserve">del </w:t>
      </w:r>
      <w:r w:rsidR="00B042AB">
        <w:rPr>
          <w:rFonts w:ascii="Times New Roman" w:hAnsi="Times New Roman"/>
          <w:color w:val="000000"/>
        </w:rPr>
        <w:t>*</w:t>
      </w:r>
      <w:r w:rsidR="007867EA" w:rsidRPr="002E0A36">
        <w:rPr>
          <w:rFonts w:ascii="Times New Roman" w:hAnsi="Times New Roman"/>
          <w:color w:val="000000"/>
        </w:rPr>
        <w:t xml:space="preserve">Código Sustantivo del Trabajo quedará así: </w:t>
      </w:r>
    </w:p>
    <w:p w:rsidR="007867EA" w:rsidRPr="002E0A36" w:rsidRDefault="007867EA">
      <w:pPr>
        <w:widowControl w:val="0"/>
        <w:autoSpaceDE w:val="0"/>
        <w:autoSpaceDN w:val="0"/>
        <w:adjustRightInd w:val="0"/>
        <w:spacing w:after="0" w:line="240" w:lineRule="auto"/>
        <w:rPr>
          <w:rFonts w:ascii="Times New Roman" w:hAnsi="Times New Roman"/>
          <w:color w:val="000000"/>
        </w:rPr>
      </w:pPr>
      <w:r w:rsidRPr="002E0A36">
        <w:rPr>
          <w:rFonts w:ascii="Times New Roman" w:hAnsi="Times New Roman"/>
          <w:color w:val="000000"/>
        </w:rPr>
        <w:t xml:space="preserve"> </w:t>
      </w:r>
    </w:p>
    <w:p w:rsidR="007867EA" w:rsidRPr="001F4488" w:rsidRDefault="00D2234E">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b/>
          <w:i/>
          <w:color w:val="000000"/>
        </w:rPr>
        <w:t>ARTÍCULO 410. JUSTAS CAUSAS DEL DESPIDO.</w:t>
      </w:r>
      <w:r w:rsidRPr="001F4488">
        <w:rPr>
          <w:rFonts w:ascii="Times New Roman" w:hAnsi="Times New Roman"/>
          <w:i/>
          <w:color w:val="000000"/>
        </w:rPr>
        <w:t xml:space="preserve"> </w:t>
      </w:r>
      <w:r w:rsidR="007867EA" w:rsidRPr="001F4488">
        <w:rPr>
          <w:rFonts w:ascii="Times New Roman" w:hAnsi="Times New Roman"/>
          <w:i/>
          <w:color w:val="000000"/>
        </w:rPr>
        <w:t xml:space="preserve">Son justas causas para que el Juez autorice el despido de un trabajador amparado por el fuero: </w:t>
      </w:r>
    </w:p>
    <w:p w:rsidR="007867EA" w:rsidRPr="001F4488" w:rsidRDefault="007867EA">
      <w:pPr>
        <w:widowControl w:val="0"/>
        <w:autoSpaceDE w:val="0"/>
        <w:autoSpaceDN w:val="0"/>
        <w:adjustRightInd w:val="0"/>
        <w:spacing w:after="0" w:line="240" w:lineRule="auto"/>
        <w:rPr>
          <w:rFonts w:ascii="Times New Roman" w:hAnsi="Times New Roman"/>
          <w:i/>
          <w:color w:val="000000"/>
        </w:rPr>
      </w:pPr>
      <w:r w:rsidRPr="001F4488">
        <w:rPr>
          <w:rFonts w:ascii="Times New Roman" w:hAnsi="Times New Roman"/>
          <w:i/>
          <w:color w:val="000000"/>
        </w:rPr>
        <w:t xml:space="preserve"> </w:t>
      </w:r>
    </w:p>
    <w:p w:rsidR="007867EA" w:rsidRPr="001F4488" w:rsidRDefault="007867EA">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i/>
          <w:color w:val="000000"/>
        </w:rPr>
        <w:t xml:space="preserve">a). La liquidación o clausura definitiva de la empresa o establecimiento y la suspensión total o parcial de actividades por parte del patrono durante más de ciento veinte (120) días, y </w:t>
      </w:r>
    </w:p>
    <w:p w:rsidR="007867EA" w:rsidRPr="001F4488" w:rsidRDefault="007867EA">
      <w:pPr>
        <w:widowControl w:val="0"/>
        <w:autoSpaceDE w:val="0"/>
        <w:autoSpaceDN w:val="0"/>
        <w:adjustRightInd w:val="0"/>
        <w:spacing w:after="0" w:line="240" w:lineRule="auto"/>
        <w:rPr>
          <w:rFonts w:ascii="Times New Roman" w:hAnsi="Times New Roman"/>
          <w:i/>
          <w:color w:val="000000"/>
        </w:rPr>
      </w:pPr>
      <w:r w:rsidRPr="001F4488">
        <w:rPr>
          <w:rFonts w:ascii="Times New Roman" w:hAnsi="Times New Roman"/>
          <w:i/>
          <w:color w:val="000000"/>
        </w:rPr>
        <w:t xml:space="preserve"> </w:t>
      </w:r>
    </w:p>
    <w:p w:rsidR="007867EA" w:rsidRPr="001F4488" w:rsidRDefault="007867EA">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i/>
          <w:color w:val="000000"/>
        </w:rPr>
        <w:t xml:space="preserve">b). Las causales enumeradas en los artículos </w:t>
      </w:r>
      <w:r w:rsidRPr="001F4488">
        <w:rPr>
          <w:rFonts w:ascii="Times New Roman" w:hAnsi="Times New Roman"/>
          <w:bCs/>
          <w:i/>
          <w:color w:val="000000"/>
        </w:rPr>
        <w:t>62</w:t>
      </w:r>
      <w:r w:rsidRPr="001F4488">
        <w:rPr>
          <w:rFonts w:ascii="Times New Roman" w:hAnsi="Times New Roman"/>
          <w:i/>
          <w:color w:val="000000"/>
        </w:rPr>
        <w:t xml:space="preserve"> y </w:t>
      </w:r>
      <w:r w:rsidRPr="001F4488">
        <w:rPr>
          <w:rFonts w:ascii="Times New Roman" w:hAnsi="Times New Roman"/>
          <w:bCs/>
          <w:i/>
          <w:color w:val="000000"/>
        </w:rPr>
        <w:t>63</w:t>
      </w:r>
      <w:r w:rsidRPr="001F4488">
        <w:rPr>
          <w:rFonts w:ascii="Times New Roman" w:hAnsi="Times New Roman"/>
          <w:i/>
          <w:color w:val="000000"/>
        </w:rPr>
        <w:t xml:space="preserve"> del </w:t>
      </w:r>
      <w:r w:rsidR="00F3217C" w:rsidRPr="001F4488">
        <w:rPr>
          <w:rFonts w:ascii="Times New Roman" w:hAnsi="Times New Roman"/>
          <w:i/>
          <w:color w:val="000000"/>
        </w:rPr>
        <w:t>*</w:t>
      </w:r>
      <w:r w:rsidRPr="001F4488">
        <w:rPr>
          <w:rFonts w:ascii="Times New Roman" w:hAnsi="Times New Roman"/>
          <w:i/>
          <w:color w:val="000000"/>
        </w:rPr>
        <w:t xml:space="preserve">Código Sustantivo del trabajo para dar por terminado el contrato. </w:t>
      </w:r>
    </w:p>
    <w:p w:rsidR="00B042AB" w:rsidRDefault="00B042AB">
      <w:pPr>
        <w:widowControl w:val="0"/>
        <w:autoSpaceDE w:val="0"/>
        <w:autoSpaceDN w:val="0"/>
        <w:adjustRightInd w:val="0"/>
        <w:spacing w:after="0" w:line="240" w:lineRule="auto"/>
        <w:jc w:val="both"/>
        <w:rPr>
          <w:rFonts w:ascii="Times New Roman" w:hAnsi="Times New Roman"/>
          <w:color w:val="000000"/>
        </w:rPr>
      </w:pPr>
    </w:p>
    <w:p w:rsidR="00B042AB" w:rsidRPr="00AB25DB" w:rsidRDefault="00DC6468" w:rsidP="00B042AB">
      <w:pPr>
        <w:widowControl w:val="0"/>
        <w:autoSpaceDE w:val="0"/>
        <w:autoSpaceDN w:val="0"/>
        <w:adjustRightInd w:val="0"/>
        <w:spacing w:after="0" w:line="240" w:lineRule="auto"/>
        <w:jc w:val="both"/>
        <w:rPr>
          <w:rFonts w:ascii="Times New Roman" w:hAnsi="Times New Roman"/>
        </w:rPr>
      </w:pPr>
      <w:r w:rsidRPr="00AB25DB">
        <w:rPr>
          <w:rFonts w:ascii="Times New Roman" w:hAnsi="Times New Roman"/>
          <w:b/>
          <w:highlight w:val="green"/>
        </w:rPr>
        <w:t>*</w:t>
      </w:r>
      <w:r w:rsidRPr="00AB25DB">
        <w:rPr>
          <w:rFonts w:ascii="Times New Roman" w:hAnsi="Times New Roman"/>
          <w:b/>
          <w:highlight w:val="green"/>
          <w:u w:val="single"/>
        </w:rPr>
        <w:t>Nota de Interpretación</w:t>
      </w:r>
      <w:r w:rsidRPr="00AB25DB">
        <w:rPr>
          <w:rFonts w:ascii="Times New Roman" w:hAnsi="Times New Roman"/>
          <w:b/>
          <w:highlight w:val="green"/>
        </w:rPr>
        <w:t>:</w:t>
      </w:r>
      <w:r w:rsidRPr="007E5EB8">
        <w:rPr>
          <w:rFonts w:ascii="Times New Roman" w:hAnsi="Times New Roman"/>
          <w:b/>
          <w:highlight w:val="green"/>
        </w:rPr>
        <w:t xml:space="preserve"> </w:t>
      </w:r>
      <w:r w:rsidRPr="00AB25DB">
        <w:rPr>
          <w:rFonts w:ascii="Times New Roman" w:hAnsi="Times New Roman"/>
          <w:highlight w:val="green"/>
        </w:rPr>
        <w:t>Para mayor información y mejor comprensión de la remisión hecha al Código Sustantivo del Trabajo, le sugerimos remitirse a la publicaci</w:t>
      </w:r>
      <w:r>
        <w:rPr>
          <w:rFonts w:ascii="Times New Roman" w:hAnsi="Times New Roman"/>
          <w:highlight w:val="green"/>
        </w:rPr>
        <w:t>ón</w:t>
      </w:r>
      <w:r w:rsidRPr="00AB25DB">
        <w:rPr>
          <w:rFonts w:ascii="Times New Roman" w:hAnsi="Times New Roman"/>
          <w:highlight w:val="green"/>
        </w:rPr>
        <w:t xml:space="preserve"> de nuestro Grupo Editorial Nueva Legislación “Código Sustantivo y Procesal del Trabajo”.</w:t>
      </w:r>
    </w:p>
    <w:p w:rsidR="007867EA" w:rsidRPr="002E0A36" w:rsidRDefault="007867EA">
      <w:pPr>
        <w:widowControl w:val="0"/>
        <w:autoSpaceDE w:val="0"/>
        <w:autoSpaceDN w:val="0"/>
        <w:adjustRightInd w:val="0"/>
        <w:spacing w:after="0" w:line="240" w:lineRule="auto"/>
        <w:jc w:val="both"/>
        <w:rPr>
          <w:rFonts w:ascii="Times New Roman" w:hAnsi="Times New Roman"/>
          <w:color w:val="000000"/>
        </w:rPr>
      </w:pPr>
    </w:p>
    <w:p w:rsidR="007867EA" w:rsidRPr="002E0A36" w:rsidRDefault="00352664">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b/>
          <w:bCs/>
          <w:color w:val="000000"/>
        </w:rPr>
        <w:t>ARTÍ</w:t>
      </w:r>
      <w:r w:rsidR="00D57235">
        <w:rPr>
          <w:rFonts w:ascii="Times New Roman" w:hAnsi="Times New Roman"/>
          <w:b/>
          <w:bCs/>
          <w:color w:val="000000"/>
        </w:rPr>
        <w:t>CULO 9</w:t>
      </w:r>
      <w:r w:rsidR="007867EA" w:rsidRPr="002E0A36">
        <w:rPr>
          <w:rFonts w:ascii="Times New Roman" w:hAnsi="Times New Roman"/>
          <w:b/>
          <w:bCs/>
          <w:color w:val="000000"/>
        </w:rPr>
        <w:t>.</w:t>
      </w:r>
      <w:r w:rsidR="007867EA" w:rsidRPr="002E0A36">
        <w:rPr>
          <w:rFonts w:ascii="Times New Roman" w:hAnsi="Times New Roman"/>
          <w:color w:val="000000"/>
        </w:rPr>
        <w:t xml:space="preserve"> El </w:t>
      </w:r>
      <w:r w:rsidRPr="002E0A36">
        <w:rPr>
          <w:rFonts w:ascii="Times New Roman" w:hAnsi="Times New Roman"/>
          <w:color w:val="000000"/>
        </w:rPr>
        <w:t>A</w:t>
      </w:r>
      <w:r>
        <w:rPr>
          <w:rFonts w:ascii="Times New Roman" w:hAnsi="Times New Roman"/>
          <w:color w:val="000000"/>
        </w:rPr>
        <w:t>rtí</w:t>
      </w:r>
      <w:r w:rsidRPr="002E0A36">
        <w:rPr>
          <w:rFonts w:ascii="Times New Roman" w:hAnsi="Times New Roman"/>
          <w:color w:val="000000"/>
        </w:rPr>
        <w:t>culo</w:t>
      </w:r>
      <w:r w:rsidR="007867EA" w:rsidRPr="002E0A36">
        <w:rPr>
          <w:rFonts w:ascii="Times New Roman" w:hAnsi="Times New Roman"/>
          <w:color w:val="000000"/>
        </w:rPr>
        <w:t xml:space="preserve"> </w:t>
      </w:r>
      <w:r w:rsidR="007867EA" w:rsidRPr="00B042AB">
        <w:rPr>
          <w:rFonts w:ascii="Times New Roman" w:hAnsi="Times New Roman"/>
          <w:bCs/>
          <w:color w:val="000000"/>
        </w:rPr>
        <w:t>411</w:t>
      </w:r>
      <w:r w:rsidR="007867EA" w:rsidRPr="002E0A36">
        <w:rPr>
          <w:rFonts w:ascii="Times New Roman" w:hAnsi="Times New Roman"/>
          <w:color w:val="000000"/>
        </w:rPr>
        <w:t xml:space="preserve"> del </w:t>
      </w:r>
      <w:r w:rsidR="00F22B2F">
        <w:rPr>
          <w:rFonts w:ascii="Times New Roman" w:hAnsi="Times New Roman"/>
          <w:color w:val="000000"/>
        </w:rPr>
        <w:t>*</w:t>
      </w:r>
      <w:r w:rsidR="007867EA" w:rsidRPr="002E0A36">
        <w:rPr>
          <w:rFonts w:ascii="Times New Roman" w:hAnsi="Times New Roman"/>
          <w:color w:val="000000"/>
        </w:rPr>
        <w:t xml:space="preserve">Código Sustantivo del Trabajo quedará así: </w:t>
      </w:r>
    </w:p>
    <w:p w:rsidR="007867EA" w:rsidRPr="002E0A36" w:rsidRDefault="007867EA">
      <w:pPr>
        <w:widowControl w:val="0"/>
        <w:autoSpaceDE w:val="0"/>
        <w:autoSpaceDN w:val="0"/>
        <w:adjustRightInd w:val="0"/>
        <w:spacing w:after="0" w:line="240" w:lineRule="auto"/>
        <w:rPr>
          <w:rFonts w:ascii="Times New Roman" w:hAnsi="Times New Roman"/>
          <w:color w:val="000000"/>
        </w:rPr>
      </w:pPr>
      <w:r w:rsidRPr="002E0A36">
        <w:rPr>
          <w:rFonts w:ascii="Times New Roman" w:hAnsi="Times New Roman"/>
          <w:color w:val="000000"/>
        </w:rPr>
        <w:t xml:space="preserve"> </w:t>
      </w:r>
    </w:p>
    <w:p w:rsidR="007867EA" w:rsidRPr="001F4488" w:rsidRDefault="00D2234E">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b/>
          <w:i/>
          <w:color w:val="000000"/>
        </w:rPr>
        <w:t>ARTÍCULO 411.</w:t>
      </w:r>
      <w:r w:rsidRPr="001F4488">
        <w:rPr>
          <w:rFonts w:ascii="Times New Roman" w:hAnsi="Times New Roman"/>
          <w:i/>
          <w:color w:val="000000"/>
        </w:rPr>
        <w:t xml:space="preserve"> </w:t>
      </w:r>
      <w:r w:rsidRPr="001F4488">
        <w:rPr>
          <w:rFonts w:ascii="Times New Roman" w:hAnsi="Times New Roman"/>
          <w:b/>
          <w:i/>
          <w:color w:val="000000"/>
        </w:rPr>
        <w:t>TERMINACIÓN DEL CONTRATO SIN PREVIA CALIFICACIÓN JUDICIAL.</w:t>
      </w:r>
      <w:r w:rsidRPr="001F4488">
        <w:rPr>
          <w:rFonts w:ascii="Times New Roman" w:hAnsi="Times New Roman"/>
          <w:i/>
          <w:color w:val="000000"/>
        </w:rPr>
        <w:t xml:space="preserve"> </w:t>
      </w:r>
      <w:r w:rsidR="007867EA" w:rsidRPr="001F4488">
        <w:rPr>
          <w:rFonts w:ascii="Times New Roman" w:hAnsi="Times New Roman"/>
          <w:i/>
          <w:color w:val="000000"/>
        </w:rPr>
        <w:t xml:space="preserve">La terminación del contrato de trabajo por la realización de la obra contratada, por la ejecución del trabajo accidental, ocasional o transitorio, por mutuo consentimiento o por sentencia de autoridad competente, no requiere previa calificación judicial de la causa en ningún caso. </w:t>
      </w:r>
    </w:p>
    <w:p w:rsidR="00B042AB" w:rsidRDefault="00B042AB">
      <w:pPr>
        <w:widowControl w:val="0"/>
        <w:autoSpaceDE w:val="0"/>
        <w:autoSpaceDN w:val="0"/>
        <w:adjustRightInd w:val="0"/>
        <w:spacing w:after="0" w:line="240" w:lineRule="auto"/>
        <w:jc w:val="both"/>
        <w:rPr>
          <w:rFonts w:ascii="Times New Roman" w:hAnsi="Times New Roman"/>
          <w:color w:val="000000"/>
        </w:rPr>
      </w:pPr>
    </w:p>
    <w:p w:rsidR="00B042AB" w:rsidRPr="00AB25DB" w:rsidRDefault="00DC6468" w:rsidP="00B042AB">
      <w:pPr>
        <w:widowControl w:val="0"/>
        <w:autoSpaceDE w:val="0"/>
        <w:autoSpaceDN w:val="0"/>
        <w:adjustRightInd w:val="0"/>
        <w:spacing w:after="0" w:line="240" w:lineRule="auto"/>
        <w:jc w:val="both"/>
        <w:rPr>
          <w:rFonts w:ascii="Times New Roman" w:hAnsi="Times New Roman"/>
        </w:rPr>
      </w:pPr>
      <w:r w:rsidRPr="00AB25DB">
        <w:rPr>
          <w:rFonts w:ascii="Times New Roman" w:hAnsi="Times New Roman"/>
          <w:b/>
          <w:highlight w:val="green"/>
        </w:rPr>
        <w:t>*</w:t>
      </w:r>
      <w:r w:rsidRPr="00AB25DB">
        <w:rPr>
          <w:rFonts w:ascii="Times New Roman" w:hAnsi="Times New Roman"/>
          <w:b/>
          <w:highlight w:val="green"/>
          <w:u w:val="single"/>
        </w:rPr>
        <w:t>Nota de Interpretación</w:t>
      </w:r>
      <w:r w:rsidRPr="00AB25DB">
        <w:rPr>
          <w:rFonts w:ascii="Times New Roman" w:hAnsi="Times New Roman"/>
          <w:b/>
          <w:highlight w:val="green"/>
        </w:rPr>
        <w:t>:</w:t>
      </w:r>
      <w:r w:rsidRPr="007E5EB8">
        <w:rPr>
          <w:rFonts w:ascii="Times New Roman" w:hAnsi="Times New Roman"/>
          <w:b/>
          <w:highlight w:val="green"/>
        </w:rPr>
        <w:t xml:space="preserve"> </w:t>
      </w:r>
      <w:r w:rsidRPr="00AB25DB">
        <w:rPr>
          <w:rFonts w:ascii="Times New Roman" w:hAnsi="Times New Roman"/>
          <w:highlight w:val="green"/>
        </w:rPr>
        <w:t>Para mayor información y mejor comprensión de la remisión hecha al Código Sustantivo del Trabajo, le sugerimos remitirse a la publicaci</w:t>
      </w:r>
      <w:r>
        <w:rPr>
          <w:rFonts w:ascii="Times New Roman" w:hAnsi="Times New Roman"/>
          <w:highlight w:val="green"/>
        </w:rPr>
        <w:t>ón</w:t>
      </w:r>
      <w:r w:rsidRPr="00AB25DB">
        <w:rPr>
          <w:rFonts w:ascii="Times New Roman" w:hAnsi="Times New Roman"/>
          <w:highlight w:val="green"/>
        </w:rPr>
        <w:t xml:space="preserve"> de nuestro Grupo Editorial Nueva Legislación “Código Sustantivo y Procesal del Trabajo”.</w:t>
      </w:r>
    </w:p>
    <w:p w:rsidR="007867EA" w:rsidRPr="002E0A36" w:rsidRDefault="007867EA">
      <w:pPr>
        <w:widowControl w:val="0"/>
        <w:autoSpaceDE w:val="0"/>
        <w:autoSpaceDN w:val="0"/>
        <w:adjustRightInd w:val="0"/>
        <w:spacing w:after="0" w:line="240" w:lineRule="auto"/>
        <w:jc w:val="both"/>
        <w:rPr>
          <w:rFonts w:ascii="Times New Roman" w:hAnsi="Times New Roman"/>
          <w:color w:val="000000"/>
        </w:rPr>
      </w:pPr>
    </w:p>
    <w:p w:rsidR="007867EA" w:rsidRPr="002E0A36" w:rsidRDefault="007867EA">
      <w:pPr>
        <w:widowControl w:val="0"/>
        <w:autoSpaceDE w:val="0"/>
        <w:autoSpaceDN w:val="0"/>
        <w:adjustRightInd w:val="0"/>
        <w:spacing w:after="0" w:line="240" w:lineRule="auto"/>
        <w:jc w:val="both"/>
        <w:rPr>
          <w:rFonts w:ascii="Times New Roman" w:hAnsi="Times New Roman"/>
          <w:color w:val="000000"/>
        </w:rPr>
      </w:pPr>
      <w:r w:rsidRPr="002E0A36">
        <w:rPr>
          <w:rFonts w:ascii="Times New Roman" w:hAnsi="Times New Roman"/>
          <w:b/>
          <w:bCs/>
          <w:color w:val="000000"/>
        </w:rPr>
        <w:t>ARTICULO 10.</w:t>
      </w:r>
      <w:r w:rsidRPr="002E0A36">
        <w:rPr>
          <w:rFonts w:ascii="Times New Roman" w:hAnsi="Times New Roman"/>
          <w:color w:val="000000"/>
        </w:rPr>
        <w:t xml:space="preserve"> E</w:t>
      </w:r>
      <w:r w:rsidR="00D57235" w:rsidRPr="002E0A36">
        <w:rPr>
          <w:rFonts w:ascii="Times New Roman" w:hAnsi="Times New Roman"/>
          <w:color w:val="000000"/>
        </w:rPr>
        <w:t>l artículo</w:t>
      </w:r>
      <w:r w:rsidR="00D57235" w:rsidRPr="00B042AB">
        <w:rPr>
          <w:rFonts w:ascii="Times New Roman" w:hAnsi="Times New Roman"/>
          <w:color w:val="000000"/>
        </w:rPr>
        <w:t xml:space="preserve"> </w:t>
      </w:r>
      <w:r w:rsidRPr="00B042AB">
        <w:rPr>
          <w:rFonts w:ascii="Times New Roman" w:hAnsi="Times New Roman"/>
          <w:bCs/>
          <w:color w:val="000000"/>
        </w:rPr>
        <w:t>412</w:t>
      </w:r>
      <w:r w:rsidRPr="002E0A36">
        <w:rPr>
          <w:rFonts w:ascii="Times New Roman" w:hAnsi="Times New Roman"/>
          <w:color w:val="000000"/>
        </w:rPr>
        <w:t xml:space="preserve"> del </w:t>
      </w:r>
      <w:r w:rsidR="00B042AB">
        <w:rPr>
          <w:rFonts w:ascii="Times New Roman" w:hAnsi="Times New Roman"/>
          <w:color w:val="000000"/>
        </w:rPr>
        <w:t>*</w:t>
      </w:r>
      <w:r w:rsidRPr="002E0A36">
        <w:rPr>
          <w:rFonts w:ascii="Times New Roman" w:hAnsi="Times New Roman"/>
          <w:color w:val="000000"/>
        </w:rPr>
        <w:t xml:space="preserve">Código Sustantivo del Trabajo quedará así: </w:t>
      </w:r>
    </w:p>
    <w:p w:rsidR="007867EA" w:rsidRPr="002E0A36" w:rsidRDefault="007867EA">
      <w:pPr>
        <w:widowControl w:val="0"/>
        <w:autoSpaceDE w:val="0"/>
        <w:autoSpaceDN w:val="0"/>
        <w:adjustRightInd w:val="0"/>
        <w:spacing w:after="0" w:line="240" w:lineRule="auto"/>
        <w:rPr>
          <w:rFonts w:ascii="Times New Roman" w:hAnsi="Times New Roman"/>
          <w:color w:val="000000"/>
        </w:rPr>
      </w:pPr>
      <w:r w:rsidRPr="002E0A36">
        <w:rPr>
          <w:rFonts w:ascii="Times New Roman" w:hAnsi="Times New Roman"/>
          <w:color w:val="000000"/>
        </w:rPr>
        <w:t xml:space="preserve"> </w:t>
      </w:r>
    </w:p>
    <w:p w:rsidR="007867EA" w:rsidRPr="001F4488" w:rsidRDefault="00D2234E">
      <w:pPr>
        <w:widowControl w:val="0"/>
        <w:autoSpaceDE w:val="0"/>
        <w:autoSpaceDN w:val="0"/>
        <w:adjustRightInd w:val="0"/>
        <w:spacing w:after="0" w:line="240" w:lineRule="auto"/>
        <w:jc w:val="both"/>
        <w:rPr>
          <w:rFonts w:ascii="Times New Roman" w:hAnsi="Times New Roman"/>
          <w:i/>
          <w:color w:val="000000"/>
        </w:rPr>
      </w:pPr>
      <w:r w:rsidRPr="001F4488">
        <w:rPr>
          <w:rFonts w:ascii="Times New Roman" w:hAnsi="Times New Roman"/>
          <w:b/>
          <w:i/>
          <w:color w:val="000000"/>
        </w:rPr>
        <w:t>ARTÍCULO 412. SUSPENSIÓN DEL CONTRATO DE TRABAJO.</w:t>
      </w:r>
      <w:r w:rsidRPr="001F4488">
        <w:rPr>
          <w:rFonts w:ascii="Times New Roman" w:hAnsi="Times New Roman"/>
          <w:i/>
          <w:color w:val="000000"/>
        </w:rPr>
        <w:t xml:space="preserve"> </w:t>
      </w:r>
      <w:r w:rsidR="007867EA" w:rsidRPr="001F4488">
        <w:rPr>
          <w:rFonts w:ascii="Times New Roman" w:hAnsi="Times New Roman"/>
          <w:i/>
          <w:color w:val="000000"/>
        </w:rPr>
        <w:t xml:space="preserve">Las simples suspensiones del contrato de trabajo no requieren intervención judicial. </w:t>
      </w:r>
    </w:p>
    <w:p w:rsidR="00B042AB" w:rsidRDefault="00B042AB">
      <w:pPr>
        <w:widowControl w:val="0"/>
        <w:autoSpaceDE w:val="0"/>
        <w:autoSpaceDN w:val="0"/>
        <w:adjustRightInd w:val="0"/>
        <w:spacing w:after="0" w:line="240" w:lineRule="auto"/>
        <w:jc w:val="both"/>
        <w:rPr>
          <w:rFonts w:ascii="Times New Roman" w:hAnsi="Times New Roman"/>
          <w:color w:val="000000"/>
        </w:rPr>
      </w:pPr>
    </w:p>
    <w:p w:rsidR="00B042AB" w:rsidRPr="00AB25DB" w:rsidRDefault="00DC6468" w:rsidP="00B042AB">
      <w:pPr>
        <w:widowControl w:val="0"/>
        <w:autoSpaceDE w:val="0"/>
        <w:autoSpaceDN w:val="0"/>
        <w:adjustRightInd w:val="0"/>
        <w:spacing w:after="0" w:line="240" w:lineRule="auto"/>
        <w:jc w:val="both"/>
        <w:rPr>
          <w:rFonts w:ascii="Times New Roman" w:hAnsi="Times New Roman"/>
        </w:rPr>
      </w:pPr>
      <w:r w:rsidRPr="00AB25DB">
        <w:rPr>
          <w:rFonts w:ascii="Times New Roman" w:hAnsi="Times New Roman"/>
          <w:b/>
          <w:highlight w:val="green"/>
        </w:rPr>
        <w:t>*</w:t>
      </w:r>
      <w:r w:rsidRPr="00AB25DB">
        <w:rPr>
          <w:rFonts w:ascii="Times New Roman" w:hAnsi="Times New Roman"/>
          <w:b/>
          <w:highlight w:val="green"/>
          <w:u w:val="single"/>
        </w:rPr>
        <w:t>Nota de Interpretación</w:t>
      </w:r>
      <w:r w:rsidRPr="00AB25DB">
        <w:rPr>
          <w:rFonts w:ascii="Times New Roman" w:hAnsi="Times New Roman"/>
          <w:b/>
          <w:highlight w:val="green"/>
        </w:rPr>
        <w:t>:</w:t>
      </w:r>
      <w:r w:rsidRPr="007E5EB8">
        <w:rPr>
          <w:rFonts w:ascii="Times New Roman" w:hAnsi="Times New Roman"/>
          <w:b/>
          <w:highlight w:val="green"/>
        </w:rPr>
        <w:t xml:space="preserve"> </w:t>
      </w:r>
      <w:r w:rsidRPr="00AB25DB">
        <w:rPr>
          <w:rFonts w:ascii="Times New Roman" w:hAnsi="Times New Roman"/>
          <w:highlight w:val="green"/>
        </w:rPr>
        <w:t>Para mayor información y mejor comprensión de la remisión hecha al Código Sustantivo del Trabajo, le sugerimos remitirse a la publicaci</w:t>
      </w:r>
      <w:r>
        <w:rPr>
          <w:rFonts w:ascii="Times New Roman" w:hAnsi="Times New Roman"/>
          <w:highlight w:val="green"/>
        </w:rPr>
        <w:t>ón</w:t>
      </w:r>
      <w:r w:rsidRPr="00AB25DB">
        <w:rPr>
          <w:rFonts w:ascii="Times New Roman" w:hAnsi="Times New Roman"/>
          <w:highlight w:val="green"/>
        </w:rPr>
        <w:t xml:space="preserve"> de nuestro Grupo Editorial Nueva Legislación “Código Sustantivo y Procesal del Trabajo”.</w:t>
      </w:r>
    </w:p>
    <w:p w:rsidR="007867EA" w:rsidRPr="002E0A36" w:rsidRDefault="007867EA">
      <w:pPr>
        <w:widowControl w:val="0"/>
        <w:autoSpaceDE w:val="0"/>
        <w:autoSpaceDN w:val="0"/>
        <w:adjustRightInd w:val="0"/>
        <w:spacing w:after="0" w:line="240" w:lineRule="auto"/>
        <w:jc w:val="both"/>
        <w:rPr>
          <w:rFonts w:ascii="Times New Roman" w:hAnsi="Times New Roman"/>
          <w:color w:val="000000"/>
        </w:rPr>
      </w:pPr>
    </w:p>
    <w:p w:rsidR="007867EA" w:rsidRPr="002E0A36" w:rsidRDefault="007867EA">
      <w:pPr>
        <w:widowControl w:val="0"/>
        <w:autoSpaceDE w:val="0"/>
        <w:autoSpaceDN w:val="0"/>
        <w:adjustRightInd w:val="0"/>
        <w:spacing w:after="0" w:line="240" w:lineRule="auto"/>
        <w:jc w:val="both"/>
        <w:rPr>
          <w:rFonts w:ascii="Times New Roman" w:hAnsi="Times New Roman"/>
          <w:color w:val="000000"/>
        </w:rPr>
      </w:pPr>
      <w:r w:rsidRPr="002E0A36">
        <w:rPr>
          <w:rFonts w:ascii="Times New Roman" w:hAnsi="Times New Roman"/>
          <w:b/>
          <w:bCs/>
          <w:color w:val="000000"/>
        </w:rPr>
        <w:t>ARTICULO 11.</w:t>
      </w:r>
      <w:r w:rsidRPr="002E0A36">
        <w:rPr>
          <w:rFonts w:ascii="Times New Roman" w:hAnsi="Times New Roman"/>
          <w:color w:val="000000"/>
        </w:rPr>
        <w:t xml:space="preserve"> Deróganse los artículos </w:t>
      </w:r>
      <w:r w:rsidRPr="00B042AB">
        <w:rPr>
          <w:rFonts w:ascii="Times New Roman" w:hAnsi="Times New Roman"/>
          <w:bCs/>
          <w:color w:val="000000"/>
        </w:rPr>
        <w:t>2</w:t>
      </w:r>
      <w:r w:rsidRPr="00B042AB">
        <w:rPr>
          <w:rFonts w:ascii="Times New Roman" w:hAnsi="Times New Roman"/>
          <w:color w:val="000000"/>
        </w:rPr>
        <w:t xml:space="preserve"> a </w:t>
      </w:r>
      <w:r w:rsidRPr="00B042AB">
        <w:rPr>
          <w:rFonts w:ascii="Times New Roman" w:hAnsi="Times New Roman"/>
          <w:bCs/>
          <w:color w:val="000000"/>
        </w:rPr>
        <w:t>12</w:t>
      </w:r>
      <w:r w:rsidRPr="002E0A36">
        <w:rPr>
          <w:rFonts w:ascii="Times New Roman" w:hAnsi="Times New Roman"/>
          <w:color w:val="000000"/>
        </w:rPr>
        <w:t xml:space="preserve"> inclusive </w:t>
      </w:r>
      <w:r w:rsidRPr="002422A8">
        <w:rPr>
          <w:rFonts w:ascii="Times New Roman" w:hAnsi="Times New Roman"/>
          <w:color w:val="000000"/>
        </w:rPr>
        <w:t xml:space="preserve">del </w:t>
      </w:r>
      <w:hyperlink r:id="rId9" w:history="1">
        <w:r w:rsidRPr="00A66827">
          <w:rPr>
            <w:rStyle w:val="Hipervnculo"/>
            <w:rFonts w:ascii="Times New Roman" w:hAnsi="Times New Roman"/>
          </w:rPr>
          <w:t>Decreto número 616 de 1954</w:t>
        </w:r>
      </w:hyperlink>
      <w:r w:rsidRPr="00A66827">
        <w:rPr>
          <w:rFonts w:ascii="Times New Roman" w:hAnsi="Times New Roman"/>
          <w:color w:val="000000"/>
        </w:rPr>
        <w:t xml:space="preserve">. </w:t>
      </w:r>
    </w:p>
    <w:p w:rsidR="00F22B2F" w:rsidRPr="002E0A36" w:rsidRDefault="007867EA">
      <w:pPr>
        <w:widowControl w:val="0"/>
        <w:autoSpaceDE w:val="0"/>
        <w:autoSpaceDN w:val="0"/>
        <w:adjustRightInd w:val="0"/>
        <w:spacing w:after="0" w:line="240" w:lineRule="auto"/>
        <w:rPr>
          <w:rFonts w:ascii="Times New Roman" w:hAnsi="Times New Roman"/>
          <w:color w:val="000000"/>
        </w:rPr>
      </w:pPr>
      <w:r w:rsidRPr="002E0A36">
        <w:rPr>
          <w:rFonts w:ascii="Times New Roman" w:hAnsi="Times New Roman"/>
          <w:color w:val="000000"/>
        </w:rPr>
        <w:t xml:space="preserve"> </w:t>
      </w:r>
    </w:p>
    <w:p w:rsidR="007867EA" w:rsidRPr="00612076" w:rsidRDefault="007867EA">
      <w:pPr>
        <w:widowControl w:val="0"/>
        <w:autoSpaceDE w:val="0"/>
        <w:autoSpaceDN w:val="0"/>
        <w:adjustRightInd w:val="0"/>
        <w:spacing w:after="0" w:line="240" w:lineRule="auto"/>
        <w:jc w:val="both"/>
        <w:rPr>
          <w:rFonts w:ascii="Times New Roman" w:hAnsi="Times New Roman"/>
          <w:b/>
          <w:i/>
          <w:color w:val="000000"/>
        </w:rPr>
      </w:pPr>
      <w:r w:rsidRPr="00612076">
        <w:rPr>
          <w:rFonts w:ascii="Times New Roman" w:hAnsi="Times New Roman"/>
          <w:b/>
          <w:bCs/>
          <w:color w:val="000000"/>
        </w:rPr>
        <w:t>ARTICULO 12.</w:t>
      </w:r>
      <w:r w:rsidRPr="00612076">
        <w:rPr>
          <w:rFonts w:ascii="Times New Roman" w:hAnsi="Times New Roman"/>
          <w:color w:val="000000"/>
        </w:rPr>
        <w:t xml:space="preserve"> </w:t>
      </w:r>
      <w:r w:rsidR="00612076" w:rsidRPr="00612076">
        <w:rPr>
          <w:rFonts w:ascii="Times New Roman" w:hAnsi="Times New Roman"/>
          <w:b/>
          <w:i/>
          <w:color w:val="000000"/>
        </w:rPr>
        <w:t>{</w:t>
      </w:r>
      <w:r w:rsidR="00AF7F0D" w:rsidRPr="00612076">
        <w:rPr>
          <w:rFonts w:ascii="Times New Roman" w:hAnsi="Times New Roman"/>
          <w:b/>
          <w:i/>
          <w:color w:val="000000"/>
          <w:shd w:val="clear" w:color="auto" w:fill="FFFFFF"/>
        </w:rPr>
        <w:t xml:space="preserve">Disposiciones transitorias. El Ministro de Trabajo continuará conocimiento de los asuntos sobre fuero sindical que se hubieren iniciado antes de entrar en vigencia el presente </w:t>
      </w:r>
      <w:r w:rsidR="00AF7F0D" w:rsidRPr="00612076">
        <w:rPr>
          <w:rFonts w:ascii="Times New Roman" w:hAnsi="Times New Roman"/>
          <w:b/>
          <w:i/>
          <w:color w:val="000000"/>
          <w:shd w:val="clear" w:color="auto" w:fill="FFFFFF"/>
        </w:rPr>
        <w:lastRenderedPageBreak/>
        <w:t xml:space="preserve">Decreto, hasta su </w:t>
      </w:r>
      <w:r w:rsidR="00AF7F0D" w:rsidRPr="00A66827">
        <w:rPr>
          <w:rFonts w:ascii="Times New Roman" w:hAnsi="Times New Roman"/>
          <w:b/>
          <w:i/>
          <w:color w:val="000000"/>
          <w:shd w:val="clear" w:color="auto" w:fill="FFFFFF"/>
        </w:rPr>
        <w:t xml:space="preserve">decisión definitiva, siguiendo el procedimiento establecido en el </w:t>
      </w:r>
      <w:hyperlink r:id="rId10" w:history="1">
        <w:r w:rsidR="00AF7F0D" w:rsidRPr="00A66827">
          <w:rPr>
            <w:rStyle w:val="Hipervnculo"/>
            <w:rFonts w:ascii="Times New Roman" w:hAnsi="Times New Roman"/>
            <w:b/>
            <w:i/>
            <w:shd w:val="clear" w:color="auto" w:fill="FFFFFF"/>
          </w:rPr>
          <w:t>Decreto número 616 de 1954</w:t>
        </w:r>
      </w:hyperlink>
      <w:r w:rsidR="00B042AB" w:rsidRPr="00A66827">
        <w:rPr>
          <w:rFonts w:ascii="Times New Roman" w:hAnsi="Times New Roman"/>
          <w:b/>
          <w:i/>
          <w:color w:val="000000"/>
          <w:shd w:val="clear" w:color="auto" w:fill="FFFFFF"/>
        </w:rPr>
        <w:t>.</w:t>
      </w:r>
      <w:r w:rsidR="00B042AB" w:rsidRPr="00612076">
        <w:rPr>
          <w:rFonts w:ascii="Times New Roman" w:hAnsi="Times New Roman"/>
          <w:b/>
          <w:i/>
          <w:color w:val="000000"/>
        </w:rPr>
        <w:t>}</w:t>
      </w:r>
    </w:p>
    <w:p w:rsidR="007867EA" w:rsidRPr="00352664" w:rsidRDefault="007867EA">
      <w:pPr>
        <w:widowControl w:val="0"/>
        <w:autoSpaceDE w:val="0"/>
        <w:autoSpaceDN w:val="0"/>
        <w:adjustRightInd w:val="0"/>
        <w:spacing w:after="0" w:line="240" w:lineRule="auto"/>
        <w:ind w:left="720" w:right="720"/>
        <w:jc w:val="both"/>
        <w:rPr>
          <w:rFonts w:ascii="Times New Roman" w:hAnsi="Times New Roman"/>
          <w:color w:val="000000"/>
          <w:highlight w:val="yellow"/>
        </w:rPr>
      </w:pPr>
    </w:p>
    <w:p w:rsidR="007867EA" w:rsidRPr="00612076" w:rsidRDefault="007867EA" w:rsidP="00612076">
      <w:pPr>
        <w:widowControl w:val="0"/>
        <w:numPr>
          <w:ilvl w:val="0"/>
          <w:numId w:val="2"/>
        </w:numPr>
        <w:autoSpaceDE w:val="0"/>
        <w:autoSpaceDN w:val="0"/>
        <w:adjustRightInd w:val="0"/>
        <w:spacing w:after="0" w:line="240" w:lineRule="auto"/>
        <w:ind w:right="720"/>
        <w:jc w:val="both"/>
        <w:rPr>
          <w:rFonts w:ascii="Times New Roman" w:hAnsi="Times New Roman"/>
          <w:color w:val="000000"/>
          <w:highlight w:val="cyan"/>
        </w:rPr>
      </w:pPr>
      <w:r w:rsidRPr="00612076">
        <w:rPr>
          <w:rFonts w:ascii="Times New Roman" w:hAnsi="Times New Roman"/>
          <w:color w:val="000000"/>
          <w:highlight w:val="cyan"/>
        </w:rPr>
        <w:t xml:space="preserve">Artículo </w:t>
      </w:r>
      <w:r w:rsidR="00612076" w:rsidRPr="00612076">
        <w:rPr>
          <w:rFonts w:ascii="Times New Roman" w:hAnsi="Times New Roman"/>
          <w:color w:val="000000"/>
          <w:highlight w:val="cyan"/>
        </w:rPr>
        <w:t xml:space="preserve">12 </w:t>
      </w:r>
      <w:r w:rsidRPr="00612076">
        <w:rPr>
          <w:rFonts w:ascii="Times New Roman" w:hAnsi="Times New Roman"/>
          <w:color w:val="000000"/>
          <w:highlight w:val="cyan"/>
        </w:rPr>
        <w:t xml:space="preserve">declarado INEXEQUIBLE por la Corte Suprema de Justicia, mediante </w:t>
      </w:r>
      <w:r w:rsidRPr="00A51D85">
        <w:rPr>
          <w:rFonts w:ascii="Times New Roman" w:hAnsi="Times New Roman"/>
          <w:color w:val="000000"/>
          <w:highlight w:val="cyan"/>
        </w:rPr>
        <w:t>Senten</w:t>
      </w:r>
      <w:r w:rsidR="00A51D85">
        <w:rPr>
          <w:rFonts w:ascii="Times New Roman" w:hAnsi="Times New Roman"/>
          <w:color w:val="000000"/>
          <w:highlight w:val="cyan"/>
        </w:rPr>
        <w:t>cia del 10 de septiembre de 1958.</w:t>
      </w:r>
    </w:p>
    <w:p w:rsidR="007867EA" w:rsidRPr="002E0A36" w:rsidRDefault="007867EA">
      <w:pPr>
        <w:widowControl w:val="0"/>
        <w:autoSpaceDE w:val="0"/>
        <w:autoSpaceDN w:val="0"/>
        <w:adjustRightInd w:val="0"/>
        <w:spacing w:after="0" w:line="240" w:lineRule="auto"/>
        <w:jc w:val="both"/>
        <w:rPr>
          <w:rFonts w:ascii="Times New Roman" w:hAnsi="Times New Roman"/>
          <w:color w:val="000000"/>
        </w:rPr>
      </w:pPr>
      <w:r w:rsidRPr="002E0A36">
        <w:rPr>
          <w:rFonts w:ascii="Times New Roman" w:hAnsi="Times New Roman"/>
          <w:color w:val="000000"/>
        </w:rPr>
        <w:t xml:space="preserve"> </w:t>
      </w:r>
    </w:p>
    <w:p w:rsidR="00352664" w:rsidRPr="00352664" w:rsidRDefault="007867EA" w:rsidP="00352664">
      <w:pPr>
        <w:widowControl w:val="0"/>
        <w:autoSpaceDE w:val="0"/>
        <w:autoSpaceDN w:val="0"/>
        <w:adjustRightInd w:val="0"/>
        <w:spacing w:after="0" w:line="240" w:lineRule="auto"/>
        <w:jc w:val="both"/>
        <w:rPr>
          <w:rFonts w:ascii="Times New Roman" w:hAnsi="Times New Roman"/>
          <w:color w:val="000000"/>
        </w:rPr>
      </w:pPr>
      <w:r w:rsidRPr="002E0A36">
        <w:rPr>
          <w:rFonts w:ascii="Times New Roman" w:hAnsi="Times New Roman"/>
          <w:b/>
          <w:bCs/>
          <w:color w:val="000000"/>
        </w:rPr>
        <w:t>ARTICULO 13.</w:t>
      </w:r>
      <w:r w:rsidRPr="002E0A36">
        <w:rPr>
          <w:rFonts w:ascii="Times New Roman" w:hAnsi="Times New Roman"/>
          <w:color w:val="000000"/>
        </w:rPr>
        <w:t xml:space="preserve"> Este Decreto rige desde la fecha de su expedición y suspende todas las disposi</w:t>
      </w:r>
      <w:r w:rsidR="00352664">
        <w:rPr>
          <w:rFonts w:ascii="Times New Roman" w:hAnsi="Times New Roman"/>
          <w:color w:val="000000"/>
        </w:rPr>
        <w:t xml:space="preserve">ciones que le sean contrarias. </w:t>
      </w:r>
    </w:p>
    <w:p w:rsidR="007867EA" w:rsidRPr="002E0A36" w:rsidRDefault="007867EA">
      <w:pPr>
        <w:widowControl w:val="0"/>
        <w:autoSpaceDE w:val="0"/>
        <w:autoSpaceDN w:val="0"/>
        <w:adjustRightInd w:val="0"/>
        <w:spacing w:after="0" w:line="240" w:lineRule="auto"/>
        <w:rPr>
          <w:rFonts w:ascii="Times New Roman" w:hAnsi="Times New Roman"/>
        </w:rPr>
      </w:pPr>
    </w:p>
    <w:sectPr w:rsidR="007867EA" w:rsidRPr="002E0A36" w:rsidSect="00AF7F0D">
      <w:pgSz w:w="12240" w:h="15840" w:code="1"/>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5780" w:rsidRDefault="005D5780" w:rsidP="00E4545C">
      <w:pPr>
        <w:spacing w:after="0" w:line="240" w:lineRule="auto"/>
      </w:pPr>
      <w:r>
        <w:separator/>
      </w:r>
    </w:p>
  </w:endnote>
  <w:endnote w:type="continuationSeparator" w:id="0">
    <w:p w:rsidR="005D5780" w:rsidRDefault="005D5780" w:rsidP="00E4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5780" w:rsidRDefault="005D5780" w:rsidP="00E4545C">
      <w:pPr>
        <w:spacing w:after="0" w:line="240" w:lineRule="auto"/>
      </w:pPr>
      <w:r>
        <w:separator/>
      </w:r>
    </w:p>
  </w:footnote>
  <w:footnote w:type="continuationSeparator" w:id="0">
    <w:p w:rsidR="005D5780" w:rsidRDefault="005D5780" w:rsidP="00E45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3AF1"/>
    <w:multiLevelType w:val="multilevel"/>
    <w:tmpl w:val="012C72E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573B3937"/>
    <w:multiLevelType w:val="hybridMultilevel"/>
    <w:tmpl w:val="633E9D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86559311">
    <w:abstractNumId w:val="0"/>
  </w:num>
  <w:num w:numId="2" w16cid:durableId="1432892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F0D"/>
    <w:rsid w:val="000A6E1B"/>
    <w:rsid w:val="001E734E"/>
    <w:rsid w:val="001F4488"/>
    <w:rsid w:val="001F5AA2"/>
    <w:rsid w:val="002422A8"/>
    <w:rsid w:val="00255DA6"/>
    <w:rsid w:val="002E0A36"/>
    <w:rsid w:val="00352664"/>
    <w:rsid w:val="003728F0"/>
    <w:rsid w:val="005413BF"/>
    <w:rsid w:val="0056621B"/>
    <w:rsid w:val="005D5780"/>
    <w:rsid w:val="00612076"/>
    <w:rsid w:val="006659FB"/>
    <w:rsid w:val="006716E4"/>
    <w:rsid w:val="007867EA"/>
    <w:rsid w:val="007B5B10"/>
    <w:rsid w:val="007E5EB8"/>
    <w:rsid w:val="007F614C"/>
    <w:rsid w:val="008222ED"/>
    <w:rsid w:val="009621C6"/>
    <w:rsid w:val="009F0599"/>
    <w:rsid w:val="00A51D85"/>
    <w:rsid w:val="00A66827"/>
    <w:rsid w:val="00A67C3C"/>
    <w:rsid w:val="00AB25DB"/>
    <w:rsid w:val="00AF7F0D"/>
    <w:rsid w:val="00B042AB"/>
    <w:rsid w:val="00B95F4E"/>
    <w:rsid w:val="00D2234E"/>
    <w:rsid w:val="00D57235"/>
    <w:rsid w:val="00D66BFB"/>
    <w:rsid w:val="00DC6468"/>
    <w:rsid w:val="00E4545C"/>
    <w:rsid w:val="00F1631C"/>
    <w:rsid w:val="00F22B2F"/>
    <w:rsid w:val="00F3217C"/>
    <w:rsid w:val="00FB006C"/>
    <w:rsid w:val="00FB078F"/>
    <w:rsid w:val="00FB74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C6A03C-F674-4636-977C-04ED153E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56621B"/>
    <w:rPr>
      <w:sz w:val="16"/>
      <w:szCs w:val="16"/>
    </w:rPr>
  </w:style>
  <w:style w:type="paragraph" w:styleId="Textocomentario">
    <w:name w:val="annotation text"/>
    <w:basedOn w:val="Normal"/>
    <w:link w:val="TextocomentarioCar"/>
    <w:uiPriority w:val="99"/>
    <w:semiHidden/>
    <w:unhideWhenUsed/>
    <w:rsid w:val="0056621B"/>
    <w:rPr>
      <w:sz w:val="20"/>
      <w:szCs w:val="20"/>
    </w:rPr>
  </w:style>
  <w:style w:type="character" w:customStyle="1" w:styleId="TextocomentarioCar">
    <w:name w:val="Texto comentario Car"/>
    <w:basedOn w:val="Fuentedeprrafopredeter"/>
    <w:link w:val="Textocomentario"/>
    <w:uiPriority w:val="99"/>
    <w:semiHidden/>
    <w:rsid w:val="0056621B"/>
  </w:style>
  <w:style w:type="paragraph" w:styleId="Asuntodelcomentario">
    <w:name w:val="annotation subject"/>
    <w:basedOn w:val="Textocomentario"/>
    <w:next w:val="Textocomentario"/>
    <w:link w:val="AsuntodelcomentarioCar"/>
    <w:uiPriority w:val="99"/>
    <w:semiHidden/>
    <w:unhideWhenUsed/>
    <w:rsid w:val="0056621B"/>
    <w:rPr>
      <w:b/>
      <w:bCs/>
    </w:rPr>
  </w:style>
  <w:style w:type="character" w:customStyle="1" w:styleId="AsuntodelcomentarioCar">
    <w:name w:val="Asunto del comentario Car"/>
    <w:link w:val="Asuntodelcomentario"/>
    <w:uiPriority w:val="99"/>
    <w:semiHidden/>
    <w:rsid w:val="0056621B"/>
    <w:rPr>
      <w:b/>
      <w:bCs/>
    </w:rPr>
  </w:style>
  <w:style w:type="paragraph" w:styleId="Textodeglobo">
    <w:name w:val="Balloon Text"/>
    <w:basedOn w:val="Normal"/>
    <w:link w:val="TextodegloboCar"/>
    <w:uiPriority w:val="99"/>
    <w:semiHidden/>
    <w:unhideWhenUsed/>
    <w:rsid w:val="0056621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6621B"/>
    <w:rPr>
      <w:rFonts w:ascii="Segoe UI" w:hAnsi="Segoe UI" w:cs="Segoe UI"/>
      <w:sz w:val="18"/>
      <w:szCs w:val="18"/>
    </w:rPr>
  </w:style>
  <w:style w:type="character" w:styleId="Hipervnculo">
    <w:name w:val="Hyperlink"/>
    <w:uiPriority w:val="99"/>
    <w:unhideWhenUsed/>
    <w:rsid w:val="00E4545C"/>
    <w:rPr>
      <w:color w:val="0563C1"/>
      <w:u w:val="single"/>
    </w:rPr>
  </w:style>
  <w:style w:type="character" w:styleId="Mencinsinresolver">
    <w:name w:val="Unresolved Mention"/>
    <w:uiPriority w:val="99"/>
    <w:semiHidden/>
    <w:unhideWhenUsed/>
    <w:rsid w:val="00E4545C"/>
    <w:rPr>
      <w:color w:val="808080"/>
      <w:shd w:val="clear" w:color="auto" w:fill="E6E6E6"/>
    </w:rPr>
  </w:style>
  <w:style w:type="paragraph" w:styleId="Textonotaalfinal">
    <w:name w:val="endnote text"/>
    <w:basedOn w:val="Normal"/>
    <w:link w:val="TextonotaalfinalCar"/>
    <w:uiPriority w:val="99"/>
    <w:semiHidden/>
    <w:unhideWhenUsed/>
    <w:rsid w:val="00E4545C"/>
    <w:rPr>
      <w:sz w:val="20"/>
      <w:szCs w:val="20"/>
    </w:rPr>
  </w:style>
  <w:style w:type="character" w:customStyle="1" w:styleId="TextonotaalfinalCar">
    <w:name w:val="Texto nota al final Car"/>
    <w:basedOn w:val="Fuentedeprrafopredeter"/>
    <w:link w:val="Textonotaalfinal"/>
    <w:uiPriority w:val="99"/>
    <w:semiHidden/>
    <w:rsid w:val="00E4545C"/>
  </w:style>
  <w:style w:type="character" w:styleId="Refdenotaalfinal">
    <w:name w:val="endnote reference"/>
    <w:uiPriority w:val="99"/>
    <w:semiHidden/>
    <w:unhideWhenUsed/>
    <w:rsid w:val="00E4545C"/>
    <w:rPr>
      <w:vertAlign w:val="superscript"/>
    </w:rPr>
  </w:style>
  <w:style w:type="character" w:styleId="Hipervnculovisitado">
    <w:name w:val="FollowedHyperlink"/>
    <w:uiPriority w:val="99"/>
    <w:semiHidden/>
    <w:unhideWhenUsed/>
    <w:rsid w:val="009621C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legislacion.com/files/susc/cdj/conc/d_3518_49.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legislacion.com/files/susc/cdj/conc/dl_616_54.docx" TargetMode="External"/><Relationship Id="rId4" Type="http://schemas.openxmlformats.org/officeDocument/2006/relationships/settings" Target="settings.xml"/><Relationship Id="rId9" Type="http://schemas.openxmlformats.org/officeDocument/2006/relationships/hyperlink" Target="https://www.enlegislacion.com/files/susc/cdj/conc/dl_616_54.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ACB9A-52A1-4EDF-A6B5-F3ECB714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1393</Words>
  <Characters>7663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9038</CharactersWithSpaces>
  <SharedDoc>false</SharedDoc>
  <HyperlinkBase>http://www.nuevalegislacion.com/files/susc/cdj/conc/</HyperlinkBase>
  <HLinks>
    <vt:vector size="18" baseType="variant">
      <vt:variant>
        <vt:i4>1572869</vt:i4>
      </vt:variant>
      <vt:variant>
        <vt:i4>6</vt:i4>
      </vt:variant>
      <vt:variant>
        <vt:i4>0</vt:i4>
      </vt:variant>
      <vt:variant>
        <vt:i4>5</vt:i4>
      </vt:variant>
      <vt:variant>
        <vt:lpwstr>dl_616_54.doc</vt:lpwstr>
      </vt:variant>
      <vt:variant>
        <vt:lpwstr/>
      </vt:variant>
      <vt:variant>
        <vt:i4>1572869</vt:i4>
      </vt:variant>
      <vt:variant>
        <vt:i4>3</vt:i4>
      </vt:variant>
      <vt:variant>
        <vt:i4>0</vt:i4>
      </vt:variant>
      <vt:variant>
        <vt:i4>5</vt:i4>
      </vt:variant>
      <vt:variant>
        <vt:lpwstr>dl_616_54.doc</vt:lpwstr>
      </vt:variant>
      <vt:variant>
        <vt:lpwstr/>
      </vt:variant>
      <vt:variant>
        <vt:i4>2556004</vt:i4>
      </vt:variant>
      <vt:variant>
        <vt:i4>0</vt:i4>
      </vt:variant>
      <vt:variant>
        <vt:i4>0</vt:i4>
      </vt:variant>
      <vt:variant>
        <vt:i4>5</vt:i4>
      </vt:variant>
      <vt:variant>
        <vt:lpwstr>d_3518_49.doc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Rocío García Amado</dc:creator>
  <cp:keywords/>
  <dc:description/>
  <cp:lastModifiedBy>Nueva Legislacion</cp:lastModifiedBy>
  <cp:revision>2</cp:revision>
  <dcterms:created xsi:type="dcterms:W3CDTF">2024-01-16T19:44:00Z</dcterms:created>
  <dcterms:modified xsi:type="dcterms:W3CDTF">2024-01-16T19:44:00Z</dcterms:modified>
</cp:coreProperties>
</file>