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6F5D" w14:textId="77777777" w:rsidR="00DC3405" w:rsidRPr="0000301D" w:rsidRDefault="00DC3405" w:rsidP="0000301D">
      <w:pPr>
        <w:spacing w:after="0" w:line="240" w:lineRule="auto"/>
        <w:jc w:val="center"/>
        <w:rPr>
          <w:rFonts w:ascii="Times New Roman" w:eastAsia="Times New Roman" w:hAnsi="Times New Roman"/>
          <w:lang w:eastAsia="es-ES"/>
        </w:rPr>
      </w:pPr>
      <w:r w:rsidRPr="0000301D">
        <w:rPr>
          <w:rFonts w:ascii="Times New Roman" w:eastAsia="Times New Roman" w:hAnsi="Times New Roman"/>
          <w:b/>
          <w:bCs/>
          <w:lang w:eastAsia="es-ES"/>
        </w:rPr>
        <w:t>LEY</w:t>
      </w:r>
      <w:r w:rsidR="00B557D4">
        <w:rPr>
          <w:rFonts w:ascii="Times New Roman" w:eastAsia="Times New Roman" w:hAnsi="Times New Roman"/>
          <w:b/>
          <w:bCs/>
          <w:lang w:eastAsia="es-ES"/>
        </w:rPr>
        <w:t xml:space="preserve"> </w:t>
      </w:r>
      <w:r w:rsidRPr="0000301D">
        <w:rPr>
          <w:rFonts w:ascii="Times New Roman" w:eastAsia="Times New Roman" w:hAnsi="Times New Roman"/>
          <w:b/>
          <w:bCs/>
          <w:lang w:eastAsia="es-ES"/>
        </w:rPr>
        <w:t>789</w:t>
      </w:r>
      <w:r w:rsidR="00B557D4">
        <w:rPr>
          <w:rFonts w:ascii="Times New Roman" w:eastAsia="Times New Roman" w:hAnsi="Times New Roman"/>
          <w:b/>
          <w:bCs/>
          <w:lang w:eastAsia="es-ES"/>
        </w:rPr>
        <w:t xml:space="preserve"> </w:t>
      </w:r>
      <w:r w:rsidRPr="0000301D">
        <w:rPr>
          <w:rFonts w:ascii="Times New Roman" w:eastAsia="Times New Roman" w:hAnsi="Times New Roman"/>
          <w:b/>
          <w:bCs/>
          <w:lang w:eastAsia="es-ES"/>
        </w:rPr>
        <w:t>DE</w:t>
      </w:r>
      <w:r w:rsidR="00B557D4">
        <w:rPr>
          <w:rFonts w:ascii="Times New Roman" w:eastAsia="Times New Roman" w:hAnsi="Times New Roman"/>
          <w:b/>
          <w:bCs/>
          <w:lang w:eastAsia="es-ES"/>
        </w:rPr>
        <w:t xml:space="preserve"> </w:t>
      </w:r>
      <w:r w:rsidR="009E7C6B">
        <w:rPr>
          <w:rFonts w:ascii="Times New Roman" w:eastAsia="Times New Roman" w:hAnsi="Times New Roman"/>
          <w:b/>
          <w:bCs/>
          <w:lang w:eastAsia="es-ES"/>
        </w:rPr>
        <w:t>27</w:t>
      </w:r>
      <w:r w:rsidR="00B557D4">
        <w:rPr>
          <w:rFonts w:ascii="Times New Roman" w:eastAsia="Times New Roman" w:hAnsi="Times New Roman"/>
          <w:b/>
          <w:bCs/>
          <w:lang w:eastAsia="es-ES"/>
        </w:rPr>
        <w:t xml:space="preserve"> </w:t>
      </w:r>
      <w:r w:rsidR="009E7C6B">
        <w:rPr>
          <w:rFonts w:ascii="Times New Roman" w:eastAsia="Times New Roman" w:hAnsi="Times New Roman"/>
          <w:b/>
          <w:bCs/>
          <w:lang w:eastAsia="es-ES"/>
        </w:rPr>
        <w:t>DE</w:t>
      </w:r>
      <w:r w:rsidR="00B557D4">
        <w:rPr>
          <w:rFonts w:ascii="Times New Roman" w:eastAsia="Times New Roman" w:hAnsi="Times New Roman"/>
          <w:b/>
          <w:bCs/>
          <w:lang w:eastAsia="es-ES"/>
        </w:rPr>
        <w:t xml:space="preserve"> </w:t>
      </w:r>
      <w:r w:rsidR="009E7C6B">
        <w:rPr>
          <w:rFonts w:ascii="Times New Roman" w:eastAsia="Times New Roman" w:hAnsi="Times New Roman"/>
          <w:b/>
          <w:bCs/>
          <w:lang w:eastAsia="es-ES"/>
        </w:rPr>
        <w:t>DICIEMBRE</w:t>
      </w:r>
      <w:r w:rsidR="00B557D4">
        <w:rPr>
          <w:rFonts w:ascii="Times New Roman" w:eastAsia="Times New Roman" w:hAnsi="Times New Roman"/>
          <w:b/>
          <w:bCs/>
          <w:lang w:eastAsia="es-ES"/>
        </w:rPr>
        <w:t xml:space="preserve"> </w:t>
      </w:r>
      <w:r w:rsidR="009E7C6B">
        <w:rPr>
          <w:rFonts w:ascii="Times New Roman" w:eastAsia="Times New Roman" w:hAnsi="Times New Roman"/>
          <w:b/>
          <w:bCs/>
          <w:lang w:eastAsia="es-ES"/>
        </w:rPr>
        <w:t>DE</w:t>
      </w:r>
      <w:r w:rsidR="00B557D4">
        <w:rPr>
          <w:rFonts w:ascii="Times New Roman" w:eastAsia="Times New Roman" w:hAnsi="Times New Roman"/>
          <w:b/>
          <w:bCs/>
          <w:lang w:eastAsia="es-ES"/>
        </w:rPr>
        <w:t xml:space="preserve"> </w:t>
      </w:r>
      <w:r w:rsidRPr="0000301D">
        <w:rPr>
          <w:rFonts w:ascii="Times New Roman" w:eastAsia="Times New Roman" w:hAnsi="Times New Roman"/>
          <w:b/>
          <w:bCs/>
          <w:lang w:eastAsia="es-ES"/>
        </w:rPr>
        <w:t>2002</w:t>
      </w:r>
    </w:p>
    <w:p w14:paraId="033E6F5E" w14:textId="77777777" w:rsidR="00DC3405" w:rsidRPr="002F30F2" w:rsidRDefault="002F30F2" w:rsidP="0000301D">
      <w:pPr>
        <w:spacing w:after="0" w:line="240" w:lineRule="auto"/>
        <w:jc w:val="center"/>
        <w:rPr>
          <w:rFonts w:ascii="Times New Roman" w:eastAsia="Times New Roman" w:hAnsi="Times New Roman"/>
          <w:b/>
          <w:lang w:eastAsia="es-ES"/>
        </w:rPr>
      </w:pPr>
      <w:r w:rsidRPr="002F30F2">
        <w:rPr>
          <w:rFonts w:ascii="Times New Roman" w:hAnsi="Times New Roman"/>
          <w:b/>
          <w:color w:val="000000"/>
          <w:shd w:val="clear" w:color="auto" w:fill="FDFAF7"/>
        </w:rPr>
        <w:t>Diario</w:t>
      </w:r>
      <w:r w:rsidR="00B557D4">
        <w:rPr>
          <w:rFonts w:ascii="Times New Roman" w:hAnsi="Times New Roman"/>
          <w:b/>
          <w:color w:val="000000"/>
          <w:shd w:val="clear" w:color="auto" w:fill="FDFAF7"/>
        </w:rPr>
        <w:t xml:space="preserve"> </w:t>
      </w:r>
      <w:r w:rsidRPr="002F30F2">
        <w:rPr>
          <w:rFonts w:ascii="Times New Roman" w:hAnsi="Times New Roman"/>
          <w:b/>
          <w:color w:val="000000"/>
          <w:shd w:val="clear" w:color="auto" w:fill="FDFAF7"/>
        </w:rPr>
        <w:t>Oficial</w:t>
      </w:r>
      <w:r w:rsidR="00B557D4">
        <w:rPr>
          <w:rFonts w:ascii="Times New Roman" w:hAnsi="Times New Roman"/>
          <w:b/>
          <w:color w:val="000000"/>
          <w:shd w:val="clear" w:color="auto" w:fill="FDFAF7"/>
        </w:rPr>
        <w:t xml:space="preserve"> </w:t>
      </w:r>
      <w:r w:rsidRPr="002F30F2">
        <w:rPr>
          <w:rFonts w:ascii="Times New Roman" w:hAnsi="Times New Roman"/>
          <w:b/>
          <w:color w:val="000000"/>
          <w:shd w:val="clear" w:color="auto" w:fill="FDFAF7"/>
        </w:rPr>
        <w:t>No</w:t>
      </w:r>
      <w:r>
        <w:rPr>
          <w:rFonts w:ascii="Times New Roman" w:hAnsi="Times New Roman"/>
          <w:b/>
          <w:color w:val="000000"/>
          <w:shd w:val="clear" w:color="auto" w:fill="FDFAF7"/>
        </w:rPr>
        <w:t>.</w:t>
      </w:r>
      <w:r w:rsidR="00B557D4">
        <w:rPr>
          <w:rFonts w:ascii="Times New Roman" w:hAnsi="Times New Roman"/>
          <w:b/>
          <w:color w:val="000000"/>
          <w:shd w:val="clear" w:color="auto" w:fill="FDFAF7"/>
        </w:rPr>
        <w:t xml:space="preserve"> </w:t>
      </w:r>
      <w:r w:rsidRPr="002F30F2">
        <w:rPr>
          <w:rFonts w:ascii="Times New Roman" w:hAnsi="Times New Roman"/>
          <w:b/>
          <w:color w:val="000000"/>
          <w:shd w:val="clear" w:color="auto" w:fill="FDFAF7"/>
        </w:rPr>
        <w:t>45.046</w:t>
      </w:r>
      <w:r w:rsidR="00B557D4">
        <w:rPr>
          <w:rFonts w:ascii="Times New Roman" w:hAnsi="Times New Roman"/>
          <w:b/>
          <w:color w:val="000000"/>
          <w:shd w:val="clear" w:color="auto" w:fill="FDFAF7"/>
        </w:rPr>
        <w:t xml:space="preserve"> </w:t>
      </w:r>
      <w:r w:rsidRPr="002F30F2">
        <w:rPr>
          <w:rFonts w:ascii="Times New Roman" w:hAnsi="Times New Roman"/>
          <w:b/>
          <w:color w:val="000000"/>
          <w:shd w:val="clear" w:color="auto" w:fill="FDFAF7"/>
        </w:rPr>
        <w:t>de</w:t>
      </w:r>
      <w:r w:rsidR="00B557D4">
        <w:rPr>
          <w:rFonts w:ascii="Times New Roman" w:hAnsi="Times New Roman"/>
          <w:b/>
          <w:color w:val="000000"/>
          <w:shd w:val="clear" w:color="auto" w:fill="FDFAF7"/>
        </w:rPr>
        <w:t xml:space="preserve"> </w:t>
      </w:r>
      <w:r w:rsidRPr="002F30F2">
        <w:rPr>
          <w:rFonts w:ascii="Times New Roman" w:hAnsi="Times New Roman"/>
          <w:b/>
          <w:color w:val="000000"/>
          <w:shd w:val="clear" w:color="auto" w:fill="FDFAF7"/>
        </w:rPr>
        <w:t>27</w:t>
      </w:r>
      <w:r w:rsidR="00B557D4">
        <w:rPr>
          <w:rFonts w:ascii="Times New Roman" w:hAnsi="Times New Roman"/>
          <w:b/>
          <w:color w:val="000000"/>
          <w:shd w:val="clear" w:color="auto" w:fill="FDFAF7"/>
        </w:rPr>
        <w:t xml:space="preserve"> </w:t>
      </w:r>
      <w:r w:rsidRPr="002F30F2">
        <w:rPr>
          <w:rFonts w:ascii="Times New Roman" w:hAnsi="Times New Roman"/>
          <w:b/>
          <w:color w:val="000000"/>
          <w:shd w:val="clear" w:color="auto" w:fill="FDFAF7"/>
        </w:rPr>
        <w:t>de</w:t>
      </w:r>
      <w:r w:rsidR="00B557D4">
        <w:rPr>
          <w:rFonts w:ascii="Times New Roman" w:hAnsi="Times New Roman"/>
          <w:b/>
          <w:color w:val="000000"/>
          <w:shd w:val="clear" w:color="auto" w:fill="FDFAF7"/>
        </w:rPr>
        <w:t xml:space="preserve"> </w:t>
      </w:r>
      <w:r w:rsidRPr="002F30F2">
        <w:rPr>
          <w:rFonts w:ascii="Times New Roman" w:hAnsi="Times New Roman"/>
          <w:b/>
          <w:color w:val="000000"/>
          <w:shd w:val="clear" w:color="auto" w:fill="FDFAF7"/>
        </w:rPr>
        <w:t>diciembre</w:t>
      </w:r>
      <w:r w:rsidR="00B557D4">
        <w:rPr>
          <w:rFonts w:ascii="Times New Roman" w:hAnsi="Times New Roman"/>
          <w:b/>
          <w:color w:val="000000"/>
          <w:shd w:val="clear" w:color="auto" w:fill="FDFAF7"/>
        </w:rPr>
        <w:t xml:space="preserve"> </w:t>
      </w:r>
      <w:r w:rsidRPr="002F30F2">
        <w:rPr>
          <w:rFonts w:ascii="Times New Roman" w:hAnsi="Times New Roman"/>
          <w:b/>
          <w:color w:val="000000"/>
          <w:shd w:val="clear" w:color="auto" w:fill="FDFAF7"/>
        </w:rPr>
        <w:t>de</w:t>
      </w:r>
      <w:r w:rsidR="00B557D4">
        <w:rPr>
          <w:rFonts w:ascii="Times New Roman" w:hAnsi="Times New Roman"/>
          <w:b/>
          <w:color w:val="000000"/>
          <w:shd w:val="clear" w:color="auto" w:fill="FDFAF7"/>
        </w:rPr>
        <w:t xml:space="preserve"> </w:t>
      </w:r>
      <w:r w:rsidRPr="002F30F2">
        <w:rPr>
          <w:rFonts w:ascii="Times New Roman" w:hAnsi="Times New Roman"/>
          <w:b/>
          <w:color w:val="000000"/>
          <w:shd w:val="clear" w:color="auto" w:fill="FDFAF7"/>
        </w:rPr>
        <w:t>2002</w:t>
      </w:r>
    </w:p>
    <w:p w14:paraId="033E6F5F" w14:textId="77777777" w:rsidR="00DC3405" w:rsidRPr="0000301D" w:rsidRDefault="00B557D4" w:rsidP="0000301D">
      <w:pPr>
        <w:spacing w:after="0" w:line="240" w:lineRule="auto"/>
        <w:jc w:val="center"/>
        <w:rPr>
          <w:rFonts w:ascii="Times New Roman" w:eastAsia="Times New Roman" w:hAnsi="Times New Roman"/>
          <w:b/>
          <w:lang w:eastAsia="es-ES"/>
        </w:rPr>
      </w:pPr>
      <w:r>
        <w:rPr>
          <w:rFonts w:ascii="Times New Roman" w:eastAsia="Times New Roman" w:hAnsi="Times New Roman"/>
          <w:b/>
          <w:lang w:eastAsia="es-ES"/>
        </w:rPr>
        <w:t xml:space="preserve"> </w:t>
      </w:r>
    </w:p>
    <w:p w14:paraId="033E6F60" w14:textId="77777777" w:rsidR="00DC3405" w:rsidRDefault="00E21421" w:rsidP="0000301D">
      <w:pPr>
        <w:spacing w:after="0" w:line="240" w:lineRule="auto"/>
        <w:jc w:val="center"/>
        <w:rPr>
          <w:rFonts w:ascii="Times New Roman" w:eastAsia="Times New Roman" w:hAnsi="Times New Roman"/>
          <w:b/>
          <w:iCs/>
          <w:lang w:eastAsia="es-ES"/>
        </w:rPr>
      </w:pPr>
      <w:r w:rsidRPr="0000301D">
        <w:rPr>
          <w:rFonts w:ascii="Times New Roman" w:eastAsia="Times New Roman" w:hAnsi="Times New Roman"/>
          <w:b/>
          <w:iCs/>
          <w:lang w:eastAsia="es-ES"/>
        </w:rPr>
        <w:t>Por</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la</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cual</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se</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dictan</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normas</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para</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apoyar</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el</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empleo</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y</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ampliar</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la</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protección</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social</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y</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se</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modifican</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algunos</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artículos</w:t>
      </w:r>
      <w:r w:rsidR="00B557D4">
        <w:rPr>
          <w:rFonts w:ascii="Times New Roman" w:eastAsia="Times New Roman" w:hAnsi="Times New Roman"/>
          <w:b/>
          <w:iCs/>
          <w:lang w:eastAsia="es-ES"/>
        </w:rPr>
        <w:t xml:space="preserve"> </w:t>
      </w:r>
      <w:r w:rsidR="00DC3405" w:rsidRPr="0000301D">
        <w:rPr>
          <w:rFonts w:ascii="Times New Roman" w:eastAsia="Times New Roman" w:hAnsi="Times New Roman"/>
          <w:b/>
          <w:iCs/>
          <w:lang w:eastAsia="es-ES"/>
        </w:rPr>
        <w:t>del</w:t>
      </w:r>
      <w:r w:rsidR="00B557D4">
        <w:rPr>
          <w:rFonts w:ascii="Times New Roman" w:eastAsia="Times New Roman" w:hAnsi="Times New Roman"/>
          <w:b/>
          <w:iCs/>
          <w:lang w:eastAsia="es-ES"/>
        </w:rPr>
        <w:t xml:space="preserve"> </w:t>
      </w:r>
      <w:r w:rsidR="00B557D4" w:rsidRPr="00B557D4">
        <w:rPr>
          <w:rFonts w:ascii="Times New Roman" w:eastAsia="Times New Roman" w:hAnsi="Times New Roman"/>
          <w:iCs/>
          <w:lang w:eastAsia="es-ES"/>
        </w:rPr>
        <w:t>*</w:t>
      </w:r>
      <w:r w:rsidR="00B557D4">
        <w:rPr>
          <w:rFonts w:ascii="Times New Roman" w:eastAsia="Times New Roman" w:hAnsi="Times New Roman"/>
          <w:b/>
          <w:iCs/>
          <w:lang w:eastAsia="es-ES"/>
        </w:rPr>
        <w:t>Código Sustantivo de Trabajo</w:t>
      </w:r>
      <w:r w:rsidR="00DC3405" w:rsidRPr="0000301D">
        <w:rPr>
          <w:rFonts w:ascii="Times New Roman" w:eastAsia="Times New Roman" w:hAnsi="Times New Roman"/>
          <w:b/>
          <w:iCs/>
          <w:lang w:eastAsia="es-ES"/>
        </w:rPr>
        <w:t>.</w:t>
      </w:r>
    </w:p>
    <w:p w14:paraId="033E6F61" w14:textId="77777777" w:rsidR="00B557D4" w:rsidRDefault="00B557D4" w:rsidP="00C61C75">
      <w:pPr>
        <w:spacing w:after="0" w:line="240" w:lineRule="auto"/>
        <w:jc w:val="center"/>
        <w:rPr>
          <w:rFonts w:ascii="Times New Roman" w:eastAsia="Times New Roman" w:hAnsi="Times New Roman"/>
          <w:b/>
          <w:iCs/>
          <w:lang w:eastAsia="es-ES"/>
        </w:rPr>
      </w:pPr>
    </w:p>
    <w:p w14:paraId="033E6F62" w14:textId="77777777" w:rsidR="00B557D4" w:rsidRDefault="00B557D4" w:rsidP="00B557D4">
      <w:pPr>
        <w:spacing w:after="0" w:line="240" w:lineRule="auto"/>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14:paraId="033E6F63" w14:textId="77777777" w:rsidR="00B557D4" w:rsidRDefault="00B557D4" w:rsidP="00B557D4">
      <w:pPr>
        <w:spacing w:after="0" w:line="240" w:lineRule="auto"/>
        <w:jc w:val="both"/>
        <w:rPr>
          <w:rFonts w:ascii="Times New Roman" w:eastAsia="Times New Roman" w:hAnsi="Times New Roman"/>
          <w:b/>
          <w:iCs/>
          <w:lang w:eastAsia="es-ES"/>
        </w:rPr>
      </w:pPr>
    </w:p>
    <w:p w14:paraId="033E6F64" w14:textId="77777777" w:rsidR="00C61C75" w:rsidRDefault="00C61C75" w:rsidP="00C61C75">
      <w:pPr>
        <w:spacing w:after="0" w:line="240" w:lineRule="auto"/>
        <w:jc w:val="center"/>
        <w:rPr>
          <w:rFonts w:ascii="Times New Roman" w:eastAsia="Times New Roman" w:hAnsi="Times New Roman"/>
          <w:b/>
          <w:lang w:eastAsia="es-ES"/>
        </w:rPr>
      </w:pPr>
      <w:r w:rsidRPr="00C61C75">
        <w:rPr>
          <w:rFonts w:ascii="Times New Roman" w:eastAsia="Times New Roman" w:hAnsi="Times New Roman"/>
          <w:b/>
          <w:lang w:eastAsia="es-ES"/>
        </w:rPr>
        <w:t>EL</w:t>
      </w:r>
      <w:r w:rsidR="00B557D4">
        <w:rPr>
          <w:rFonts w:ascii="Times New Roman" w:eastAsia="Times New Roman" w:hAnsi="Times New Roman"/>
          <w:b/>
          <w:lang w:eastAsia="es-ES"/>
        </w:rPr>
        <w:t xml:space="preserve"> </w:t>
      </w:r>
      <w:r w:rsidRPr="00C61C75">
        <w:rPr>
          <w:rFonts w:ascii="Times New Roman" w:eastAsia="Times New Roman" w:hAnsi="Times New Roman"/>
          <w:b/>
          <w:lang w:eastAsia="es-ES"/>
        </w:rPr>
        <w:t>CONGRESO</w:t>
      </w:r>
      <w:r w:rsidR="00B557D4">
        <w:rPr>
          <w:rFonts w:ascii="Times New Roman" w:eastAsia="Times New Roman" w:hAnsi="Times New Roman"/>
          <w:b/>
          <w:lang w:eastAsia="es-ES"/>
        </w:rPr>
        <w:t xml:space="preserve"> </w:t>
      </w:r>
      <w:r w:rsidRPr="00C61C75">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C61C75">
        <w:rPr>
          <w:rFonts w:ascii="Times New Roman" w:eastAsia="Times New Roman" w:hAnsi="Times New Roman"/>
          <w:b/>
          <w:lang w:eastAsia="es-ES"/>
        </w:rPr>
        <w:t>COLOMBIA,</w:t>
      </w:r>
    </w:p>
    <w:p w14:paraId="033E6F65" w14:textId="77777777" w:rsidR="00C61C75" w:rsidRPr="00C61C75" w:rsidRDefault="00C61C75" w:rsidP="00C61C75">
      <w:pPr>
        <w:spacing w:after="0" w:line="240" w:lineRule="auto"/>
        <w:jc w:val="center"/>
        <w:rPr>
          <w:rFonts w:ascii="Times New Roman" w:eastAsia="Times New Roman" w:hAnsi="Times New Roman"/>
          <w:b/>
          <w:lang w:eastAsia="es-ES"/>
        </w:rPr>
      </w:pPr>
    </w:p>
    <w:p w14:paraId="033E6F66" w14:textId="77777777" w:rsidR="00C61C75" w:rsidRPr="006347EC" w:rsidRDefault="002371B1" w:rsidP="006347EC">
      <w:pPr>
        <w:spacing w:after="0" w:line="240" w:lineRule="auto"/>
        <w:jc w:val="center"/>
        <w:rPr>
          <w:rFonts w:ascii="Times New Roman" w:eastAsia="Times New Roman" w:hAnsi="Times New Roman"/>
          <w:b/>
          <w:lang w:eastAsia="es-ES"/>
        </w:rPr>
      </w:pPr>
      <w:r>
        <w:rPr>
          <w:rFonts w:ascii="Times New Roman" w:eastAsia="Times New Roman" w:hAnsi="Times New Roman"/>
          <w:b/>
          <w:lang w:eastAsia="es-ES"/>
        </w:rPr>
        <w:t>DECRETA</w:t>
      </w:r>
      <w:r w:rsidR="009F096C">
        <w:rPr>
          <w:rFonts w:ascii="Times New Roman" w:eastAsia="Times New Roman" w:hAnsi="Times New Roman"/>
          <w:b/>
          <w:lang w:eastAsia="es-ES"/>
        </w:rPr>
        <w:t>:</w:t>
      </w:r>
    </w:p>
    <w:p w14:paraId="033E6F67" w14:textId="77777777" w:rsidR="00C61C75" w:rsidRPr="006347EC" w:rsidRDefault="00C61C75" w:rsidP="006347EC">
      <w:pPr>
        <w:spacing w:after="0" w:line="240" w:lineRule="auto"/>
        <w:jc w:val="center"/>
        <w:rPr>
          <w:rFonts w:ascii="Times New Roman" w:hAnsi="Times New Roman"/>
          <w:b/>
        </w:rPr>
      </w:pPr>
    </w:p>
    <w:p w14:paraId="033E6F68" w14:textId="77777777" w:rsidR="006347EC" w:rsidRPr="006347EC" w:rsidRDefault="002371B1" w:rsidP="006347EC">
      <w:pPr>
        <w:spacing w:after="0" w:line="240" w:lineRule="auto"/>
        <w:jc w:val="center"/>
        <w:rPr>
          <w:rFonts w:ascii="Times New Roman" w:eastAsia="Times New Roman" w:hAnsi="Times New Roman"/>
          <w:b/>
          <w:lang w:eastAsia="es-ES"/>
        </w:rPr>
      </w:pPr>
      <w:bookmarkStart w:id="0" w:name="15"/>
      <w:bookmarkStart w:id="1" w:name="ART15"/>
      <w:r>
        <w:rPr>
          <w:rFonts w:ascii="Times New Roman" w:eastAsia="Times New Roman" w:hAnsi="Times New Roman"/>
          <w:b/>
          <w:lang w:eastAsia="es-ES"/>
        </w:rPr>
        <w:t>CAPÍTULO</w:t>
      </w:r>
      <w:r w:rsidR="00B557D4">
        <w:rPr>
          <w:rFonts w:ascii="Times New Roman" w:eastAsia="Times New Roman" w:hAnsi="Times New Roman"/>
          <w:b/>
          <w:lang w:eastAsia="es-ES"/>
        </w:rPr>
        <w:t xml:space="preserve"> </w:t>
      </w:r>
      <w:r>
        <w:rPr>
          <w:rFonts w:ascii="Times New Roman" w:eastAsia="Times New Roman" w:hAnsi="Times New Roman"/>
          <w:b/>
          <w:lang w:eastAsia="es-ES"/>
        </w:rPr>
        <w:t>I</w:t>
      </w:r>
    </w:p>
    <w:p w14:paraId="033E6F69" w14:textId="77777777" w:rsidR="006347EC" w:rsidRPr="006347EC" w:rsidRDefault="006347EC" w:rsidP="006347EC">
      <w:pPr>
        <w:spacing w:after="0" w:line="240" w:lineRule="auto"/>
        <w:jc w:val="center"/>
        <w:rPr>
          <w:rFonts w:ascii="Times New Roman" w:eastAsia="Times New Roman" w:hAnsi="Times New Roman"/>
          <w:b/>
          <w:lang w:eastAsia="es-ES"/>
        </w:rPr>
      </w:pPr>
      <w:r w:rsidRPr="006347EC">
        <w:rPr>
          <w:rFonts w:ascii="Times New Roman" w:eastAsia="Times New Roman" w:hAnsi="Times New Roman"/>
          <w:b/>
          <w:lang w:eastAsia="es-ES"/>
        </w:rPr>
        <w:t>DEFINICIÓN</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SISTEMA</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PROTECCIÓN</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SOCIAL.</w:t>
      </w:r>
    </w:p>
    <w:p w14:paraId="033E6F6A" w14:textId="77777777" w:rsidR="006347EC" w:rsidRPr="006347EC" w:rsidRDefault="006347EC" w:rsidP="006347EC">
      <w:pPr>
        <w:spacing w:after="0" w:line="240" w:lineRule="auto"/>
        <w:jc w:val="center"/>
        <w:rPr>
          <w:rFonts w:ascii="Times New Roman" w:eastAsia="Times New Roman" w:hAnsi="Times New Roman"/>
          <w:b/>
          <w:lang w:eastAsia="es-ES"/>
        </w:rPr>
      </w:pPr>
    </w:p>
    <w:p w14:paraId="033E6F6B" w14:textId="77777777" w:rsidR="006347EC" w:rsidRDefault="006347EC" w:rsidP="006347EC">
      <w:pPr>
        <w:spacing w:after="0" w:line="240" w:lineRule="auto"/>
        <w:jc w:val="both"/>
        <w:rPr>
          <w:rFonts w:ascii="Times New Roman" w:eastAsia="Times New Roman" w:hAnsi="Times New Roman"/>
          <w:lang w:eastAsia="es-ES"/>
        </w:rPr>
      </w:pPr>
      <w:bookmarkStart w:id="2" w:name="1"/>
      <w:bookmarkEnd w:id="2"/>
      <w:r w:rsidRPr="006347EC">
        <w:rPr>
          <w:rFonts w:ascii="Times New Roman" w:eastAsia="Times New Roman" w:hAnsi="Times New Roman"/>
          <w:b/>
          <w:lang w:eastAsia="es-ES"/>
        </w:rPr>
        <w:t>ARTÍCULO</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1.</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SISTEMA</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PROTECCIÓN</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SOCIAL.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sistema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constituye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conjunto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políticas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públicas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orientadas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disminuir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vulnerabilidad</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mejorar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calidad</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vida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colombianos,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especialmente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más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desprotegidos.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obtener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mínimo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derecho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pensión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trabajo.</w:t>
      </w:r>
    </w:p>
    <w:p w14:paraId="033E6F6C" w14:textId="77777777" w:rsidR="006347EC" w:rsidRPr="006347EC" w:rsidRDefault="006347EC" w:rsidP="006347EC">
      <w:pPr>
        <w:spacing w:after="0" w:line="240" w:lineRule="auto"/>
        <w:jc w:val="both"/>
        <w:rPr>
          <w:rFonts w:ascii="Times New Roman" w:eastAsia="Times New Roman" w:hAnsi="Times New Roman"/>
          <w:lang w:eastAsia="es-ES"/>
        </w:rPr>
      </w:pPr>
    </w:p>
    <w:p w14:paraId="033E6F6D"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objeto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fundamental,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área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pensiones,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crear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un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sistema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viable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garantice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unos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ingresos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aceptables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presentes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futuros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pensionados.</w:t>
      </w:r>
    </w:p>
    <w:p w14:paraId="033E6F6E" w14:textId="77777777" w:rsidR="006347EC" w:rsidRDefault="006347EC" w:rsidP="006347EC">
      <w:pPr>
        <w:spacing w:after="0" w:line="240" w:lineRule="auto"/>
        <w:jc w:val="both"/>
        <w:rPr>
          <w:rFonts w:ascii="Times New Roman" w:eastAsia="Times New Roman" w:hAnsi="Times New Roman"/>
          <w:lang w:eastAsia="es-ES"/>
        </w:rPr>
      </w:pPr>
    </w:p>
    <w:p w14:paraId="033E6F6F"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están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enfocados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permitir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colombianos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puedan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acceder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condiciones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calidad</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oportunidad,</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básicos.</w:t>
      </w:r>
    </w:p>
    <w:p w14:paraId="033E6F70" w14:textId="77777777" w:rsidR="006347EC" w:rsidRDefault="006347EC" w:rsidP="006347EC">
      <w:pPr>
        <w:spacing w:after="0" w:line="240" w:lineRule="auto"/>
        <w:jc w:val="both"/>
        <w:rPr>
          <w:rFonts w:ascii="Times New Roman" w:eastAsia="Times New Roman" w:hAnsi="Times New Roman"/>
          <w:lang w:eastAsia="es-ES"/>
        </w:rPr>
      </w:pPr>
    </w:p>
    <w:p w14:paraId="033E6F71"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sistema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debe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crear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condiciones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puedan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asumir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nuevas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formas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trabajo,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organización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jornada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laboral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simultáneamente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socialicen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riesgos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implican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cambios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económicos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sociales.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esto,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sistema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debe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asegurar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nuevas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destrezas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ciudadanos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puedan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afrontar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economía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dinámica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según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demanda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nuevo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mercado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trabajo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bajo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un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panorama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razonable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crecimiento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económico.</w:t>
      </w:r>
    </w:p>
    <w:p w14:paraId="033E6F72" w14:textId="77777777" w:rsidR="006347EC" w:rsidRDefault="006347EC" w:rsidP="006347EC">
      <w:pPr>
        <w:spacing w:after="0" w:line="240" w:lineRule="auto"/>
        <w:jc w:val="both"/>
        <w:rPr>
          <w:rFonts w:ascii="Times New Roman" w:eastAsia="Times New Roman" w:hAnsi="Times New Roman"/>
          <w:lang w:eastAsia="es-ES"/>
        </w:rPr>
      </w:pPr>
    </w:p>
    <w:p w14:paraId="033E6F73"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t>Creación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Créase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cuenta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especial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Nación,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sin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personería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jurídica,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adscrita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Ministerio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Trabajo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Seguridad</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entidad</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haga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veces,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cuyo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objeto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será</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financiación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sociales</w:t>
      </w:r>
      <w:r w:rsidR="00B557D4">
        <w:rPr>
          <w:rFonts w:ascii="Times New Roman" w:eastAsia="Times New Roman" w:hAnsi="Times New Roman"/>
          <w:lang w:eastAsia="es-ES"/>
        </w:rPr>
        <w:t xml:space="preserve"> </w:t>
      </w:r>
      <w:r w:rsidR="00E574E0">
        <w:rPr>
          <w:rFonts w:ascii="Times New Roman" w:eastAsia="Times New Roman" w:hAnsi="Times New Roman"/>
          <w:b/>
          <w:i/>
          <w:lang w:eastAsia="es-ES"/>
        </w:rPr>
        <w:t>{</w:t>
      </w:r>
      <w:r w:rsidRPr="00E574E0">
        <w:rPr>
          <w:rFonts w:ascii="Times New Roman" w:eastAsia="Times New Roman" w:hAnsi="Times New Roman"/>
          <w:b/>
          <w:i/>
          <w:lang w:eastAsia="es-ES"/>
        </w:rPr>
        <w:t>que</w:t>
      </w:r>
      <w:r w:rsidR="00B557D4">
        <w:rPr>
          <w:rFonts w:ascii="Times New Roman" w:eastAsia="Times New Roman" w:hAnsi="Times New Roman"/>
          <w:b/>
          <w:i/>
          <w:lang w:eastAsia="es-ES"/>
        </w:rPr>
        <w:t xml:space="preserve"> </w:t>
      </w:r>
      <w:r w:rsidRPr="00E574E0">
        <w:rPr>
          <w:rFonts w:ascii="Times New Roman" w:eastAsia="Times New Roman" w:hAnsi="Times New Roman"/>
          <w:b/>
          <w:i/>
          <w:lang w:eastAsia="es-ES"/>
        </w:rPr>
        <w:t>el</w:t>
      </w:r>
      <w:r w:rsidR="00B557D4">
        <w:rPr>
          <w:rFonts w:ascii="Times New Roman" w:eastAsia="Times New Roman" w:hAnsi="Times New Roman"/>
          <w:b/>
          <w:i/>
          <w:lang w:eastAsia="es-ES"/>
        </w:rPr>
        <w:t xml:space="preserve"> </w:t>
      </w:r>
      <w:r w:rsidRPr="00E574E0">
        <w:rPr>
          <w:rFonts w:ascii="Times New Roman" w:eastAsia="Times New Roman" w:hAnsi="Times New Roman"/>
          <w:b/>
          <w:i/>
          <w:lang w:eastAsia="es-ES"/>
        </w:rPr>
        <w:t>Gobierno</w:t>
      </w:r>
      <w:r w:rsidR="00B557D4">
        <w:rPr>
          <w:rFonts w:ascii="Times New Roman" w:eastAsia="Times New Roman" w:hAnsi="Times New Roman"/>
          <w:b/>
          <w:i/>
          <w:lang w:eastAsia="es-ES"/>
        </w:rPr>
        <w:t xml:space="preserve"> </w:t>
      </w:r>
      <w:r w:rsidRPr="00E574E0">
        <w:rPr>
          <w:rFonts w:ascii="Times New Roman" w:eastAsia="Times New Roman" w:hAnsi="Times New Roman"/>
          <w:b/>
          <w:i/>
          <w:lang w:eastAsia="es-ES"/>
        </w:rPr>
        <w:t>Nacional</w:t>
      </w:r>
      <w:r w:rsidR="00B557D4">
        <w:rPr>
          <w:rFonts w:ascii="Times New Roman" w:eastAsia="Times New Roman" w:hAnsi="Times New Roman"/>
          <w:b/>
          <w:i/>
          <w:lang w:eastAsia="es-ES"/>
        </w:rPr>
        <w:t xml:space="preserve"> </w:t>
      </w:r>
      <w:r w:rsidRPr="00E574E0">
        <w:rPr>
          <w:rFonts w:ascii="Times New Roman" w:eastAsia="Times New Roman" w:hAnsi="Times New Roman"/>
          <w:b/>
          <w:i/>
          <w:lang w:eastAsia="es-ES"/>
        </w:rPr>
        <w:t>defina</w:t>
      </w:r>
      <w:r w:rsidR="00B557D4">
        <w:rPr>
          <w:rFonts w:ascii="Times New Roman" w:eastAsia="Times New Roman" w:hAnsi="Times New Roman"/>
          <w:b/>
          <w:i/>
          <w:lang w:eastAsia="es-ES"/>
        </w:rPr>
        <w:t xml:space="preserve"> </w:t>
      </w:r>
      <w:r w:rsidRPr="00E574E0">
        <w:rPr>
          <w:rFonts w:ascii="Times New Roman" w:eastAsia="Times New Roman" w:hAnsi="Times New Roman"/>
          <w:b/>
          <w:i/>
          <w:lang w:eastAsia="es-ES"/>
        </w:rPr>
        <w:t>como</w:t>
      </w:r>
      <w:r w:rsidR="00B557D4">
        <w:rPr>
          <w:rFonts w:ascii="Times New Roman" w:eastAsia="Times New Roman" w:hAnsi="Times New Roman"/>
          <w:b/>
          <w:i/>
          <w:lang w:eastAsia="es-ES"/>
        </w:rPr>
        <w:t xml:space="preserve"> </w:t>
      </w:r>
      <w:r w:rsidRPr="00E574E0">
        <w:rPr>
          <w:rFonts w:ascii="Times New Roman" w:eastAsia="Times New Roman" w:hAnsi="Times New Roman"/>
          <w:b/>
          <w:i/>
          <w:lang w:eastAsia="es-ES"/>
        </w:rPr>
        <w:t>prioritarios</w:t>
      </w:r>
      <w:r w:rsidR="00E574E0">
        <w:rPr>
          <w:rFonts w:ascii="Times New Roman" w:eastAsia="Times New Roman" w:hAnsi="Times New Roman"/>
          <w:b/>
          <w:i/>
          <w:lang w:eastAsia="es-ES"/>
        </w:rPr>
        <w:t>}</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aquellos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proyectos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estructurados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obtención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paz.</w:t>
      </w:r>
    </w:p>
    <w:p w14:paraId="033E6F74" w14:textId="77777777" w:rsidR="006347EC" w:rsidRDefault="006347EC" w:rsidP="006347EC">
      <w:pPr>
        <w:spacing w:after="0" w:line="240" w:lineRule="auto"/>
        <w:jc w:val="both"/>
        <w:rPr>
          <w:rFonts w:ascii="Times New Roman" w:eastAsia="Times New Roman" w:hAnsi="Times New Roman"/>
          <w:lang w:eastAsia="es-ES"/>
        </w:rPr>
      </w:pPr>
    </w:p>
    <w:p w14:paraId="033E6F75"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tendrá</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siguientes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fuentes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financiación:</w:t>
      </w:r>
    </w:p>
    <w:p w14:paraId="033E6F76" w14:textId="77777777" w:rsidR="006347EC" w:rsidRDefault="006347EC" w:rsidP="006347EC">
      <w:pPr>
        <w:spacing w:after="0" w:line="240" w:lineRule="auto"/>
        <w:jc w:val="both"/>
        <w:rPr>
          <w:rFonts w:ascii="Times New Roman" w:eastAsia="Times New Roman" w:hAnsi="Times New Roman"/>
          <w:lang w:eastAsia="es-ES"/>
        </w:rPr>
      </w:pPr>
    </w:p>
    <w:p w14:paraId="033E6F77"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t>1.</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asignen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Presupuesto</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Nacional.</w:t>
      </w:r>
    </w:p>
    <w:p w14:paraId="033E6F78" w14:textId="77777777" w:rsidR="006347EC" w:rsidRDefault="006347EC" w:rsidP="006347EC">
      <w:pPr>
        <w:spacing w:after="0" w:line="240" w:lineRule="auto"/>
        <w:jc w:val="both"/>
        <w:rPr>
          <w:rFonts w:ascii="Times New Roman" w:eastAsia="Times New Roman" w:hAnsi="Times New Roman"/>
          <w:lang w:eastAsia="es-ES"/>
        </w:rPr>
      </w:pPr>
    </w:p>
    <w:p w14:paraId="033E6F79"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t>2.</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aporten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territoriales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Planes,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Proyectos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social.</w:t>
      </w:r>
    </w:p>
    <w:p w14:paraId="033E6F7A" w14:textId="77777777" w:rsidR="006347EC" w:rsidRDefault="006347EC" w:rsidP="006347EC">
      <w:pPr>
        <w:spacing w:after="0" w:line="240" w:lineRule="auto"/>
        <w:jc w:val="both"/>
        <w:rPr>
          <w:rFonts w:ascii="Times New Roman" w:eastAsia="Times New Roman" w:hAnsi="Times New Roman"/>
          <w:lang w:eastAsia="es-ES"/>
        </w:rPr>
      </w:pPr>
    </w:p>
    <w:p w14:paraId="033E6F7B"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t>3.</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donaciones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reciba.</w:t>
      </w:r>
    </w:p>
    <w:p w14:paraId="033E6F7C" w14:textId="77777777" w:rsidR="006347EC" w:rsidRDefault="006347EC" w:rsidP="006347EC">
      <w:pPr>
        <w:spacing w:after="0" w:line="240" w:lineRule="auto"/>
        <w:jc w:val="both"/>
        <w:rPr>
          <w:rFonts w:ascii="Times New Roman" w:eastAsia="Times New Roman" w:hAnsi="Times New Roman"/>
          <w:lang w:eastAsia="es-ES"/>
        </w:rPr>
      </w:pPr>
    </w:p>
    <w:p w14:paraId="033E6F7D"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t>4.</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rendimientos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financieros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generados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inversión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anteriores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recursos.</w:t>
      </w:r>
    </w:p>
    <w:p w14:paraId="033E6F7E" w14:textId="77777777" w:rsidR="006347EC" w:rsidRDefault="006347EC" w:rsidP="006347EC">
      <w:pPr>
        <w:spacing w:after="0" w:line="240" w:lineRule="auto"/>
        <w:jc w:val="both"/>
        <w:rPr>
          <w:rFonts w:ascii="Times New Roman" w:eastAsia="Times New Roman" w:hAnsi="Times New Roman"/>
          <w:lang w:eastAsia="es-ES"/>
        </w:rPr>
      </w:pPr>
    </w:p>
    <w:p w14:paraId="033E6F7F" w14:textId="77777777" w:rsidR="006347EC" w:rsidRPr="006347EC" w:rsidRDefault="006347EC"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lang w:eastAsia="es-ES"/>
        </w:rPr>
        <w:lastRenderedPageBreak/>
        <w:t>5.</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rendimientos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financieros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excedentes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liquidez</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general,</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todos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reciba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cualquier</w:t>
      </w:r>
      <w:r w:rsidR="00B557D4">
        <w:rPr>
          <w:rFonts w:ascii="Times New Roman" w:eastAsia="Times New Roman" w:hAnsi="Times New Roman"/>
          <w:lang w:eastAsia="es-ES"/>
        </w:rPr>
        <w:t xml:space="preserve"> </w:t>
      </w:r>
      <w:r w:rsidRPr="006347EC">
        <w:rPr>
          <w:rFonts w:ascii="Times New Roman" w:eastAsia="Times New Roman" w:hAnsi="Times New Roman"/>
          <w:lang w:eastAsia="es-ES"/>
        </w:rPr>
        <w:t>título.</w:t>
      </w:r>
    </w:p>
    <w:p w14:paraId="033E6F80" w14:textId="77777777" w:rsidR="006347EC" w:rsidRDefault="006347EC" w:rsidP="006347EC">
      <w:pPr>
        <w:spacing w:after="0" w:line="240" w:lineRule="auto"/>
        <w:jc w:val="both"/>
        <w:rPr>
          <w:rFonts w:ascii="Times New Roman" w:eastAsia="Times New Roman" w:hAnsi="Times New Roman"/>
          <w:lang w:eastAsia="es-ES"/>
        </w:rPr>
      </w:pPr>
    </w:p>
    <w:p w14:paraId="033E6F81" w14:textId="77777777" w:rsidR="006347EC" w:rsidRDefault="006347EC" w:rsidP="006347EC">
      <w:pPr>
        <w:spacing w:after="0" w:line="240" w:lineRule="auto"/>
        <w:jc w:val="both"/>
        <w:rPr>
          <w:rFonts w:ascii="Times New Roman" w:eastAsia="Times New Roman" w:hAnsi="Times New Roman"/>
          <w:b/>
          <w:i/>
          <w:lang w:eastAsia="es-ES"/>
        </w:rPr>
      </w:pPr>
      <w:r w:rsidRPr="00E574E0">
        <w:rPr>
          <w:rFonts w:ascii="Times New Roman" w:eastAsia="Times New Roman" w:hAnsi="Times New Roman"/>
          <w:b/>
          <w:lang w:eastAsia="es-ES"/>
        </w:rPr>
        <w:t>PARÁGRAFO.</w:t>
      </w:r>
      <w:r w:rsidR="00B557D4">
        <w:rPr>
          <w:rFonts w:ascii="Times New Roman" w:eastAsia="Times New Roman" w:hAnsi="Times New Roman"/>
          <w:lang w:eastAsia="es-ES"/>
        </w:rPr>
        <w:t xml:space="preserve"> </w:t>
      </w:r>
      <w:r w:rsidR="00E574E0" w:rsidRPr="00E574E0">
        <w:rPr>
          <w:rFonts w:ascii="Times New Roman" w:eastAsia="Times New Roman" w:hAnsi="Times New Roman"/>
          <w:b/>
          <w:i/>
          <w:lang w:eastAsia="es-ES"/>
        </w:rPr>
        <w:t>{</w:t>
      </w:r>
      <w:r w:rsidR="00E574E0" w:rsidRPr="00E574E0">
        <w:rPr>
          <w:rFonts w:ascii="Times New Roman" w:hAnsi="Times New Roman"/>
          <w:b/>
          <w:i/>
        </w:rPr>
        <w:t>El</w:t>
      </w:r>
      <w:r w:rsidR="00B557D4">
        <w:rPr>
          <w:rFonts w:ascii="Times New Roman" w:hAnsi="Times New Roman"/>
          <w:b/>
          <w:i/>
        </w:rPr>
        <w:t xml:space="preserve"> </w:t>
      </w:r>
      <w:r w:rsidR="00E574E0" w:rsidRPr="00E574E0">
        <w:rPr>
          <w:rFonts w:ascii="Times New Roman" w:hAnsi="Times New Roman"/>
          <w:b/>
          <w:i/>
        </w:rPr>
        <w:t>Gobierno</w:t>
      </w:r>
      <w:r w:rsidR="00B557D4">
        <w:rPr>
          <w:rFonts w:ascii="Times New Roman" w:hAnsi="Times New Roman"/>
          <w:b/>
          <w:i/>
        </w:rPr>
        <w:t xml:space="preserve"> </w:t>
      </w:r>
      <w:r w:rsidR="00E574E0" w:rsidRPr="00E574E0">
        <w:rPr>
          <w:rFonts w:ascii="Times New Roman" w:hAnsi="Times New Roman"/>
          <w:b/>
          <w:i/>
        </w:rPr>
        <w:t>Nacional</w:t>
      </w:r>
      <w:r w:rsidR="00B557D4">
        <w:rPr>
          <w:rFonts w:ascii="Times New Roman" w:hAnsi="Times New Roman"/>
          <w:b/>
          <w:i/>
        </w:rPr>
        <w:t xml:space="preserve"> </w:t>
      </w:r>
      <w:r w:rsidR="00E574E0" w:rsidRPr="00E574E0">
        <w:rPr>
          <w:rFonts w:ascii="Times New Roman" w:hAnsi="Times New Roman"/>
          <w:b/>
          <w:i/>
        </w:rPr>
        <w:t>reglamentará</w:t>
      </w:r>
      <w:r w:rsidR="00B557D4">
        <w:rPr>
          <w:rFonts w:ascii="Times New Roman" w:hAnsi="Times New Roman"/>
          <w:b/>
          <w:i/>
        </w:rPr>
        <w:t xml:space="preserve"> </w:t>
      </w:r>
      <w:r w:rsidR="00E574E0" w:rsidRPr="00E574E0">
        <w:rPr>
          <w:rFonts w:ascii="Times New Roman" w:hAnsi="Times New Roman"/>
          <w:b/>
          <w:i/>
        </w:rPr>
        <w:t>el</w:t>
      </w:r>
      <w:r w:rsidR="00B557D4">
        <w:rPr>
          <w:rFonts w:ascii="Times New Roman" w:hAnsi="Times New Roman"/>
          <w:b/>
          <w:i/>
        </w:rPr>
        <w:t xml:space="preserve"> </w:t>
      </w:r>
      <w:r w:rsidR="00E574E0" w:rsidRPr="00E574E0">
        <w:rPr>
          <w:rFonts w:ascii="Times New Roman" w:hAnsi="Times New Roman"/>
          <w:b/>
          <w:i/>
        </w:rPr>
        <w:t>funcionamiento</w:t>
      </w:r>
      <w:r w:rsidR="00B557D4">
        <w:rPr>
          <w:rFonts w:ascii="Times New Roman" w:hAnsi="Times New Roman"/>
          <w:b/>
          <w:i/>
        </w:rPr>
        <w:t xml:space="preserve"> </w:t>
      </w:r>
      <w:r w:rsidR="00E574E0" w:rsidRPr="00E574E0">
        <w:rPr>
          <w:rFonts w:ascii="Times New Roman" w:hAnsi="Times New Roman"/>
          <w:b/>
          <w:i/>
        </w:rPr>
        <w:t>y</w:t>
      </w:r>
      <w:r w:rsidR="00B557D4">
        <w:rPr>
          <w:rFonts w:ascii="Times New Roman" w:hAnsi="Times New Roman"/>
          <w:b/>
          <w:i/>
        </w:rPr>
        <w:t xml:space="preserve"> </w:t>
      </w:r>
      <w:r w:rsidR="00E574E0" w:rsidRPr="00E574E0">
        <w:rPr>
          <w:rFonts w:ascii="Times New Roman" w:hAnsi="Times New Roman"/>
          <w:b/>
          <w:i/>
        </w:rPr>
        <w:t>la</w:t>
      </w:r>
      <w:r w:rsidR="00B557D4">
        <w:rPr>
          <w:rFonts w:ascii="Times New Roman" w:hAnsi="Times New Roman"/>
          <w:b/>
          <w:i/>
        </w:rPr>
        <w:t xml:space="preserve"> </w:t>
      </w:r>
      <w:r w:rsidR="00E574E0" w:rsidRPr="00E574E0">
        <w:rPr>
          <w:rFonts w:ascii="Times New Roman" w:hAnsi="Times New Roman"/>
          <w:b/>
          <w:i/>
        </w:rPr>
        <w:t>destinación</w:t>
      </w:r>
      <w:r w:rsidR="00B557D4">
        <w:rPr>
          <w:rFonts w:ascii="Times New Roman" w:hAnsi="Times New Roman"/>
          <w:b/>
          <w:i/>
        </w:rPr>
        <w:t xml:space="preserve"> </w:t>
      </w:r>
      <w:r w:rsidR="00E574E0" w:rsidRPr="00E574E0">
        <w:rPr>
          <w:rFonts w:ascii="Times New Roman" w:hAnsi="Times New Roman"/>
          <w:b/>
          <w:i/>
        </w:rPr>
        <w:t>de</w:t>
      </w:r>
      <w:r w:rsidR="00B557D4">
        <w:rPr>
          <w:rFonts w:ascii="Times New Roman" w:hAnsi="Times New Roman"/>
          <w:b/>
          <w:i/>
        </w:rPr>
        <w:t xml:space="preserve"> </w:t>
      </w:r>
      <w:r w:rsidR="00E574E0" w:rsidRPr="00E574E0">
        <w:rPr>
          <w:rFonts w:ascii="Times New Roman" w:hAnsi="Times New Roman"/>
          <w:b/>
          <w:i/>
        </w:rPr>
        <w:t>los</w:t>
      </w:r>
      <w:r w:rsidR="00B557D4">
        <w:rPr>
          <w:rFonts w:ascii="Times New Roman" w:hAnsi="Times New Roman"/>
          <w:b/>
          <w:i/>
        </w:rPr>
        <w:t xml:space="preserve"> </w:t>
      </w:r>
      <w:r w:rsidR="00E574E0" w:rsidRPr="00E574E0">
        <w:rPr>
          <w:rFonts w:ascii="Times New Roman" w:hAnsi="Times New Roman"/>
          <w:b/>
          <w:i/>
        </w:rPr>
        <w:t>recursos</w:t>
      </w:r>
      <w:r w:rsidR="00B557D4">
        <w:rPr>
          <w:rFonts w:ascii="Times New Roman" w:hAnsi="Times New Roman"/>
          <w:b/>
          <w:i/>
        </w:rPr>
        <w:t xml:space="preserve"> </w:t>
      </w:r>
      <w:r w:rsidR="00E574E0" w:rsidRPr="00E574E0">
        <w:rPr>
          <w:rFonts w:ascii="Times New Roman" w:hAnsi="Times New Roman"/>
          <w:b/>
          <w:i/>
        </w:rPr>
        <w:t>del</w:t>
      </w:r>
      <w:r w:rsidR="00B557D4">
        <w:rPr>
          <w:rFonts w:ascii="Times New Roman" w:hAnsi="Times New Roman"/>
          <w:b/>
          <w:i/>
        </w:rPr>
        <w:t xml:space="preserve"> </w:t>
      </w:r>
      <w:r w:rsidR="00E574E0" w:rsidRPr="00E574E0">
        <w:rPr>
          <w:rFonts w:ascii="Times New Roman" w:hAnsi="Times New Roman"/>
          <w:b/>
          <w:i/>
        </w:rPr>
        <w:t>Fondo</w:t>
      </w:r>
      <w:r w:rsidR="00B557D4">
        <w:rPr>
          <w:rFonts w:ascii="Times New Roman" w:hAnsi="Times New Roman"/>
          <w:b/>
          <w:i/>
        </w:rPr>
        <w:t xml:space="preserve"> </w:t>
      </w:r>
      <w:r w:rsidR="00E574E0" w:rsidRPr="00E574E0">
        <w:rPr>
          <w:rFonts w:ascii="Times New Roman" w:hAnsi="Times New Roman"/>
          <w:b/>
          <w:i/>
        </w:rPr>
        <w:t>de</w:t>
      </w:r>
      <w:r w:rsidR="00B557D4">
        <w:rPr>
          <w:rFonts w:ascii="Times New Roman" w:hAnsi="Times New Roman"/>
          <w:b/>
          <w:i/>
        </w:rPr>
        <w:t xml:space="preserve"> </w:t>
      </w:r>
      <w:r w:rsidR="00E574E0" w:rsidRPr="00E574E0">
        <w:rPr>
          <w:rFonts w:ascii="Times New Roman" w:hAnsi="Times New Roman"/>
          <w:b/>
          <w:i/>
        </w:rPr>
        <w:t>Protección</w:t>
      </w:r>
      <w:r w:rsidR="00B557D4">
        <w:rPr>
          <w:rFonts w:ascii="Times New Roman" w:hAnsi="Times New Roman"/>
          <w:b/>
          <w:i/>
        </w:rPr>
        <w:t xml:space="preserve"> </w:t>
      </w:r>
      <w:r w:rsidR="00E574E0" w:rsidRPr="00E574E0">
        <w:rPr>
          <w:rFonts w:ascii="Times New Roman" w:hAnsi="Times New Roman"/>
          <w:b/>
          <w:i/>
        </w:rPr>
        <w:t>Social.</w:t>
      </w:r>
      <w:r w:rsidR="00B557D4">
        <w:rPr>
          <w:rFonts w:ascii="Times New Roman" w:hAnsi="Times New Roman"/>
          <w:b/>
          <w:i/>
        </w:rPr>
        <w:t xml:space="preserve"> </w:t>
      </w:r>
      <w:r w:rsidR="00E574E0" w:rsidRPr="00E574E0">
        <w:rPr>
          <w:rFonts w:ascii="Times New Roman" w:hAnsi="Times New Roman"/>
          <w:b/>
          <w:i/>
        </w:rPr>
        <w:t>La</w:t>
      </w:r>
      <w:r w:rsidR="00B557D4">
        <w:rPr>
          <w:rFonts w:ascii="Times New Roman" w:hAnsi="Times New Roman"/>
          <w:b/>
          <w:i/>
        </w:rPr>
        <w:t xml:space="preserve"> </w:t>
      </w:r>
      <w:r w:rsidR="00E574E0" w:rsidRPr="00E574E0">
        <w:rPr>
          <w:rFonts w:ascii="Times New Roman" w:hAnsi="Times New Roman"/>
          <w:b/>
          <w:i/>
        </w:rPr>
        <w:t>contratación</w:t>
      </w:r>
      <w:r w:rsidR="00B557D4">
        <w:rPr>
          <w:rFonts w:ascii="Times New Roman" w:hAnsi="Times New Roman"/>
          <w:b/>
          <w:i/>
        </w:rPr>
        <w:t xml:space="preserve"> </w:t>
      </w:r>
      <w:r w:rsidR="00E574E0" w:rsidRPr="00E574E0">
        <w:rPr>
          <w:rFonts w:ascii="Times New Roman" w:hAnsi="Times New Roman"/>
          <w:b/>
          <w:i/>
        </w:rPr>
        <w:t>con</w:t>
      </w:r>
      <w:r w:rsidR="00B557D4">
        <w:rPr>
          <w:rFonts w:ascii="Times New Roman" w:hAnsi="Times New Roman"/>
          <w:b/>
          <w:i/>
        </w:rPr>
        <w:t xml:space="preserve"> </w:t>
      </w:r>
      <w:r w:rsidR="00E574E0" w:rsidRPr="00E574E0">
        <w:rPr>
          <w:rFonts w:ascii="Times New Roman" w:hAnsi="Times New Roman"/>
          <w:b/>
          <w:i/>
        </w:rPr>
        <w:t>los</w:t>
      </w:r>
      <w:r w:rsidR="00B557D4">
        <w:rPr>
          <w:rFonts w:ascii="Times New Roman" w:hAnsi="Times New Roman"/>
          <w:b/>
          <w:i/>
        </w:rPr>
        <w:t xml:space="preserve"> </w:t>
      </w:r>
      <w:r w:rsidR="00E574E0" w:rsidRPr="00E574E0">
        <w:rPr>
          <w:rFonts w:ascii="Times New Roman" w:hAnsi="Times New Roman"/>
          <w:b/>
          <w:i/>
        </w:rPr>
        <w:t>recursos</w:t>
      </w:r>
      <w:r w:rsidR="00B557D4">
        <w:rPr>
          <w:rFonts w:ascii="Times New Roman" w:hAnsi="Times New Roman"/>
          <w:b/>
          <w:i/>
        </w:rPr>
        <w:t xml:space="preserve"> </w:t>
      </w:r>
      <w:r w:rsidR="00E574E0" w:rsidRPr="00E574E0">
        <w:rPr>
          <w:rFonts w:ascii="Times New Roman" w:hAnsi="Times New Roman"/>
          <w:b/>
          <w:i/>
        </w:rPr>
        <w:t>del</w:t>
      </w:r>
      <w:r w:rsidR="00B557D4">
        <w:rPr>
          <w:rFonts w:ascii="Times New Roman" w:hAnsi="Times New Roman"/>
          <w:b/>
          <w:i/>
        </w:rPr>
        <w:t xml:space="preserve"> </w:t>
      </w:r>
      <w:r w:rsidR="00E574E0" w:rsidRPr="00E574E0">
        <w:rPr>
          <w:rFonts w:ascii="Times New Roman" w:hAnsi="Times New Roman"/>
          <w:b/>
          <w:i/>
        </w:rPr>
        <w:t>Fondo</w:t>
      </w:r>
      <w:r w:rsidR="00B557D4">
        <w:rPr>
          <w:rFonts w:ascii="Times New Roman" w:hAnsi="Times New Roman"/>
          <w:b/>
          <w:i/>
        </w:rPr>
        <w:t xml:space="preserve"> </w:t>
      </w:r>
      <w:r w:rsidR="00E574E0" w:rsidRPr="00E574E0">
        <w:rPr>
          <w:rFonts w:ascii="Times New Roman" w:hAnsi="Times New Roman"/>
          <w:b/>
          <w:i/>
        </w:rPr>
        <w:t>deberá</w:t>
      </w:r>
      <w:r w:rsidR="00B557D4">
        <w:rPr>
          <w:rFonts w:ascii="Times New Roman" w:hAnsi="Times New Roman"/>
          <w:b/>
          <w:i/>
        </w:rPr>
        <w:t xml:space="preserve"> </w:t>
      </w:r>
      <w:r w:rsidR="00E574E0" w:rsidRPr="00E574E0">
        <w:rPr>
          <w:rFonts w:ascii="Times New Roman" w:hAnsi="Times New Roman"/>
          <w:b/>
          <w:i/>
        </w:rPr>
        <w:t>regirse</w:t>
      </w:r>
      <w:r w:rsidR="00B557D4">
        <w:rPr>
          <w:rFonts w:ascii="Times New Roman" w:hAnsi="Times New Roman"/>
          <w:b/>
          <w:i/>
        </w:rPr>
        <w:t xml:space="preserve"> </w:t>
      </w:r>
      <w:r w:rsidR="00E574E0" w:rsidRPr="00E574E0">
        <w:rPr>
          <w:rFonts w:ascii="Times New Roman" w:hAnsi="Times New Roman"/>
          <w:b/>
          <w:i/>
        </w:rPr>
        <w:t>por</w:t>
      </w:r>
      <w:r w:rsidR="00B557D4">
        <w:rPr>
          <w:rFonts w:ascii="Times New Roman" w:hAnsi="Times New Roman"/>
          <w:b/>
          <w:i/>
        </w:rPr>
        <w:t xml:space="preserve"> </w:t>
      </w:r>
      <w:r w:rsidR="00E574E0" w:rsidRPr="00E574E0">
        <w:rPr>
          <w:rFonts w:ascii="Times New Roman" w:hAnsi="Times New Roman"/>
          <w:b/>
          <w:i/>
        </w:rPr>
        <w:t>las</w:t>
      </w:r>
      <w:r w:rsidR="00B557D4">
        <w:rPr>
          <w:rFonts w:ascii="Times New Roman" w:hAnsi="Times New Roman"/>
          <w:b/>
          <w:i/>
        </w:rPr>
        <w:t xml:space="preserve"> </w:t>
      </w:r>
      <w:r w:rsidR="00E574E0" w:rsidRPr="00E574E0">
        <w:rPr>
          <w:rFonts w:ascii="Times New Roman" w:hAnsi="Times New Roman"/>
          <w:b/>
          <w:i/>
        </w:rPr>
        <w:t>reglas</w:t>
      </w:r>
      <w:r w:rsidR="00B557D4">
        <w:rPr>
          <w:rFonts w:ascii="Times New Roman" w:hAnsi="Times New Roman"/>
          <w:b/>
          <w:i/>
        </w:rPr>
        <w:t xml:space="preserve"> </w:t>
      </w:r>
      <w:r w:rsidR="00E574E0" w:rsidRPr="00E574E0">
        <w:rPr>
          <w:rFonts w:ascii="Times New Roman" w:hAnsi="Times New Roman"/>
          <w:b/>
          <w:i/>
        </w:rPr>
        <w:t>que</w:t>
      </w:r>
      <w:r w:rsidR="00B557D4">
        <w:rPr>
          <w:rFonts w:ascii="Times New Roman" w:hAnsi="Times New Roman"/>
          <w:b/>
          <w:i/>
        </w:rPr>
        <w:t xml:space="preserve"> </w:t>
      </w:r>
      <w:r w:rsidR="00E574E0" w:rsidRPr="00E574E0">
        <w:rPr>
          <w:rFonts w:ascii="Times New Roman" w:hAnsi="Times New Roman"/>
          <w:b/>
          <w:i/>
        </w:rPr>
        <w:t>regulan</w:t>
      </w:r>
      <w:r w:rsidR="00B557D4">
        <w:rPr>
          <w:rFonts w:ascii="Times New Roman" w:hAnsi="Times New Roman"/>
          <w:b/>
          <w:i/>
        </w:rPr>
        <w:t xml:space="preserve"> </w:t>
      </w:r>
      <w:r w:rsidR="00E574E0" w:rsidRPr="00E574E0">
        <w:rPr>
          <w:rFonts w:ascii="Times New Roman" w:hAnsi="Times New Roman"/>
          <w:b/>
          <w:i/>
        </w:rPr>
        <w:t>la</w:t>
      </w:r>
      <w:r w:rsidR="00B557D4">
        <w:rPr>
          <w:rFonts w:ascii="Times New Roman" w:hAnsi="Times New Roman"/>
          <w:b/>
          <w:i/>
        </w:rPr>
        <w:t xml:space="preserve"> </w:t>
      </w:r>
      <w:r w:rsidR="00E574E0" w:rsidRPr="00E574E0">
        <w:rPr>
          <w:rFonts w:ascii="Times New Roman" w:hAnsi="Times New Roman"/>
          <w:b/>
          <w:i/>
        </w:rPr>
        <w:t>contratación</w:t>
      </w:r>
      <w:r w:rsidR="00B557D4">
        <w:rPr>
          <w:rFonts w:ascii="Times New Roman" w:hAnsi="Times New Roman"/>
          <w:b/>
          <w:i/>
        </w:rPr>
        <w:t xml:space="preserve"> </w:t>
      </w:r>
      <w:r w:rsidR="00E574E0" w:rsidRPr="00E574E0">
        <w:rPr>
          <w:rFonts w:ascii="Times New Roman" w:hAnsi="Times New Roman"/>
          <w:b/>
          <w:i/>
        </w:rPr>
        <w:t>en</w:t>
      </w:r>
      <w:r w:rsidR="00B557D4">
        <w:rPr>
          <w:rFonts w:ascii="Times New Roman" w:hAnsi="Times New Roman"/>
          <w:b/>
          <w:i/>
        </w:rPr>
        <w:t xml:space="preserve"> </w:t>
      </w:r>
      <w:r w:rsidR="00E574E0" w:rsidRPr="00E574E0">
        <w:rPr>
          <w:rFonts w:ascii="Times New Roman" w:hAnsi="Times New Roman"/>
          <w:b/>
          <w:i/>
        </w:rPr>
        <w:t>el</w:t>
      </w:r>
      <w:r w:rsidR="00B557D4">
        <w:rPr>
          <w:rFonts w:ascii="Times New Roman" w:hAnsi="Times New Roman"/>
          <w:b/>
          <w:i/>
        </w:rPr>
        <w:t xml:space="preserve"> </w:t>
      </w:r>
      <w:r w:rsidR="00E574E0" w:rsidRPr="00E574E0">
        <w:rPr>
          <w:rFonts w:ascii="Times New Roman" w:hAnsi="Times New Roman"/>
          <w:b/>
          <w:i/>
        </w:rPr>
        <w:t>derecho</w:t>
      </w:r>
      <w:r w:rsidR="00B557D4">
        <w:rPr>
          <w:rFonts w:ascii="Times New Roman" w:hAnsi="Times New Roman"/>
          <w:b/>
          <w:i/>
        </w:rPr>
        <w:t xml:space="preserve"> </w:t>
      </w:r>
      <w:r w:rsidR="00E574E0" w:rsidRPr="00E574E0">
        <w:rPr>
          <w:rFonts w:ascii="Times New Roman" w:hAnsi="Times New Roman"/>
          <w:b/>
          <w:i/>
        </w:rPr>
        <w:t>privado</w:t>
      </w:r>
      <w:r w:rsidR="00E574E0" w:rsidRPr="00E574E0">
        <w:rPr>
          <w:rFonts w:ascii="Times New Roman" w:eastAsia="Times New Roman" w:hAnsi="Times New Roman"/>
          <w:b/>
          <w:i/>
          <w:lang w:eastAsia="es-ES"/>
        </w:rPr>
        <w:t>}</w:t>
      </w:r>
      <w:r w:rsidR="00E574E0">
        <w:rPr>
          <w:rFonts w:ascii="Times New Roman" w:eastAsia="Times New Roman" w:hAnsi="Times New Roman"/>
          <w:b/>
          <w:i/>
          <w:lang w:eastAsia="es-ES"/>
        </w:rPr>
        <w:t>.</w:t>
      </w:r>
    </w:p>
    <w:p w14:paraId="033E6F82" w14:textId="77777777" w:rsidR="00E574E0" w:rsidRDefault="00E574E0" w:rsidP="006347EC">
      <w:pPr>
        <w:spacing w:after="0" w:line="240" w:lineRule="auto"/>
        <w:jc w:val="both"/>
        <w:rPr>
          <w:rFonts w:ascii="Times New Roman" w:eastAsia="Times New Roman" w:hAnsi="Times New Roman"/>
          <w:b/>
          <w:i/>
          <w:lang w:eastAsia="es-ES"/>
        </w:rPr>
      </w:pPr>
    </w:p>
    <w:p w14:paraId="033E6F83" w14:textId="77777777" w:rsidR="00E574E0" w:rsidRPr="00E574E0" w:rsidRDefault="00E574E0" w:rsidP="00E574E0">
      <w:pPr>
        <w:numPr>
          <w:ilvl w:val="0"/>
          <w:numId w:val="3"/>
        </w:numPr>
        <w:spacing w:after="0" w:line="240" w:lineRule="auto"/>
        <w:jc w:val="both"/>
        <w:rPr>
          <w:rFonts w:ascii="Times New Roman" w:eastAsia="Times New Roman" w:hAnsi="Times New Roman"/>
          <w:highlight w:val="cyan"/>
          <w:lang w:eastAsia="es-ES"/>
        </w:rPr>
      </w:pPr>
      <w:r w:rsidRPr="00E574E0">
        <w:rPr>
          <w:rFonts w:ascii="Times New Roman" w:eastAsia="Times New Roman" w:hAnsi="Times New Roman"/>
          <w:highlight w:val="cyan"/>
          <w:lang w:eastAsia="es-ES"/>
        </w:rPr>
        <w:t>Artículo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1</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declarado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EXEQUIBLE,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por</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la</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Corte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Constitucional</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mediante</w:t>
      </w:r>
      <w:r w:rsidR="00B557D4">
        <w:rPr>
          <w:rFonts w:ascii="Times New Roman" w:eastAsia="Times New Roman" w:hAnsi="Times New Roman"/>
          <w:highlight w:val="cyan"/>
          <w:lang w:eastAsia="es-ES"/>
        </w:rPr>
        <w:t xml:space="preserve"> </w:t>
      </w:r>
      <w:hyperlink r:id="rId6" w:history="1">
        <w:r w:rsidRPr="00E574E0">
          <w:rPr>
            <w:rStyle w:val="Hipervnculo"/>
            <w:rFonts w:ascii="Times New Roman" w:eastAsia="Times New Roman" w:hAnsi="Times New Roman"/>
            <w:highlight w:val="cyan"/>
            <w:lang w:eastAsia="es-ES"/>
          </w:rPr>
          <w:t>Sentencia</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C-834</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de</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10</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de</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octubre</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de</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2007</w:t>
        </w:r>
      </w:hyperlink>
      <w:r w:rsidRPr="00E574E0">
        <w:rPr>
          <w:rFonts w:ascii="Times New Roman" w:eastAsia="Times New Roman" w:hAnsi="Times New Roman"/>
          <w:highlight w:val="cyan"/>
          <w:lang w:eastAsia="es-ES"/>
        </w:rPr>
        <w:t>,</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Magistrado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Ponente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Dr.</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Humberto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Antonio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Sierra</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Porto.</w:t>
      </w:r>
      <w:r w:rsidR="00B557D4">
        <w:rPr>
          <w:rFonts w:ascii="Times New Roman" w:eastAsia="Times New Roman" w:hAnsi="Times New Roman"/>
          <w:highlight w:val="cyan"/>
          <w:lang w:eastAsia="es-ES"/>
        </w:rPr>
        <w:t xml:space="preserve"> </w:t>
      </w:r>
    </w:p>
    <w:p w14:paraId="033E6F84" w14:textId="77777777" w:rsidR="00E574E0" w:rsidRPr="00E574E0" w:rsidRDefault="00E574E0" w:rsidP="00E574E0">
      <w:pPr>
        <w:spacing w:after="0" w:line="240" w:lineRule="auto"/>
        <w:ind w:firstLine="120"/>
        <w:jc w:val="both"/>
        <w:rPr>
          <w:rFonts w:ascii="Times New Roman" w:eastAsia="Times New Roman" w:hAnsi="Times New Roman"/>
          <w:highlight w:val="cyan"/>
          <w:lang w:eastAsia="es-ES"/>
        </w:rPr>
      </w:pPr>
    </w:p>
    <w:p w14:paraId="033E6F85" w14:textId="77777777" w:rsidR="00E574E0" w:rsidRPr="00E574E0" w:rsidRDefault="00E574E0" w:rsidP="00E574E0">
      <w:pPr>
        <w:numPr>
          <w:ilvl w:val="0"/>
          <w:numId w:val="3"/>
        </w:numPr>
        <w:spacing w:after="0" w:line="240" w:lineRule="auto"/>
        <w:jc w:val="both"/>
        <w:rPr>
          <w:rFonts w:ascii="Times New Roman" w:eastAsia="Times New Roman" w:hAnsi="Times New Roman"/>
          <w:highlight w:val="cyan"/>
          <w:lang w:eastAsia="es-ES"/>
        </w:rPr>
      </w:pPr>
      <w:r w:rsidRPr="00E574E0">
        <w:rPr>
          <w:rFonts w:ascii="Times New Roman" w:eastAsia="Times New Roman" w:hAnsi="Times New Roman"/>
          <w:highlight w:val="cyan"/>
          <w:lang w:eastAsia="es-ES"/>
        </w:rPr>
        <w:t>Artículo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1</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declarado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EXEQUIBLE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excepto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el</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aparte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entre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corchetes</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del</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inciso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5</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y</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el</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Parágrafo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que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se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declaran</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INEXEQUIBLES,</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por</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la</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Corte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Constitucional</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mediante</w:t>
      </w:r>
      <w:r w:rsidR="00B557D4">
        <w:rPr>
          <w:rFonts w:ascii="Times New Roman" w:eastAsia="Times New Roman" w:hAnsi="Times New Roman"/>
          <w:highlight w:val="cyan"/>
          <w:lang w:eastAsia="es-ES"/>
        </w:rPr>
        <w:t xml:space="preserve"> </w:t>
      </w:r>
      <w:hyperlink r:id="rId7" w:history="1">
        <w:r w:rsidRPr="00E574E0">
          <w:rPr>
            <w:rStyle w:val="Hipervnculo"/>
            <w:rFonts w:ascii="Times New Roman" w:eastAsia="Times New Roman" w:hAnsi="Times New Roman"/>
            <w:highlight w:val="cyan"/>
            <w:lang w:eastAsia="es-ES"/>
          </w:rPr>
          <w:t>Sentencia</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C-038</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de</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27</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de</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enero</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de</w:t>
        </w:r>
        <w:r w:rsidR="00B557D4">
          <w:rPr>
            <w:rStyle w:val="Hipervnculo"/>
            <w:rFonts w:ascii="Times New Roman" w:eastAsia="Times New Roman" w:hAnsi="Times New Roman"/>
            <w:highlight w:val="cyan"/>
            <w:lang w:eastAsia="es-ES"/>
          </w:rPr>
          <w:t xml:space="preserve"> </w:t>
        </w:r>
        <w:r w:rsidRPr="00E574E0">
          <w:rPr>
            <w:rStyle w:val="Hipervnculo"/>
            <w:rFonts w:ascii="Times New Roman" w:eastAsia="Times New Roman" w:hAnsi="Times New Roman"/>
            <w:highlight w:val="cyan"/>
            <w:lang w:eastAsia="es-ES"/>
          </w:rPr>
          <w:t>2004</w:t>
        </w:r>
      </w:hyperlink>
      <w:r w:rsidRPr="00E574E0">
        <w:rPr>
          <w:rFonts w:ascii="Times New Roman" w:eastAsia="Times New Roman" w:hAnsi="Times New Roman"/>
          <w:highlight w:val="cyan"/>
          <w:lang w:eastAsia="es-ES"/>
        </w:rPr>
        <w:t>,</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Magistrado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Ponente</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Dr.</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Eduardo</w:t>
      </w:r>
      <w:r w:rsidR="00B557D4">
        <w:rPr>
          <w:rFonts w:ascii="Times New Roman" w:eastAsia="Times New Roman" w:hAnsi="Times New Roman"/>
          <w:highlight w:val="cyan"/>
          <w:lang w:eastAsia="es-ES"/>
        </w:rPr>
        <w:t xml:space="preserve"> </w:t>
      </w:r>
      <w:r w:rsidRPr="00E574E0">
        <w:rPr>
          <w:rFonts w:ascii="Times New Roman" w:eastAsia="Times New Roman" w:hAnsi="Times New Roman"/>
          <w:highlight w:val="cyan"/>
          <w:lang w:eastAsia="es-ES"/>
        </w:rPr>
        <w:t>Montealegre</w:t>
      </w:r>
      <w:r w:rsidR="00B557D4">
        <w:rPr>
          <w:rFonts w:ascii="Times New Roman" w:eastAsia="Times New Roman" w:hAnsi="Times New Roman"/>
          <w:highlight w:val="cyan"/>
          <w:lang w:eastAsia="es-ES"/>
        </w:rPr>
        <w:t xml:space="preserve"> </w:t>
      </w:r>
      <w:proofErr w:type="spellStart"/>
      <w:r w:rsidRPr="00E574E0">
        <w:rPr>
          <w:rFonts w:ascii="Times New Roman" w:eastAsia="Times New Roman" w:hAnsi="Times New Roman"/>
          <w:highlight w:val="cyan"/>
          <w:lang w:eastAsia="es-ES"/>
        </w:rPr>
        <w:t>Lynett</w:t>
      </w:r>
      <w:proofErr w:type="spellEnd"/>
      <w:r w:rsidRPr="00E574E0">
        <w:rPr>
          <w:rFonts w:ascii="Times New Roman" w:eastAsia="Times New Roman" w:hAnsi="Times New Roman"/>
          <w:highlight w:val="cyan"/>
          <w:lang w:eastAsia="es-ES"/>
        </w:rPr>
        <w:t>.</w:t>
      </w:r>
      <w:r w:rsidR="00B557D4">
        <w:rPr>
          <w:rFonts w:ascii="Times New Roman" w:eastAsia="Times New Roman" w:hAnsi="Times New Roman"/>
          <w:highlight w:val="cyan"/>
          <w:lang w:eastAsia="es-ES"/>
        </w:rPr>
        <w:t xml:space="preserve"> </w:t>
      </w:r>
    </w:p>
    <w:p w14:paraId="033E6F86" w14:textId="77777777" w:rsidR="00E574E0" w:rsidRPr="00E574E0" w:rsidRDefault="00E574E0" w:rsidP="006347EC">
      <w:pPr>
        <w:spacing w:after="0" w:line="240" w:lineRule="auto"/>
        <w:jc w:val="both"/>
        <w:rPr>
          <w:rFonts w:ascii="Times New Roman" w:eastAsia="Times New Roman" w:hAnsi="Times New Roman"/>
          <w:lang w:eastAsia="es-ES"/>
        </w:rPr>
      </w:pPr>
    </w:p>
    <w:p w14:paraId="033E6F87" w14:textId="77777777" w:rsidR="00EA0AC1" w:rsidRPr="006347EC" w:rsidRDefault="00EA0AC1" w:rsidP="006347EC">
      <w:pPr>
        <w:spacing w:after="0" w:line="240" w:lineRule="auto"/>
        <w:jc w:val="center"/>
        <w:rPr>
          <w:rFonts w:ascii="Times New Roman" w:eastAsia="Times New Roman" w:hAnsi="Times New Roman"/>
          <w:b/>
          <w:lang w:eastAsia="es-ES"/>
        </w:rPr>
      </w:pPr>
      <w:r w:rsidRPr="006347EC">
        <w:rPr>
          <w:rFonts w:ascii="Times New Roman" w:eastAsia="Times New Roman" w:hAnsi="Times New Roman"/>
          <w:b/>
          <w:lang w:eastAsia="es-ES"/>
        </w:rPr>
        <w:t>CAP</w:t>
      </w:r>
      <w:r w:rsidR="00E574E0">
        <w:rPr>
          <w:rFonts w:ascii="Times New Roman" w:eastAsia="Times New Roman" w:hAnsi="Times New Roman"/>
          <w:b/>
          <w:lang w:eastAsia="es-ES"/>
        </w:rPr>
        <w:t>Í</w:t>
      </w:r>
      <w:r w:rsidR="006F2255">
        <w:rPr>
          <w:rFonts w:ascii="Times New Roman" w:eastAsia="Times New Roman" w:hAnsi="Times New Roman"/>
          <w:b/>
          <w:lang w:eastAsia="es-ES"/>
        </w:rPr>
        <w:t>TULO</w:t>
      </w:r>
      <w:r w:rsidR="00B557D4">
        <w:rPr>
          <w:rFonts w:ascii="Times New Roman" w:eastAsia="Times New Roman" w:hAnsi="Times New Roman"/>
          <w:b/>
          <w:lang w:eastAsia="es-ES"/>
        </w:rPr>
        <w:t xml:space="preserve"> </w:t>
      </w:r>
      <w:r w:rsidR="006F2255">
        <w:rPr>
          <w:rFonts w:ascii="Times New Roman" w:eastAsia="Times New Roman" w:hAnsi="Times New Roman"/>
          <w:b/>
          <w:lang w:eastAsia="es-ES"/>
        </w:rPr>
        <w:t>II</w:t>
      </w:r>
    </w:p>
    <w:p w14:paraId="033E6F88" w14:textId="77777777" w:rsidR="00EA0AC1" w:rsidRPr="006347EC" w:rsidRDefault="00EA0AC1" w:rsidP="006347EC">
      <w:pPr>
        <w:spacing w:after="0" w:line="240" w:lineRule="auto"/>
        <w:jc w:val="center"/>
        <w:rPr>
          <w:rFonts w:ascii="Times New Roman" w:eastAsia="Times New Roman" w:hAnsi="Times New Roman"/>
          <w:b/>
          <w:lang w:eastAsia="es-ES"/>
        </w:rPr>
      </w:pPr>
      <w:r w:rsidRPr="006347EC">
        <w:rPr>
          <w:rFonts w:ascii="Times New Roman" w:eastAsia="Times New Roman" w:hAnsi="Times New Roman"/>
          <w:b/>
          <w:lang w:eastAsia="es-ES"/>
        </w:rPr>
        <w:t>RÉGIMEN</w:t>
      </w:r>
      <w:r w:rsidR="00B557D4">
        <w:rPr>
          <w:rFonts w:ascii="Times New Roman" w:eastAsia="Times New Roman" w:hAnsi="Times New Roman"/>
          <w:b/>
          <w:lang w:eastAsia="es-ES"/>
        </w:rPr>
        <w:t xml:space="preserve"> </w:t>
      </w:r>
      <w:r w:rsidRPr="006347EC">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006F2255">
        <w:rPr>
          <w:rFonts w:ascii="Times New Roman" w:eastAsia="Times New Roman" w:hAnsi="Times New Roman"/>
          <w:b/>
          <w:lang w:eastAsia="es-ES"/>
        </w:rPr>
        <w:t>SUBSIDIO</w:t>
      </w:r>
      <w:r w:rsidR="00B557D4">
        <w:rPr>
          <w:rFonts w:ascii="Times New Roman" w:eastAsia="Times New Roman" w:hAnsi="Times New Roman"/>
          <w:b/>
          <w:lang w:eastAsia="es-ES"/>
        </w:rPr>
        <w:t xml:space="preserve"> </w:t>
      </w:r>
      <w:r w:rsidR="006F2255">
        <w:rPr>
          <w:rFonts w:ascii="Times New Roman" w:eastAsia="Times New Roman" w:hAnsi="Times New Roman"/>
          <w:b/>
          <w:lang w:eastAsia="es-ES"/>
        </w:rPr>
        <w:t>AL</w:t>
      </w:r>
      <w:r w:rsidR="00B557D4">
        <w:rPr>
          <w:rFonts w:ascii="Times New Roman" w:eastAsia="Times New Roman" w:hAnsi="Times New Roman"/>
          <w:b/>
          <w:lang w:eastAsia="es-ES"/>
        </w:rPr>
        <w:t xml:space="preserve"> </w:t>
      </w:r>
      <w:r w:rsidR="006F2255">
        <w:rPr>
          <w:rFonts w:ascii="Times New Roman" w:eastAsia="Times New Roman" w:hAnsi="Times New Roman"/>
          <w:b/>
          <w:lang w:eastAsia="es-ES"/>
        </w:rPr>
        <w:t>EMPLEO</w:t>
      </w:r>
    </w:p>
    <w:p w14:paraId="033E6F89" w14:textId="77777777" w:rsidR="00EA0AC1" w:rsidRPr="006347EC" w:rsidRDefault="00EA0AC1" w:rsidP="006347EC">
      <w:pPr>
        <w:spacing w:after="0" w:line="240" w:lineRule="auto"/>
        <w:jc w:val="both"/>
        <w:rPr>
          <w:rFonts w:ascii="Times New Roman" w:eastAsia="Times New Roman" w:hAnsi="Times New Roman"/>
          <w:lang w:eastAsia="es-ES"/>
        </w:rPr>
      </w:pPr>
      <w:bookmarkStart w:id="3" w:name="2"/>
      <w:bookmarkEnd w:id="3"/>
    </w:p>
    <w:p w14:paraId="033E6F8A" w14:textId="77777777" w:rsidR="00EA0AC1" w:rsidRDefault="00C61C75" w:rsidP="006347EC">
      <w:pPr>
        <w:spacing w:after="0" w:line="240" w:lineRule="auto"/>
        <w:jc w:val="both"/>
        <w:rPr>
          <w:rFonts w:ascii="Times New Roman" w:eastAsia="Times New Roman" w:hAnsi="Times New Roman"/>
          <w:lang w:eastAsia="es-ES"/>
        </w:rPr>
      </w:pPr>
      <w:r w:rsidRPr="006347EC">
        <w:rPr>
          <w:rFonts w:ascii="Times New Roman" w:eastAsia="Times New Roman" w:hAnsi="Times New Roman"/>
          <w:b/>
          <w:lang w:eastAsia="es-ES"/>
        </w:rPr>
        <w:t>ARTICULO</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2.</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SUBSIDIO</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AL</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EMPLEO</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PARA</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LA</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PEQUEÑA</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Y</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MEDIANA</w:t>
      </w:r>
      <w:r w:rsidR="00B557D4">
        <w:rPr>
          <w:rFonts w:ascii="Times New Roman" w:eastAsia="Times New Roman" w:hAnsi="Times New Roman"/>
          <w:b/>
          <w:lang w:eastAsia="es-ES"/>
        </w:rPr>
        <w:t xml:space="preserve"> </w:t>
      </w:r>
      <w:r w:rsidR="00EA0AC1" w:rsidRPr="006347EC">
        <w:rPr>
          <w:rFonts w:ascii="Times New Roman" w:eastAsia="Times New Roman" w:hAnsi="Times New Roman"/>
          <w:b/>
          <w:lang w:eastAsia="es-ES"/>
        </w:rPr>
        <w:t>EMPRESA</w:t>
      </w:r>
      <w:r w:rsidR="00EA0AC1" w:rsidRPr="006347EC">
        <w:rPr>
          <w:rFonts w:ascii="Times New Roman" w:eastAsia="Times New Roman" w:hAnsi="Times New Roman"/>
          <w:lang w:eastAsia="es-ES"/>
        </w:rPr>
        <w:t>.</w:t>
      </w:r>
      <w:r w:rsidR="00B557D4">
        <w:rPr>
          <w:rFonts w:ascii="Times New Roman" w:eastAsia="Times New Roman" w:hAnsi="Times New Roman"/>
          <w:lang w:eastAsia="es-ES"/>
        </w:rPr>
        <w:t xml:space="preserve"> </w:t>
      </w:r>
      <w:r w:rsidR="00EA0AC1" w:rsidRPr="006347EC">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EA0AC1" w:rsidRPr="006347EC">
        <w:rPr>
          <w:rFonts w:ascii="Times New Roman" w:eastAsia="Times New Roman" w:hAnsi="Times New Roman"/>
          <w:lang w:eastAsia="es-ES"/>
        </w:rPr>
        <w:t>meca</w:t>
      </w:r>
      <w:r w:rsidR="00EA0AC1" w:rsidRPr="0000301D">
        <w:rPr>
          <w:rFonts w:ascii="Times New Roman" w:eastAsia="Times New Roman" w:hAnsi="Times New Roman"/>
          <w:lang w:eastAsia="es-ES"/>
        </w:rPr>
        <w:t>nismo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intervención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economía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buscar</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pleno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empleo,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créase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temporal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empleo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administrado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Ministerio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Trabajo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Seguridad</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mecanismo</w:t>
      </w:r>
      <w:r w:rsidR="00B557D4">
        <w:rPr>
          <w:rFonts w:ascii="Times New Roman" w:eastAsia="Times New Roman" w:hAnsi="Times New Roman"/>
          <w:lang w:eastAsia="es-ES"/>
        </w:rPr>
        <w:t xml:space="preserve"> </w:t>
      </w:r>
      <w:proofErr w:type="spellStart"/>
      <w:r w:rsidR="00EA0AC1" w:rsidRPr="0000301D">
        <w:rPr>
          <w:rFonts w:ascii="Times New Roman" w:eastAsia="Times New Roman" w:hAnsi="Times New Roman"/>
          <w:lang w:eastAsia="es-ES"/>
        </w:rPr>
        <w:t>contracíclico</w:t>
      </w:r>
      <w:proofErr w:type="spellEnd"/>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fortalecimiento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mercado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laboral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dirigido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pequeñas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medianas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generen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puestos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trabajo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jefes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cabeza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hogar</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desempleados.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beneficio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sólo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otorgará</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adicionales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devenguen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un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salario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mínimo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legal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vigente,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hasta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tope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defina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Gobierno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Nacional.</w:t>
      </w:r>
    </w:p>
    <w:p w14:paraId="033E6F8B" w14:textId="77777777" w:rsidR="00C61C75" w:rsidRPr="0000301D" w:rsidRDefault="00C61C75" w:rsidP="0000301D">
      <w:pPr>
        <w:spacing w:after="0" w:line="240" w:lineRule="auto"/>
        <w:jc w:val="both"/>
        <w:rPr>
          <w:rFonts w:ascii="Times New Roman" w:eastAsia="Times New Roman" w:hAnsi="Times New Roman"/>
          <w:lang w:eastAsia="es-ES"/>
        </w:rPr>
      </w:pPr>
    </w:p>
    <w:p w14:paraId="033E6F8C"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Gobierno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Nacional,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previo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concepto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proofErr w:type="spellStart"/>
      <w:r w:rsidRPr="0000301D">
        <w:rPr>
          <w:rFonts w:ascii="Times New Roman" w:eastAsia="Times New Roman" w:hAnsi="Times New Roman"/>
          <w:lang w:eastAsia="es-ES"/>
        </w:rPr>
        <w:t>Conpes</w:t>
      </w:r>
      <w:proofErr w:type="spellEnd"/>
      <w:r w:rsidRPr="0000301D">
        <w:rPr>
          <w:rFonts w:ascii="Times New Roman" w:eastAsia="Times New Roman" w:hAnsi="Times New Roman"/>
          <w:lang w:eastAsia="es-ES"/>
        </w:rPr>
        <w:t>,</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definirá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aplicación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programa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teniendo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cuenta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ciclos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económicos,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señalará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regiones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sectores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cuales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deberá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otorgar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así</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requisitos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deben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cumplir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Pequeñas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Medianas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estén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pagando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todos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seguridad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adicionales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acceder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programa,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incluyendo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porcentaje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contrate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amparados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instrumentos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reintegro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cumplan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requisitos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acceder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duración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mismo,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teniendo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cuenta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todo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caso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disponibles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asignados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hyperlink r:id="rId8" w:history="1">
        <w:r w:rsidRPr="00E574E0">
          <w:rPr>
            <w:rStyle w:val="Hipervnculo"/>
            <w:rFonts w:ascii="Times New Roman" w:eastAsia="Times New Roman" w:hAnsi="Times New Roman"/>
            <w:lang w:eastAsia="es-ES"/>
          </w:rPr>
          <w:t>Ley</w:t>
        </w:r>
        <w:r w:rsidR="00B557D4">
          <w:rPr>
            <w:rStyle w:val="Hipervnculo"/>
            <w:rFonts w:ascii="Times New Roman" w:eastAsia="Times New Roman" w:hAnsi="Times New Roman"/>
            <w:lang w:eastAsia="es-ES"/>
          </w:rPr>
          <w:t xml:space="preserve"> </w:t>
        </w:r>
        <w:r w:rsidRPr="00E574E0">
          <w:rPr>
            <w:rStyle w:val="Hipervnculo"/>
            <w:rFonts w:ascii="Times New Roman" w:eastAsia="Times New Roman" w:hAnsi="Times New Roman"/>
            <w:lang w:eastAsia="es-ES"/>
          </w:rPr>
          <w:t>715</w:t>
        </w:r>
        <w:r w:rsidR="00B557D4">
          <w:rPr>
            <w:rStyle w:val="Hipervnculo"/>
            <w:rFonts w:ascii="Times New Roman" w:eastAsia="Times New Roman" w:hAnsi="Times New Roman"/>
            <w:lang w:eastAsia="es-ES"/>
          </w:rPr>
          <w:t xml:space="preserve"> </w:t>
        </w:r>
        <w:r w:rsidRPr="00E574E0">
          <w:rPr>
            <w:rStyle w:val="Hipervnculo"/>
            <w:rFonts w:ascii="Times New Roman" w:eastAsia="Times New Roman" w:hAnsi="Times New Roman"/>
            <w:lang w:eastAsia="es-ES"/>
          </w:rPr>
          <w:t>de</w:t>
        </w:r>
        <w:r w:rsidR="00B557D4">
          <w:rPr>
            <w:rStyle w:val="Hipervnculo"/>
            <w:rFonts w:ascii="Times New Roman" w:eastAsia="Times New Roman" w:hAnsi="Times New Roman"/>
            <w:lang w:eastAsia="es-ES"/>
          </w:rPr>
          <w:t xml:space="preserve"> </w:t>
        </w:r>
        <w:r w:rsidRPr="00E574E0">
          <w:rPr>
            <w:rStyle w:val="Hipervnculo"/>
            <w:rFonts w:ascii="Times New Roman" w:eastAsia="Times New Roman" w:hAnsi="Times New Roman"/>
            <w:lang w:eastAsia="es-ES"/>
          </w:rPr>
          <w:t>2001</w:t>
        </w:r>
      </w:hyperlink>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efectos.</w:t>
      </w:r>
    </w:p>
    <w:p w14:paraId="033E6F8D" w14:textId="77777777" w:rsidR="00C61C75" w:rsidRPr="0000301D" w:rsidRDefault="00C61C75" w:rsidP="0000301D">
      <w:pPr>
        <w:spacing w:after="0" w:line="240" w:lineRule="auto"/>
        <w:jc w:val="both"/>
        <w:rPr>
          <w:rFonts w:ascii="Times New Roman" w:eastAsia="Times New Roman" w:hAnsi="Times New Roman"/>
          <w:lang w:eastAsia="es-ES"/>
        </w:rPr>
      </w:pPr>
    </w:p>
    <w:p w14:paraId="033E6F8E"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ningún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caso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otorgamiento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generará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responsabilidad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Estado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pago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oportuno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salarios,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prestaciones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sociales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cuales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todo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caso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responsabilidad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respectivos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empleadores.</w:t>
      </w:r>
    </w:p>
    <w:p w14:paraId="033E6F8F" w14:textId="77777777" w:rsidR="00C61C75" w:rsidRPr="0000301D" w:rsidRDefault="00C61C75" w:rsidP="0000301D">
      <w:pPr>
        <w:spacing w:after="0" w:line="240" w:lineRule="auto"/>
        <w:jc w:val="both"/>
        <w:rPr>
          <w:rFonts w:ascii="Times New Roman" w:eastAsia="Times New Roman" w:hAnsi="Times New Roman"/>
          <w:lang w:eastAsia="es-ES"/>
        </w:rPr>
      </w:pPr>
    </w:p>
    <w:p w14:paraId="033E6F90" w14:textId="77777777" w:rsidR="00EA0AC1" w:rsidRPr="0000301D"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b/>
          <w:lang w:eastAsia="es-ES"/>
        </w:rPr>
        <w:t>PARÁGRAFO</w:t>
      </w:r>
      <w:r w:rsidRPr="00C27D8F">
        <w:rPr>
          <w:rFonts w:ascii="Times New Roman" w:eastAsia="Times New Roman" w:hAnsi="Times New Roman"/>
          <w:b/>
          <w:lang w:eastAsia="es-ES"/>
        </w:rPr>
        <w:t>.</w:t>
      </w:r>
      <w:r w:rsidR="00B557D4">
        <w:rPr>
          <w:rFonts w:ascii="Times New Roman" w:eastAsia="Times New Roman" w:hAnsi="Times New Roman"/>
          <w:b/>
          <w:lang w:eastAsia="es-ES"/>
        </w:rPr>
        <w:t xml:space="preserve"> </w:t>
      </w:r>
      <w:r w:rsidRPr="0000301D">
        <w:rPr>
          <w:rFonts w:ascii="Times New Roman" w:eastAsia="Times New Roman" w:hAnsi="Times New Roman"/>
          <w:lang w:eastAsia="es-ES"/>
        </w:rPr>
        <w:t>Tendrán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prioridad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asignación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zonas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rurales,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especial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aquellas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presentan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problemas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desplazamiento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conflicto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campesino.</w:t>
      </w:r>
    </w:p>
    <w:p w14:paraId="033E6F91" w14:textId="77777777" w:rsidR="00EA0AC1" w:rsidRPr="00226685" w:rsidRDefault="00EA0AC1" w:rsidP="00226685">
      <w:pPr>
        <w:spacing w:after="0" w:line="240" w:lineRule="auto"/>
        <w:jc w:val="both"/>
        <w:rPr>
          <w:rFonts w:ascii="Times New Roman" w:eastAsia="Times New Roman" w:hAnsi="Times New Roman"/>
          <w:lang w:eastAsia="es-ES"/>
        </w:rPr>
      </w:pPr>
    </w:p>
    <w:p w14:paraId="033E6F92" w14:textId="77777777" w:rsidR="00A936C6" w:rsidRDefault="00A936C6" w:rsidP="00226685">
      <w:pPr>
        <w:spacing w:after="0" w:line="240" w:lineRule="auto"/>
        <w:jc w:val="both"/>
        <w:rPr>
          <w:rFonts w:ascii="Times New Roman" w:eastAsia="Times New Roman" w:hAnsi="Times New Roman"/>
          <w:lang w:val="es-CO" w:eastAsia="es-CO"/>
        </w:rPr>
      </w:pPr>
      <w:bookmarkStart w:id="4" w:name="3"/>
      <w:bookmarkStart w:id="5" w:name="art3"/>
      <w:bookmarkEnd w:id="4"/>
      <w:r w:rsidRPr="0022668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3.</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RÉGIMEN</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DEL</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SUBSIDIO</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FAMILIAR</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EN</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DINERO</w:t>
      </w:r>
      <w:bookmarkEnd w:id="5"/>
      <w:r w:rsidRPr="00226685">
        <w:rPr>
          <w:rFonts w:ascii="Times New Roman" w:eastAsia="Times New Roman" w:hAnsi="Times New Roman"/>
          <w:b/>
          <w:lang w:val="es-CO" w:eastAsia="es-CO"/>
        </w:rPr>
        <w:t>.</w:t>
      </w:r>
      <w:r w:rsidR="00B557D4">
        <w:rPr>
          <w:rFonts w:ascii="Times New Roman" w:eastAsia="Times New Roman" w:hAnsi="Times New Roman"/>
          <w:b/>
          <w:lang w:val="es-CO" w:eastAsia="es-CO"/>
        </w:rPr>
        <w:t xml:space="preserve"> </w:t>
      </w:r>
      <w:r w:rsidRPr="00226685">
        <w:rPr>
          <w:rFonts w:ascii="Times New Roman" w:eastAsia="Times New Roman" w:hAnsi="Times New Roman"/>
          <w:lang w:val="es-CO" w:eastAsia="es-CO"/>
        </w:rPr>
        <w:t>Tienen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derecho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cuya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remuneración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fija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variable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sobrepase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cuatro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(4)</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salarios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mínimos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legales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mensuales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vigentes,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smlmv,</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laboren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96</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horas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sumados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ingresos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cónyuge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compañero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sobrepasen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seis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(6)</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salarios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mínimos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legales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mensuales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vigentes,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smlmv.</w:t>
      </w:r>
    </w:p>
    <w:p w14:paraId="033E6F93" w14:textId="77777777" w:rsidR="00226685" w:rsidRPr="00226685" w:rsidRDefault="00226685" w:rsidP="00226685">
      <w:pPr>
        <w:spacing w:after="0" w:line="240" w:lineRule="auto"/>
        <w:jc w:val="both"/>
        <w:rPr>
          <w:rFonts w:ascii="Times New Roman" w:eastAsia="Times New Roman" w:hAnsi="Times New Roman"/>
          <w:lang w:val="es-CO" w:eastAsia="es-CO"/>
        </w:rPr>
      </w:pPr>
    </w:p>
    <w:p w14:paraId="033E6F94"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servicios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más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empleador,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tendrá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efectos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cómputo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anterior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tiempo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laborado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todos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pagará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afiliado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empleador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quien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reciba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mayor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remuneración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lastRenderedPageBreak/>
        <w:t>mensual.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remuneraciones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fueren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iguales,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tendrá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opción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escoger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todo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recibir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doble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p>
    <w:p w14:paraId="033E6F95" w14:textId="77777777" w:rsidR="00226685" w:rsidRDefault="00226685" w:rsidP="00226685">
      <w:pPr>
        <w:spacing w:after="0" w:line="240" w:lineRule="auto"/>
        <w:jc w:val="both"/>
        <w:rPr>
          <w:rFonts w:ascii="Times New Roman" w:eastAsia="Times New Roman" w:hAnsi="Times New Roman"/>
          <w:lang w:val="es-CO" w:eastAsia="es-CO"/>
        </w:rPr>
      </w:pPr>
    </w:p>
    <w:p w14:paraId="033E6F96"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beneficiario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tendrá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derecho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recibir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período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vacaciones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anuales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días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descanso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permiso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remunerado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convencionales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contractuales;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períodos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incapacidad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motivo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enfermedad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maternidad,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accidentes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enfermedad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profesional.</w:t>
      </w:r>
    </w:p>
    <w:p w14:paraId="033E6F97" w14:textId="77777777" w:rsidR="00226685" w:rsidRPr="00226685" w:rsidRDefault="00226685" w:rsidP="00226685">
      <w:pPr>
        <w:spacing w:after="0" w:line="240" w:lineRule="auto"/>
        <w:jc w:val="both"/>
        <w:rPr>
          <w:rFonts w:ascii="Times New Roman" w:eastAsia="Times New Roman" w:hAnsi="Times New Roman"/>
          <w:lang w:val="es-CO" w:eastAsia="es-CO"/>
        </w:rPr>
      </w:pPr>
    </w:p>
    <w:p w14:paraId="033E6F98"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Darán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derecho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beneficiarios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continuación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enumeran:</w:t>
      </w:r>
    </w:p>
    <w:p w14:paraId="033E6F99" w14:textId="77777777" w:rsidR="00226685" w:rsidRPr="00226685" w:rsidRDefault="00226685" w:rsidP="00226685">
      <w:pPr>
        <w:spacing w:after="0" w:line="240" w:lineRule="auto"/>
        <w:jc w:val="both"/>
        <w:rPr>
          <w:rFonts w:ascii="Times New Roman" w:eastAsia="Times New Roman" w:hAnsi="Times New Roman"/>
          <w:lang w:val="es-CO" w:eastAsia="es-CO"/>
        </w:rPr>
      </w:pPr>
    </w:p>
    <w:p w14:paraId="033E6F9A"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hijos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sobrepasen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18</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legítimos,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naturales,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adoptivos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hijastros.</w:t>
      </w:r>
      <w:r w:rsidR="00B557D4">
        <w:rPr>
          <w:rFonts w:ascii="Times New Roman" w:eastAsia="Times New Roman" w:hAnsi="Times New Roman"/>
          <w:lang w:val="es-CO" w:eastAsia="es-CO"/>
        </w:rPr>
        <w:t xml:space="preserve"> </w:t>
      </w:r>
      <w:r w:rsidRPr="00226685">
        <w:rPr>
          <w:rFonts w:ascii="Times New Roman" w:eastAsia="Times New Roman" w:hAnsi="Times New Roman"/>
          <w:u w:val="single"/>
          <w:lang w:val="es-CO" w:eastAsia="es-CO"/>
        </w:rPr>
        <w:t>Después</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de</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los</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12</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años</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se</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deberá</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acreditar</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la</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escolaridad</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en</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establecimiento</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docente</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debidamente</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aprobado</w:t>
      </w:r>
      <w:r w:rsidRPr="00226685">
        <w:rPr>
          <w:rFonts w:ascii="Times New Roman" w:eastAsia="Times New Roman" w:hAnsi="Times New Roman"/>
          <w:lang w:val="es-CO" w:eastAsia="es-CO"/>
        </w:rPr>
        <w:t>.</w:t>
      </w:r>
    </w:p>
    <w:p w14:paraId="033E6F9B" w14:textId="77777777" w:rsidR="00226685" w:rsidRDefault="00226685" w:rsidP="00226685">
      <w:pPr>
        <w:spacing w:after="0" w:line="240" w:lineRule="auto"/>
        <w:jc w:val="both"/>
        <w:rPr>
          <w:rFonts w:ascii="Times New Roman" w:eastAsia="Times New Roman" w:hAnsi="Times New Roman"/>
          <w:lang w:val="es-CO" w:eastAsia="es-CO"/>
        </w:rPr>
      </w:pPr>
    </w:p>
    <w:p w14:paraId="033E6F9C"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hermanos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sobrepasen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18</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huérfanos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padres,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convivan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dependan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económicamente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u w:val="single"/>
          <w:lang w:val="es-CO" w:eastAsia="es-CO"/>
        </w:rPr>
        <w:t>y</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que</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cumplan</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con</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el</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certificado</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de</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escolaridad</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del</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numeral</w:t>
      </w:r>
      <w:r w:rsidR="00B557D4">
        <w:rPr>
          <w:rFonts w:ascii="Times New Roman" w:eastAsia="Times New Roman" w:hAnsi="Times New Roman"/>
          <w:u w:val="single"/>
          <w:lang w:val="es-CO" w:eastAsia="es-CO"/>
        </w:rPr>
        <w:t xml:space="preserve"> </w:t>
      </w:r>
      <w:r w:rsidRPr="00226685">
        <w:rPr>
          <w:rFonts w:ascii="Times New Roman" w:eastAsia="Times New Roman" w:hAnsi="Times New Roman"/>
          <w:u w:val="single"/>
          <w:lang w:val="es-CO" w:eastAsia="es-CO"/>
        </w:rPr>
        <w:t>1</w:t>
      </w:r>
      <w:r w:rsidRPr="00226685">
        <w:rPr>
          <w:rFonts w:ascii="Times New Roman" w:eastAsia="Times New Roman" w:hAnsi="Times New Roman"/>
          <w:lang w:val="es-CO" w:eastAsia="es-CO"/>
        </w:rPr>
        <w:t>.</w:t>
      </w:r>
    </w:p>
    <w:p w14:paraId="033E6F9D" w14:textId="77777777" w:rsidR="00226685" w:rsidRDefault="00226685" w:rsidP="00226685">
      <w:pPr>
        <w:spacing w:after="0" w:line="240" w:lineRule="auto"/>
        <w:jc w:val="both"/>
        <w:rPr>
          <w:rFonts w:ascii="Times New Roman" w:eastAsia="Times New Roman" w:hAnsi="Times New Roman"/>
          <w:lang w:val="es-CO" w:eastAsia="es-CO"/>
        </w:rPr>
      </w:pPr>
    </w:p>
    <w:p w14:paraId="033E6F9E"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3.</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padres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beneficiario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mayores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60</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ninguno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reciba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salario,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renta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pensión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alguna.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cobrar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simultáneamente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más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hijos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dependan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económicamente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p>
    <w:p w14:paraId="033E6F9F" w14:textId="77777777" w:rsidR="00226685" w:rsidRDefault="00226685" w:rsidP="00226685">
      <w:pPr>
        <w:spacing w:after="0" w:line="240" w:lineRule="auto"/>
        <w:jc w:val="both"/>
        <w:rPr>
          <w:rFonts w:ascii="Times New Roman" w:eastAsia="Times New Roman" w:hAnsi="Times New Roman"/>
          <w:lang w:val="es-CO" w:eastAsia="es-CO"/>
        </w:rPr>
      </w:pPr>
    </w:p>
    <w:p w14:paraId="033E6FA0"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4.</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padres,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hermanos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huérfanos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padres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hijos,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inválidos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capacidad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física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disminuida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impida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causarán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doble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limitación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razón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beneficiario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demostrar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encuentran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conviven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él.</w:t>
      </w:r>
    </w:p>
    <w:p w14:paraId="033E6FA1" w14:textId="77777777" w:rsidR="00226685" w:rsidRDefault="00226685" w:rsidP="00226685">
      <w:pPr>
        <w:spacing w:after="0" w:line="240" w:lineRule="auto"/>
        <w:jc w:val="both"/>
        <w:rPr>
          <w:rFonts w:ascii="Times New Roman" w:eastAsia="Times New Roman" w:hAnsi="Times New Roman"/>
          <w:lang w:val="es-CO" w:eastAsia="es-CO"/>
        </w:rPr>
      </w:pPr>
    </w:p>
    <w:p w14:paraId="033E6FA2"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5.</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muerte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persona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estuviere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recibiendo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pagará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extraordinario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ocurra,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equivalente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12</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mensualidades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viniere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recibiendo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fallecido.</w:t>
      </w:r>
    </w:p>
    <w:p w14:paraId="033E6FA3" w14:textId="77777777" w:rsidR="00226685" w:rsidRDefault="00226685" w:rsidP="00226685">
      <w:pPr>
        <w:spacing w:after="0" w:line="240" w:lineRule="auto"/>
        <w:jc w:val="both"/>
        <w:rPr>
          <w:rFonts w:ascii="Times New Roman" w:eastAsia="Times New Roman" w:hAnsi="Times New Roman"/>
          <w:lang w:val="es-CO" w:eastAsia="es-CO"/>
        </w:rPr>
      </w:pPr>
    </w:p>
    <w:p w14:paraId="033E6FA4"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6.</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muerte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beneficiario,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continuará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pagando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12</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meses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persona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acredite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haberse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responsabilizado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guarda,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cuidado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empleador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dará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aviso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inmediato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muerte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afiliado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p>
    <w:p w14:paraId="033E6FA5" w14:textId="77777777" w:rsidR="00226685" w:rsidRPr="00226685" w:rsidRDefault="00226685" w:rsidP="00226685">
      <w:pPr>
        <w:spacing w:after="0" w:line="240" w:lineRule="auto"/>
        <w:jc w:val="both"/>
        <w:rPr>
          <w:rFonts w:ascii="Times New Roman" w:eastAsia="Times New Roman" w:hAnsi="Times New Roman"/>
          <w:lang w:val="es-CO" w:eastAsia="es-CO"/>
        </w:rPr>
      </w:pPr>
    </w:p>
    <w:p w14:paraId="033E6FA6"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7.</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cobrar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simultáneamente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mismos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hijos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padre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madre,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cuyas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remuneraciones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sumadas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excedan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cuatro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(4)</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salarios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mínimos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legales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mensuales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vigentes,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smlmv.</w:t>
      </w:r>
    </w:p>
    <w:p w14:paraId="033E6FA7" w14:textId="77777777" w:rsidR="00D659B8" w:rsidRPr="000A1F87" w:rsidRDefault="00D659B8" w:rsidP="00D659B8">
      <w:pPr>
        <w:spacing w:before="240" w:after="240" w:line="240" w:lineRule="auto"/>
        <w:jc w:val="both"/>
        <w:rPr>
          <w:rFonts w:ascii="Times New Roman" w:hAnsi="Times New Roman"/>
        </w:rPr>
      </w:pPr>
      <w:r w:rsidRPr="000A1F87">
        <w:rPr>
          <w:rFonts w:ascii="Times New Roman" w:hAnsi="Times New Roman"/>
        </w:rPr>
        <w:t xml:space="preserve">8. </w:t>
      </w:r>
      <w:r w:rsidRPr="0099456D">
        <w:rPr>
          <w:rFonts w:ascii="Times New Roman" w:hAnsi="Times New Roman"/>
          <w:b/>
          <w:bCs/>
          <w:i/>
        </w:rPr>
        <w:t>(</w:t>
      </w:r>
      <w:r>
        <w:rPr>
          <w:rFonts w:ascii="Times New Roman" w:hAnsi="Times New Roman"/>
          <w:b/>
          <w:bCs/>
          <w:i/>
        </w:rPr>
        <w:t>Numeral 8 adicionado</w:t>
      </w:r>
      <w:r w:rsidRPr="0099456D">
        <w:rPr>
          <w:rFonts w:ascii="Times New Roman" w:hAnsi="Times New Roman"/>
          <w:b/>
          <w:bCs/>
          <w:i/>
        </w:rPr>
        <w:t xml:space="preserve"> por el artículo </w:t>
      </w:r>
      <w:r>
        <w:rPr>
          <w:rFonts w:ascii="Times New Roman" w:hAnsi="Times New Roman"/>
          <w:b/>
          <w:bCs/>
          <w:i/>
        </w:rPr>
        <w:t>8</w:t>
      </w:r>
      <w:r w:rsidRPr="0099456D">
        <w:rPr>
          <w:rFonts w:ascii="Times New Roman" w:hAnsi="Times New Roman"/>
          <w:b/>
          <w:bCs/>
          <w:i/>
        </w:rPr>
        <w:t xml:space="preserve"> de la </w:t>
      </w:r>
      <w:hyperlink r:id="rId9" w:history="1">
        <w:r w:rsidRPr="0099456D">
          <w:rPr>
            <w:rStyle w:val="Hipervnculo"/>
            <w:rFonts w:ascii="Times New Roman" w:hAnsi="Times New Roman"/>
            <w:b/>
            <w:bCs/>
            <w:i/>
          </w:rPr>
          <w:t>Ley 2225 de 30 de junio de 2022</w:t>
        </w:r>
      </w:hyperlink>
      <w:r w:rsidRPr="0099456D">
        <w:rPr>
          <w:rFonts w:ascii="Times New Roman" w:hAnsi="Times New Roman"/>
          <w:b/>
          <w:bCs/>
          <w:i/>
        </w:rPr>
        <w:t>).</w:t>
      </w:r>
      <w:r w:rsidRPr="000A1F87">
        <w:rPr>
          <w:rFonts w:ascii="Times New Roman" w:hAnsi="Times New Roman"/>
        </w:rPr>
        <w:t xml:space="preserve"> 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w:t>
      </w:r>
    </w:p>
    <w:p w14:paraId="033E6FA8" w14:textId="77777777" w:rsidR="00D659B8" w:rsidRPr="000A1F87" w:rsidRDefault="00D659B8" w:rsidP="00D659B8">
      <w:pPr>
        <w:spacing w:before="240" w:after="240" w:line="240" w:lineRule="auto"/>
        <w:jc w:val="both"/>
        <w:rPr>
          <w:rFonts w:ascii="Times New Roman" w:hAnsi="Times New Roman"/>
        </w:rPr>
      </w:pPr>
      <w:r w:rsidRPr="000A1F87">
        <w:rPr>
          <w:rFonts w:ascii="Times New Roman" w:hAnsi="Times New Roman"/>
        </w:rPr>
        <w:t xml:space="preserve">Para efectos de la presente ley, se entenderá por cuidador la persona, profesional o no, que apoya en la realización de las tareas básicas de la vida cotidiana de una persona con discapacidad debidamente certificada por la Entidad Promotora de Salud (EPS) quien, sin la asistencia de la </w:t>
      </w:r>
      <w:r w:rsidRPr="000A1F87">
        <w:rPr>
          <w:rFonts w:ascii="Times New Roman" w:hAnsi="Times New Roman"/>
        </w:rPr>
        <w:lastRenderedPageBreak/>
        <w:t>primera, no podría realizarlas. El servicio de cuidado o asistencia personal estará siempre supeditado a la autonomía, voluntad y preferencias de la persona con discapacidad a quien se presta la asistencia.</w:t>
      </w:r>
    </w:p>
    <w:p w14:paraId="033E6FA9" w14:textId="77777777" w:rsidR="00D659B8" w:rsidRPr="000A1F87" w:rsidRDefault="00D659B8" w:rsidP="00D659B8">
      <w:pPr>
        <w:spacing w:before="240" w:after="240" w:line="240" w:lineRule="auto"/>
        <w:jc w:val="both"/>
        <w:rPr>
          <w:rFonts w:ascii="Times New Roman" w:hAnsi="Times New Roman"/>
        </w:rPr>
      </w:pPr>
      <w:r w:rsidRPr="000A1F87">
        <w:rPr>
          <w:rFonts w:ascii="Times New Roman" w:hAnsi="Times New Roman"/>
        </w:rPr>
        <w:t>Los beneficiarios dependientes que aspiren obtener el beneficio previsto para cónyuges que realizan actividades de cuidado, deberán certificar ante la Caja de Compensación Familiar que no cuentan con una fuente formal directa de ingresos y no realizan una actividad formal remunerada.</w:t>
      </w:r>
    </w:p>
    <w:p w14:paraId="033E6FAA" w14:textId="77777777" w:rsidR="00D659B8" w:rsidRPr="00D659B8" w:rsidRDefault="00D659B8" w:rsidP="00D659B8">
      <w:pPr>
        <w:spacing w:after="0" w:line="240" w:lineRule="auto"/>
        <w:jc w:val="both"/>
        <w:rPr>
          <w:rFonts w:ascii="Times New Roman" w:eastAsia="Times New Roman" w:hAnsi="Times New Roman"/>
          <w:lang w:eastAsia="es-CO"/>
        </w:rPr>
      </w:pPr>
      <w:r w:rsidRPr="000A1F87">
        <w:rPr>
          <w:rFonts w:ascii="Times New Roman" w:hAnsi="Times New Roman"/>
        </w:rPr>
        <w:t>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ley es el cónyuge o compañero(a) permanente.</w:t>
      </w:r>
    </w:p>
    <w:p w14:paraId="033E6FAB" w14:textId="77777777" w:rsidR="00226685" w:rsidRPr="00226685" w:rsidRDefault="00226685" w:rsidP="00226685">
      <w:pPr>
        <w:spacing w:after="0" w:line="240" w:lineRule="auto"/>
        <w:jc w:val="both"/>
        <w:rPr>
          <w:rFonts w:ascii="Times New Roman" w:eastAsia="Times New Roman" w:hAnsi="Times New Roman"/>
          <w:lang w:val="es-CO" w:eastAsia="es-CO"/>
        </w:rPr>
      </w:pPr>
    </w:p>
    <w:p w14:paraId="033E6FAC"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2.</w:t>
      </w:r>
      <w:r w:rsidR="00B557D4">
        <w:rPr>
          <w:rFonts w:ascii="Times New Roman" w:eastAsia="Times New Roman" w:hAnsi="Times New Roman"/>
          <w:b/>
          <w:lang w:val="es-CO" w:eastAsia="es-CO"/>
        </w:rPr>
        <w:t xml:space="preserve"> </w:t>
      </w:r>
      <w:r w:rsidRPr="00226685">
        <w:rPr>
          <w:rFonts w:ascii="Times New Roman" w:eastAsia="Times New Roman" w:hAnsi="Times New Roman"/>
          <w:lang w:val="es-CO" w:eastAsia="es-CO"/>
        </w:rPr>
        <w:t>Tendrán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derecho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especie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servicios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todos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demás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servicios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sociales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cuya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remuneración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fija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variable,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sobrepase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cuatro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(4)</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salarios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mínimos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legales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mensuales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vigentes,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smlmv,</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tendrán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derecho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enunciadas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parágrafo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incluyendo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cónyuge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p>
    <w:p w14:paraId="033E6FAD" w14:textId="77777777" w:rsidR="00226685" w:rsidRPr="00226685" w:rsidRDefault="00226685" w:rsidP="00226685">
      <w:pPr>
        <w:spacing w:after="0" w:line="240" w:lineRule="auto"/>
        <w:jc w:val="both"/>
        <w:rPr>
          <w:rFonts w:ascii="Times New Roman" w:eastAsia="Times New Roman" w:hAnsi="Times New Roman"/>
          <w:lang w:val="es-CO" w:eastAsia="es-CO"/>
        </w:rPr>
      </w:pPr>
    </w:p>
    <w:p w14:paraId="033E6FAE"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parágrafo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Consejos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directivos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fijarán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tarifas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montos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subsidiadas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inversamente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proporcional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salario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devengado.</w:t>
      </w:r>
    </w:p>
    <w:p w14:paraId="033E6FAF" w14:textId="77777777" w:rsidR="00226685" w:rsidRDefault="00226685" w:rsidP="00226685">
      <w:pPr>
        <w:spacing w:after="0" w:line="240" w:lineRule="auto"/>
        <w:jc w:val="both"/>
        <w:rPr>
          <w:rFonts w:ascii="Times New Roman" w:eastAsia="Times New Roman" w:hAnsi="Times New Roman"/>
          <w:lang w:val="es-CO" w:eastAsia="es-CO"/>
        </w:rPr>
      </w:pPr>
      <w:bookmarkStart w:id="6" w:name="4"/>
      <w:bookmarkEnd w:id="6"/>
    </w:p>
    <w:p w14:paraId="033E6FB0" w14:textId="77777777" w:rsidR="00D326B3" w:rsidRPr="00731034" w:rsidRDefault="00D326B3" w:rsidP="00D326B3">
      <w:pPr>
        <w:numPr>
          <w:ilvl w:val="0"/>
          <w:numId w:val="5"/>
        </w:numPr>
        <w:spacing w:after="0" w:line="240" w:lineRule="auto"/>
        <w:jc w:val="both"/>
        <w:rPr>
          <w:rFonts w:ascii="Times New Roman" w:eastAsia="Times New Roman" w:hAnsi="Times New Roman"/>
          <w:highlight w:val="cyan"/>
          <w:lang w:val="es-CO" w:eastAsia="es-CO"/>
        </w:rPr>
      </w:pPr>
      <w:r w:rsidRPr="00731034">
        <w:rPr>
          <w:rFonts w:ascii="Times New Roman" w:eastAsia="Times New Roman" w:hAnsi="Times New Roman"/>
          <w:highlight w:val="cyan"/>
          <w:lang w:val="es-CO" w:eastAsia="es-CO"/>
        </w:rPr>
        <w:t xml:space="preserve">Numeral 1 del Parágrafo 1 del artículo 3 declarado EXEQUIBLE por la Corte Constitucional mediante </w:t>
      </w:r>
      <w:hyperlink r:id="rId10" w:history="1">
        <w:r w:rsidRPr="00731034">
          <w:rPr>
            <w:rStyle w:val="Hipervnculo"/>
            <w:rFonts w:ascii="Times New Roman" w:eastAsia="Times New Roman" w:hAnsi="Times New Roman"/>
            <w:highlight w:val="cyan"/>
            <w:lang w:val="es-CO" w:eastAsia="es-CO"/>
          </w:rPr>
          <w:t>Sentencia C-271 de 11 de agosto de 2021</w:t>
        </w:r>
      </w:hyperlink>
      <w:r w:rsidRPr="00731034">
        <w:rPr>
          <w:rFonts w:ascii="Times New Roman" w:eastAsia="Times New Roman" w:hAnsi="Times New Roman"/>
          <w:highlight w:val="cyan"/>
          <w:lang w:val="es-CO" w:eastAsia="es-CO"/>
        </w:rPr>
        <w:t>, Magistrada Ponente Dra. Cristina Pardo Schlesinger.</w:t>
      </w:r>
    </w:p>
    <w:p w14:paraId="033E6FB1" w14:textId="77777777" w:rsidR="00D326B3" w:rsidRPr="00D326B3" w:rsidRDefault="00D326B3" w:rsidP="00D326B3">
      <w:pPr>
        <w:spacing w:after="0" w:line="240" w:lineRule="auto"/>
        <w:ind w:left="720"/>
        <w:jc w:val="both"/>
        <w:rPr>
          <w:rFonts w:ascii="Times New Roman" w:eastAsia="Times New Roman" w:hAnsi="Times New Roman"/>
          <w:b/>
          <w:highlight w:val="cyan"/>
          <w:lang w:val="es-CO" w:eastAsia="es-CO"/>
        </w:rPr>
      </w:pPr>
    </w:p>
    <w:p w14:paraId="033E6FB2" w14:textId="77777777" w:rsidR="00226685" w:rsidRPr="00226685" w:rsidRDefault="00226685" w:rsidP="00226685">
      <w:pPr>
        <w:numPr>
          <w:ilvl w:val="0"/>
          <w:numId w:val="5"/>
        </w:numPr>
        <w:spacing w:after="0" w:line="240" w:lineRule="auto"/>
        <w:jc w:val="both"/>
        <w:rPr>
          <w:rFonts w:ascii="Times New Roman" w:eastAsia="Times New Roman" w:hAnsi="Times New Roman"/>
          <w:b/>
          <w:highlight w:val="cyan"/>
          <w:lang w:val="es-CO" w:eastAsia="es-CO"/>
        </w:rPr>
      </w:pPr>
      <w:r w:rsidRPr="00226685">
        <w:rPr>
          <w:rFonts w:ascii="Times New Roman" w:hAnsi="Times New Roman"/>
          <w:highlight w:val="cyan"/>
        </w:rPr>
        <w:t>Apartes</w:t>
      </w:r>
      <w:r w:rsidR="00B557D4">
        <w:rPr>
          <w:rFonts w:ascii="Times New Roman" w:hAnsi="Times New Roman"/>
          <w:highlight w:val="cyan"/>
        </w:rPr>
        <w:t xml:space="preserve"> </w:t>
      </w:r>
      <w:r w:rsidRPr="00226685">
        <w:rPr>
          <w:rFonts w:ascii="Times New Roman" w:hAnsi="Times New Roman"/>
          <w:highlight w:val="cyan"/>
        </w:rPr>
        <w:t>subrayados</w:t>
      </w:r>
      <w:r w:rsidR="00B557D4">
        <w:rPr>
          <w:rFonts w:ascii="Times New Roman" w:hAnsi="Times New Roman"/>
          <w:highlight w:val="cyan"/>
        </w:rPr>
        <w:t xml:space="preserve"> </w:t>
      </w:r>
      <w:r w:rsidRPr="00226685">
        <w:rPr>
          <w:rFonts w:ascii="Times New Roman" w:hAnsi="Times New Roman"/>
          <w:highlight w:val="cyan"/>
        </w:rPr>
        <w:t>de</w:t>
      </w:r>
      <w:r w:rsidR="00B557D4">
        <w:rPr>
          <w:rFonts w:ascii="Times New Roman" w:hAnsi="Times New Roman"/>
          <w:highlight w:val="cyan"/>
        </w:rPr>
        <w:t xml:space="preserve"> </w:t>
      </w:r>
      <w:r w:rsidRPr="00226685">
        <w:rPr>
          <w:rFonts w:ascii="Times New Roman" w:hAnsi="Times New Roman"/>
          <w:highlight w:val="cyan"/>
        </w:rPr>
        <w:t>los</w:t>
      </w:r>
      <w:r w:rsidR="00B557D4">
        <w:rPr>
          <w:rFonts w:ascii="Times New Roman" w:hAnsi="Times New Roman"/>
          <w:highlight w:val="cyan"/>
        </w:rPr>
        <w:t xml:space="preserve"> </w:t>
      </w:r>
      <w:r w:rsidRPr="00226685">
        <w:rPr>
          <w:rFonts w:ascii="Times New Roman" w:hAnsi="Times New Roman"/>
          <w:highlight w:val="cyan"/>
        </w:rPr>
        <w:t>numerales</w:t>
      </w:r>
      <w:r w:rsidR="00B557D4">
        <w:rPr>
          <w:rFonts w:ascii="Times New Roman" w:hAnsi="Times New Roman"/>
          <w:highlight w:val="cyan"/>
        </w:rPr>
        <w:t xml:space="preserve"> </w:t>
      </w:r>
      <w:r w:rsidRPr="00226685">
        <w:rPr>
          <w:rFonts w:ascii="Times New Roman" w:hAnsi="Times New Roman"/>
          <w:highlight w:val="cyan"/>
        </w:rPr>
        <w:t>1</w:t>
      </w:r>
      <w:r w:rsidR="00B557D4">
        <w:rPr>
          <w:rFonts w:ascii="Times New Roman" w:hAnsi="Times New Roman"/>
          <w:highlight w:val="cyan"/>
        </w:rPr>
        <w:t xml:space="preserve"> </w:t>
      </w:r>
      <w:r w:rsidRPr="00226685">
        <w:rPr>
          <w:rFonts w:ascii="Times New Roman" w:hAnsi="Times New Roman"/>
          <w:highlight w:val="cyan"/>
        </w:rPr>
        <w:t>y</w:t>
      </w:r>
      <w:r w:rsidR="00B557D4">
        <w:rPr>
          <w:rFonts w:ascii="Times New Roman" w:hAnsi="Times New Roman"/>
          <w:highlight w:val="cyan"/>
        </w:rPr>
        <w:t xml:space="preserve"> </w:t>
      </w:r>
      <w:r w:rsidRPr="00226685">
        <w:rPr>
          <w:rFonts w:ascii="Times New Roman" w:hAnsi="Times New Roman"/>
          <w:highlight w:val="cyan"/>
        </w:rPr>
        <w:t>2</w:t>
      </w:r>
      <w:r w:rsidR="00B557D4">
        <w:rPr>
          <w:rFonts w:ascii="Times New Roman" w:hAnsi="Times New Roman"/>
          <w:highlight w:val="cyan"/>
        </w:rPr>
        <w:t xml:space="preserve"> </w:t>
      </w:r>
      <w:r w:rsidRPr="00226685">
        <w:rPr>
          <w:rFonts w:ascii="Times New Roman" w:hAnsi="Times New Roman"/>
          <w:highlight w:val="cyan"/>
        </w:rPr>
        <w:t>del</w:t>
      </w:r>
      <w:r w:rsidR="00B557D4">
        <w:rPr>
          <w:rFonts w:ascii="Times New Roman" w:hAnsi="Times New Roman"/>
          <w:highlight w:val="cyan"/>
        </w:rPr>
        <w:t xml:space="preserve"> </w:t>
      </w:r>
      <w:r w:rsidRPr="00226685">
        <w:rPr>
          <w:rFonts w:ascii="Times New Roman" w:hAnsi="Times New Roman"/>
          <w:highlight w:val="cyan"/>
        </w:rPr>
        <w:t>Parágrafo</w:t>
      </w:r>
      <w:r w:rsidR="00B557D4">
        <w:rPr>
          <w:rFonts w:ascii="Times New Roman" w:hAnsi="Times New Roman"/>
          <w:highlight w:val="cyan"/>
        </w:rPr>
        <w:t xml:space="preserve"> </w:t>
      </w:r>
      <w:r w:rsidRPr="00226685">
        <w:rPr>
          <w:rFonts w:ascii="Times New Roman" w:hAnsi="Times New Roman"/>
          <w:highlight w:val="cyan"/>
        </w:rPr>
        <w:t>1,</w:t>
      </w:r>
      <w:r w:rsidR="00B557D4">
        <w:rPr>
          <w:rFonts w:ascii="Times New Roman" w:hAnsi="Times New Roman"/>
          <w:highlight w:val="cyan"/>
        </w:rPr>
        <w:t xml:space="preserve"> </w:t>
      </w:r>
      <w:r w:rsidRPr="00226685">
        <w:rPr>
          <w:rFonts w:ascii="Times New Roman" w:hAnsi="Times New Roman"/>
          <w:highlight w:val="cyan"/>
        </w:rPr>
        <w:t>declarados</w:t>
      </w:r>
      <w:r w:rsidR="00B557D4">
        <w:rPr>
          <w:rFonts w:ascii="Times New Roman" w:hAnsi="Times New Roman"/>
          <w:highlight w:val="cyan"/>
        </w:rPr>
        <w:t xml:space="preserve"> </w:t>
      </w:r>
      <w:r w:rsidRPr="00226685">
        <w:rPr>
          <w:rFonts w:ascii="Times New Roman" w:hAnsi="Times New Roman"/>
          <w:highlight w:val="cyan"/>
        </w:rPr>
        <w:t>EXEQUIBLES,</w:t>
      </w:r>
      <w:r w:rsidR="00B557D4">
        <w:rPr>
          <w:rFonts w:ascii="Times New Roman" w:hAnsi="Times New Roman"/>
          <w:highlight w:val="cyan"/>
        </w:rPr>
        <w:t xml:space="preserve"> </w:t>
      </w:r>
      <w:r w:rsidRPr="00226685">
        <w:rPr>
          <w:rFonts w:ascii="Times New Roman" w:hAnsi="Times New Roman"/>
          <w:highlight w:val="cyan"/>
        </w:rPr>
        <w:t>por</w:t>
      </w:r>
      <w:r w:rsidR="00B557D4">
        <w:rPr>
          <w:rFonts w:ascii="Times New Roman" w:hAnsi="Times New Roman"/>
          <w:highlight w:val="cyan"/>
        </w:rPr>
        <w:t xml:space="preserve"> </w:t>
      </w:r>
      <w:r w:rsidRPr="00226685">
        <w:rPr>
          <w:rFonts w:ascii="Times New Roman" w:hAnsi="Times New Roman"/>
          <w:highlight w:val="cyan"/>
        </w:rPr>
        <w:t>la</w:t>
      </w:r>
      <w:r w:rsidR="00B557D4">
        <w:rPr>
          <w:rFonts w:ascii="Times New Roman" w:hAnsi="Times New Roman"/>
          <w:highlight w:val="cyan"/>
        </w:rPr>
        <w:t xml:space="preserve"> </w:t>
      </w:r>
      <w:r w:rsidRPr="00226685">
        <w:rPr>
          <w:rFonts w:ascii="Times New Roman" w:hAnsi="Times New Roman"/>
          <w:highlight w:val="cyan"/>
        </w:rPr>
        <w:t>Corte</w:t>
      </w:r>
      <w:r w:rsidR="00B557D4">
        <w:rPr>
          <w:rFonts w:ascii="Times New Roman" w:hAnsi="Times New Roman"/>
          <w:highlight w:val="cyan"/>
        </w:rPr>
        <w:t xml:space="preserve"> </w:t>
      </w:r>
      <w:r w:rsidRPr="00226685">
        <w:rPr>
          <w:rFonts w:ascii="Times New Roman" w:hAnsi="Times New Roman"/>
          <w:highlight w:val="cyan"/>
        </w:rPr>
        <w:t>Constitucional</w:t>
      </w:r>
      <w:r w:rsidR="00B557D4">
        <w:rPr>
          <w:rFonts w:ascii="Times New Roman" w:hAnsi="Times New Roman"/>
          <w:highlight w:val="cyan"/>
        </w:rPr>
        <w:t xml:space="preserve"> </w:t>
      </w:r>
      <w:r w:rsidRPr="00226685">
        <w:rPr>
          <w:rFonts w:ascii="Times New Roman" w:hAnsi="Times New Roman"/>
          <w:highlight w:val="cyan"/>
        </w:rPr>
        <w:t>mediante</w:t>
      </w:r>
      <w:r w:rsidR="00B557D4">
        <w:rPr>
          <w:rFonts w:ascii="Times New Roman" w:hAnsi="Times New Roman"/>
          <w:highlight w:val="cyan"/>
        </w:rPr>
        <w:t xml:space="preserve"> </w:t>
      </w:r>
      <w:hyperlink r:id="rId11" w:history="1">
        <w:r w:rsidRPr="00226685">
          <w:rPr>
            <w:rStyle w:val="Hipervnculo"/>
            <w:rFonts w:ascii="Times New Roman" w:hAnsi="Times New Roman"/>
            <w:highlight w:val="cyan"/>
          </w:rPr>
          <w:t>Sentencia</w:t>
        </w:r>
        <w:r w:rsidR="00B557D4">
          <w:rPr>
            <w:rStyle w:val="Hipervnculo"/>
            <w:rFonts w:ascii="Times New Roman" w:hAnsi="Times New Roman"/>
            <w:highlight w:val="cyan"/>
          </w:rPr>
          <w:t xml:space="preserve"> </w:t>
        </w:r>
        <w:r w:rsidRPr="00226685">
          <w:rPr>
            <w:rStyle w:val="Hipervnculo"/>
            <w:rFonts w:ascii="Times New Roman" w:hAnsi="Times New Roman"/>
            <w:highlight w:val="cyan"/>
          </w:rPr>
          <w:t>C-653</w:t>
        </w:r>
        <w:r w:rsidR="00B557D4">
          <w:rPr>
            <w:rStyle w:val="Hipervnculo"/>
            <w:rFonts w:ascii="Times New Roman" w:hAnsi="Times New Roman"/>
            <w:highlight w:val="cyan"/>
          </w:rPr>
          <w:t xml:space="preserve"> </w:t>
        </w:r>
        <w:r w:rsidRPr="0022668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226685">
          <w:rPr>
            <w:rStyle w:val="Hipervnculo"/>
            <w:rFonts w:ascii="Times New Roman" w:hAnsi="Times New Roman"/>
            <w:highlight w:val="cyan"/>
          </w:rPr>
          <w:t>5</w:t>
        </w:r>
        <w:r w:rsidR="00B557D4">
          <w:rPr>
            <w:rStyle w:val="Hipervnculo"/>
            <w:rFonts w:ascii="Times New Roman" w:hAnsi="Times New Roman"/>
            <w:highlight w:val="cyan"/>
          </w:rPr>
          <w:t xml:space="preserve"> </w:t>
        </w:r>
        <w:r w:rsidRPr="0022668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226685">
          <w:rPr>
            <w:rStyle w:val="Hipervnculo"/>
            <w:rFonts w:ascii="Times New Roman" w:hAnsi="Times New Roman"/>
            <w:highlight w:val="cyan"/>
          </w:rPr>
          <w:t>agosto</w:t>
        </w:r>
        <w:r w:rsidR="00B557D4">
          <w:rPr>
            <w:rStyle w:val="Hipervnculo"/>
            <w:rFonts w:ascii="Times New Roman" w:hAnsi="Times New Roman"/>
            <w:highlight w:val="cyan"/>
          </w:rPr>
          <w:t xml:space="preserve"> </w:t>
        </w:r>
        <w:r w:rsidRPr="0022668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226685">
          <w:rPr>
            <w:rStyle w:val="Hipervnculo"/>
            <w:rFonts w:ascii="Times New Roman" w:hAnsi="Times New Roman"/>
            <w:highlight w:val="cyan"/>
          </w:rPr>
          <w:t>2003</w:t>
        </w:r>
      </w:hyperlink>
      <w:r w:rsidRPr="00226685">
        <w:rPr>
          <w:rFonts w:ascii="Times New Roman" w:hAnsi="Times New Roman"/>
          <w:highlight w:val="cyan"/>
        </w:rPr>
        <w:t>,</w:t>
      </w:r>
      <w:r w:rsidR="00B557D4">
        <w:rPr>
          <w:rFonts w:ascii="Times New Roman" w:hAnsi="Times New Roman"/>
          <w:highlight w:val="cyan"/>
        </w:rPr>
        <w:t xml:space="preserve"> </w:t>
      </w:r>
      <w:r w:rsidRPr="00226685">
        <w:rPr>
          <w:rFonts w:ascii="Times New Roman" w:hAnsi="Times New Roman"/>
          <w:highlight w:val="cyan"/>
        </w:rPr>
        <w:t>Magistrado</w:t>
      </w:r>
      <w:r w:rsidR="00B557D4">
        <w:rPr>
          <w:rFonts w:ascii="Times New Roman" w:hAnsi="Times New Roman"/>
          <w:highlight w:val="cyan"/>
        </w:rPr>
        <w:t xml:space="preserve"> </w:t>
      </w:r>
      <w:r w:rsidRPr="00226685">
        <w:rPr>
          <w:rFonts w:ascii="Times New Roman" w:hAnsi="Times New Roman"/>
          <w:highlight w:val="cyan"/>
        </w:rPr>
        <w:t>Ponente</w:t>
      </w:r>
      <w:r w:rsidR="00B557D4">
        <w:rPr>
          <w:rFonts w:ascii="Times New Roman" w:hAnsi="Times New Roman"/>
          <w:highlight w:val="cyan"/>
        </w:rPr>
        <w:t xml:space="preserve"> </w:t>
      </w:r>
      <w:r w:rsidRPr="00226685">
        <w:rPr>
          <w:rFonts w:ascii="Times New Roman" w:hAnsi="Times New Roman"/>
          <w:highlight w:val="cyan"/>
        </w:rPr>
        <w:t>Dr.</w:t>
      </w:r>
      <w:r w:rsidR="00B557D4">
        <w:rPr>
          <w:rFonts w:ascii="Times New Roman" w:hAnsi="Times New Roman"/>
          <w:highlight w:val="cyan"/>
        </w:rPr>
        <w:t xml:space="preserve"> </w:t>
      </w:r>
      <w:r w:rsidRPr="00226685">
        <w:rPr>
          <w:rFonts w:ascii="Times New Roman" w:hAnsi="Times New Roman"/>
          <w:highlight w:val="cyan"/>
        </w:rPr>
        <w:t>Jaime</w:t>
      </w:r>
      <w:r w:rsidR="00B557D4">
        <w:rPr>
          <w:rFonts w:ascii="Times New Roman" w:hAnsi="Times New Roman"/>
          <w:highlight w:val="cyan"/>
        </w:rPr>
        <w:t xml:space="preserve"> </w:t>
      </w:r>
      <w:r w:rsidRPr="00226685">
        <w:rPr>
          <w:rFonts w:ascii="Times New Roman" w:hAnsi="Times New Roman"/>
          <w:highlight w:val="cyan"/>
        </w:rPr>
        <w:t>Córdoba</w:t>
      </w:r>
      <w:r w:rsidR="00B557D4">
        <w:rPr>
          <w:rFonts w:ascii="Times New Roman" w:hAnsi="Times New Roman"/>
          <w:highlight w:val="cyan"/>
        </w:rPr>
        <w:t xml:space="preserve"> </w:t>
      </w:r>
      <w:r w:rsidRPr="00226685">
        <w:rPr>
          <w:rFonts w:ascii="Times New Roman" w:hAnsi="Times New Roman"/>
          <w:highlight w:val="cyan"/>
        </w:rPr>
        <w:t>Triviño.</w:t>
      </w:r>
    </w:p>
    <w:p w14:paraId="033E6FB3" w14:textId="77777777" w:rsidR="00226685" w:rsidRDefault="00226685" w:rsidP="00226685">
      <w:pPr>
        <w:spacing w:after="0" w:line="240" w:lineRule="auto"/>
        <w:jc w:val="both"/>
        <w:rPr>
          <w:rFonts w:ascii="Times New Roman" w:eastAsia="Times New Roman" w:hAnsi="Times New Roman"/>
          <w:lang w:val="es-CO" w:eastAsia="es-CO"/>
        </w:rPr>
      </w:pPr>
    </w:p>
    <w:bookmarkStart w:id="7" w:name="art4"/>
    <w:p w14:paraId="033E6FB4" w14:textId="77777777" w:rsidR="00750396" w:rsidRPr="00750396" w:rsidRDefault="00750396" w:rsidP="00750396">
      <w:pPr>
        <w:numPr>
          <w:ilvl w:val="0"/>
          <w:numId w:val="32"/>
        </w:numPr>
        <w:spacing w:after="0" w:line="240" w:lineRule="auto"/>
        <w:jc w:val="both"/>
        <w:rPr>
          <w:rFonts w:ascii="Times New Roman" w:eastAsia="Times New Roman" w:hAnsi="Times New Roman"/>
          <w:b/>
          <w:bCs/>
          <w:highlight w:val="yellow"/>
          <w:lang w:eastAsia="es-ES"/>
        </w:rPr>
      </w:pPr>
      <w:r>
        <w:rPr>
          <w:rFonts w:ascii="Times New Roman" w:eastAsia="Times New Roman" w:hAnsi="Times New Roman"/>
          <w:b/>
          <w:bCs/>
          <w:highlight w:val="yellow"/>
          <w:lang w:eastAsia="es-ES"/>
        </w:rPr>
        <w:fldChar w:fldCharType="begin"/>
      </w:r>
      <w:r w:rsidR="006F6805">
        <w:rPr>
          <w:rFonts w:ascii="Times New Roman" w:eastAsia="Times New Roman" w:hAnsi="Times New Roman"/>
          <w:b/>
          <w:bCs/>
          <w:highlight w:val="yellow"/>
          <w:lang w:eastAsia="es-ES"/>
        </w:rPr>
        <w:instrText>HYPERLINK "https://www.enlegislacion.com/files/susc/cdj/conc/dr_2190_09.docx"</w:instrText>
      </w:r>
      <w:r>
        <w:rPr>
          <w:rFonts w:ascii="Times New Roman" w:eastAsia="Times New Roman" w:hAnsi="Times New Roman"/>
          <w:b/>
          <w:bCs/>
          <w:highlight w:val="yellow"/>
          <w:lang w:eastAsia="es-ES"/>
        </w:rPr>
      </w:r>
      <w:r>
        <w:rPr>
          <w:rFonts w:ascii="Times New Roman" w:eastAsia="Times New Roman" w:hAnsi="Times New Roman"/>
          <w:b/>
          <w:bCs/>
          <w:highlight w:val="yellow"/>
          <w:lang w:eastAsia="es-ES"/>
        </w:rPr>
        <w:fldChar w:fldCharType="separate"/>
      </w:r>
      <w:r w:rsidRPr="00750396">
        <w:rPr>
          <w:rStyle w:val="Hipervnculo"/>
          <w:rFonts w:ascii="Times New Roman" w:eastAsia="Times New Roman" w:hAnsi="Times New Roman"/>
          <w:b/>
          <w:bCs/>
          <w:highlight w:val="yellow"/>
          <w:lang w:eastAsia="es-ES"/>
        </w:rPr>
        <w:t>Decreto</w:t>
      </w:r>
      <w:r w:rsidR="00B557D4">
        <w:rPr>
          <w:rStyle w:val="Hipervnculo"/>
          <w:rFonts w:ascii="Times New Roman" w:eastAsia="Times New Roman" w:hAnsi="Times New Roman"/>
          <w:b/>
          <w:bCs/>
          <w:highlight w:val="yellow"/>
          <w:lang w:eastAsia="es-ES"/>
        </w:rPr>
        <w:t xml:space="preserve"> </w:t>
      </w:r>
      <w:r w:rsidRPr="00750396">
        <w:rPr>
          <w:rStyle w:val="Hipervnculo"/>
          <w:rFonts w:ascii="Times New Roman" w:eastAsia="Times New Roman" w:hAnsi="Times New Roman"/>
          <w:b/>
          <w:bCs/>
          <w:highlight w:val="yellow"/>
          <w:lang w:eastAsia="es-ES"/>
        </w:rPr>
        <w:t>Reglamentario</w:t>
      </w:r>
      <w:r w:rsidR="00B557D4">
        <w:rPr>
          <w:rStyle w:val="Hipervnculo"/>
          <w:rFonts w:ascii="Times New Roman" w:eastAsia="Times New Roman" w:hAnsi="Times New Roman"/>
          <w:b/>
          <w:bCs/>
          <w:highlight w:val="yellow"/>
          <w:lang w:eastAsia="es-ES"/>
        </w:rPr>
        <w:t xml:space="preserve"> </w:t>
      </w:r>
      <w:r w:rsidRPr="00750396">
        <w:rPr>
          <w:rStyle w:val="Hipervnculo"/>
          <w:rFonts w:ascii="Times New Roman" w:eastAsia="Times New Roman" w:hAnsi="Times New Roman"/>
          <w:b/>
          <w:bCs/>
          <w:highlight w:val="yellow"/>
          <w:lang w:eastAsia="es-ES"/>
        </w:rPr>
        <w:t>2190</w:t>
      </w:r>
      <w:r w:rsidR="00B557D4">
        <w:rPr>
          <w:rStyle w:val="Hipervnculo"/>
          <w:rFonts w:ascii="Times New Roman" w:eastAsia="Times New Roman" w:hAnsi="Times New Roman"/>
          <w:b/>
          <w:bCs/>
          <w:highlight w:val="yellow"/>
          <w:lang w:eastAsia="es-ES"/>
        </w:rPr>
        <w:t xml:space="preserve"> </w:t>
      </w:r>
      <w:r w:rsidRPr="00750396">
        <w:rPr>
          <w:rStyle w:val="Hipervnculo"/>
          <w:rFonts w:ascii="Times New Roman" w:eastAsia="Times New Roman" w:hAnsi="Times New Roman"/>
          <w:b/>
          <w:bCs/>
          <w:highlight w:val="yellow"/>
          <w:lang w:eastAsia="es-ES"/>
        </w:rPr>
        <w:t>de</w:t>
      </w:r>
      <w:r w:rsidR="00B557D4">
        <w:rPr>
          <w:rStyle w:val="Hipervnculo"/>
          <w:rFonts w:ascii="Times New Roman" w:eastAsia="Times New Roman" w:hAnsi="Times New Roman"/>
          <w:b/>
          <w:bCs/>
          <w:highlight w:val="yellow"/>
          <w:lang w:eastAsia="es-ES"/>
        </w:rPr>
        <w:t xml:space="preserve"> </w:t>
      </w:r>
      <w:r w:rsidRPr="00750396">
        <w:rPr>
          <w:rStyle w:val="Hipervnculo"/>
          <w:rFonts w:ascii="Times New Roman" w:eastAsia="Times New Roman" w:hAnsi="Times New Roman"/>
          <w:b/>
          <w:bCs/>
          <w:highlight w:val="yellow"/>
          <w:lang w:eastAsia="es-ES"/>
        </w:rPr>
        <w:t>12</w:t>
      </w:r>
      <w:r w:rsidR="00B557D4">
        <w:rPr>
          <w:rStyle w:val="Hipervnculo"/>
          <w:rFonts w:ascii="Times New Roman" w:eastAsia="Times New Roman" w:hAnsi="Times New Roman"/>
          <w:b/>
          <w:bCs/>
          <w:highlight w:val="yellow"/>
          <w:lang w:eastAsia="es-ES"/>
        </w:rPr>
        <w:t xml:space="preserve"> </w:t>
      </w:r>
      <w:r w:rsidRPr="00750396">
        <w:rPr>
          <w:rStyle w:val="Hipervnculo"/>
          <w:rFonts w:ascii="Times New Roman" w:eastAsia="Times New Roman" w:hAnsi="Times New Roman"/>
          <w:b/>
          <w:bCs/>
          <w:highlight w:val="yellow"/>
          <w:lang w:eastAsia="es-ES"/>
        </w:rPr>
        <w:t>de</w:t>
      </w:r>
      <w:r w:rsidR="00B557D4">
        <w:rPr>
          <w:rStyle w:val="Hipervnculo"/>
          <w:rFonts w:ascii="Times New Roman" w:eastAsia="Times New Roman" w:hAnsi="Times New Roman"/>
          <w:b/>
          <w:bCs/>
          <w:highlight w:val="yellow"/>
          <w:lang w:eastAsia="es-ES"/>
        </w:rPr>
        <w:t xml:space="preserve"> </w:t>
      </w:r>
      <w:r w:rsidRPr="00750396">
        <w:rPr>
          <w:rStyle w:val="Hipervnculo"/>
          <w:rFonts w:ascii="Times New Roman" w:eastAsia="Times New Roman" w:hAnsi="Times New Roman"/>
          <w:b/>
          <w:bCs/>
          <w:highlight w:val="yellow"/>
          <w:lang w:eastAsia="es-ES"/>
        </w:rPr>
        <w:t>junio</w:t>
      </w:r>
      <w:r w:rsidR="00B557D4">
        <w:rPr>
          <w:rStyle w:val="Hipervnculo"/>
          <w:rFonts w:ascii="Times New Roman" w:eastAsia="Times New Roman" w:hAnsi="Times New Roman"/>
          <w:b/>
          <w:bCs/>
          <w:highlight w:val="yellow"/>
          <w:lang w:eastAsia="es-ES"/>
        </w:rPr>
        <w:t xml:space="preserve"> </w:t>
      </w:r>
      <w:r w:rsidRPr="00750396">
        <w:rPr>
          <w:rStyle w:val="Hipervnculo"/>
          <w:rFonts w:ascii="Times New Roman" w:eastAsia="Times New Roman" w:hAnsi="Times New Roman"/>
          <w:b/>
          <w:bCs/>
          <w:highlight w:val="yellow"/>
          <w:lang w:eastAsia="es-ES"/>
        </w:rPr>
        <w:t>de</w:t>
      </w:r>
      <w:r w:rsidR="00B557D4">
        <w:rPr>
          <w:rStyle w:val="Hipervnculo"/>
          <w:rFonts w:ascii="Times New Roman" w:eastAsia="Times New Roman" w:hAnsi="Times New Roman"/>
          <w:b/>
          <w:bCs/>
          <w:highlight w:val="yellow"/>
          <w:lang w:eastAsia="es-ES"/>
        </w:rPr>
        <w:t xml:space="preserve"> </w:t>
      </w:r>
      <w:r w:rsidRPr="00750396">
        <w:rPr>
          <w:rStyle w:val="Hipervnculo"/>
          <w:rFonts w:ascii="Times New Roman" w:eastAsia="Times New Roman" w:hAnsi="Times New Roman"/>
          <w:b/>
          <w:bCs/>
          <w:highlight w:val="yellow"/>
          <w:lang w:eastAsia="es-ES"/>
        </w:rPr>
        <w:t>2009</w:t>
      </w:r>
      <w:r>
        <w:rPr>
          <w:rFonts w:ascii="Times New Roman" w:eastAsia="Times New Roman" w:hAnsi="Times New Roman"/>
          <w:b/>
          <w:bCs/>
          <w:highlight w:val="yellow"/>
          <w:lang w:eastAsia="es-ES"/>
        </w:rPr>
        <w:fldChar w:fldCharType="end"/>
      </w:r>
      <w:r w:rsidRPr="00750396">
        <w:rPr>
          <w:rFonts w:ascii="Times New Roman" w:eastAsia="Times New Roman" w:hAnsi="Times New Roman"/>
          <w:b/>
          <w:bCs/>
          <w:highlight w:val="yellow"/>
          <w:lang w:eastAsia="es-ES"/>
        </w:rPr>
        <w:t>:</w:t>
      </w:r>
      <w:r w:rsidR="00B557D4">
        <w:rPr>
          <w:rFonts w:ascii="Times New Roman" w:eastAsia="Times New Roman" w:hAnsi="Times New Roman"/>
          <w:b/>
          <w:bCs/>
          <w:highlight w:val="yellow"/>
          <w:lang w:eastAsia="es-ES"/>
        </w:rPr>
        <w:t xml:space="preserve"> </w:t>
      </w:r>
      <w:r w:rsidRPr="00750396">
        <w:rPr>
          <w:rFonts w:ascii="Times New Roman" w:eastAsia="Times New Roman" w:hAnsi="Times New Roman"/>
          <w:highlight w:val="yellow"/>
          <w:lang w:eastAsia="es-ES"/>
        </w:rPr>
        <w:t>Por</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el</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cual</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se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reglamentan</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parcialmente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las</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Leyes</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49</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1990,</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3</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1991,</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388</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1997,</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546</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1999,</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789</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2002</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1151</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2007</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en</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relación</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con</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el</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Subsidio</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Familiar</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Vivienda</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Interés</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Social</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en</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dinero</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para</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áreas</w:t>
      </w:r>
      <w:r w:rsidR="00B557D4">
        <w:rPr>
          <w:rFonts w:ascii="Times New Roman" w:eastAsia="Times New Roman" w:hAnsi="Times New Roman"/>
          <w:highlight w:val="yellow"/>
          <w:lang w:eastAsia="es-ES"/>
        </w:rPr>
        <w:t xml:space="preserve"> </w:t>
      </w:r>
      <w:r w:rsidRPr="00750396">
        <w:rPr>
          <w:rFonts w:ascii="Times New Roman" w:eastAsia="Times New Roman" w:hAnsi="Times New Roman"/>
          <w:highlight w:val="yellow"/>
          <w:lang w:eastAsia="es-ES"/>
        </w:rPr>
        <w:t>urbanas.</w:t>
      </w:r>
    </w:p>
    <w:p w14:paraId="033E6FB5" w14:textId="77777777" w:rsidR="004C4805" w:rsidRPr="00C3407C" w:rsidRDefault="004C4805" w:rsidP="004C4805">
      <w:pPr>
        <w:spacing w:after="0" w:line="240" w:lineRule="auto"/>
        <w:jc w:val="both"/>
        <w:rPr>
          <w:rFonts w:ascii="Times New Roman" w:eastAsia="Times New Roman" w:hAnsi="Times New Roman"/>
          <w:lang w:eastAsia="es-CO"/>
        </w:rPr>
      </w:pPr>
    </w:p>
    <w:p w14:paraId="033E6FB6" w14:textId="77777777" w:rsidR="00430918" w:rsidRPr="00C3407C" w:rsidRDefault="00430918" w:rsidP="004C4805">
      <w:pPr>
        <w:spacing w:after="0" w:line="240" w:lineRule="auto"/>
        <w:jc w:val="both"/>
        <w:rPr>
          <w:rFonts w:ascii="Times New Roman" w:eastAsia="Times New Roman" w:hAnsi="Times New Roman"/>
          <w:b/>
          <w:bCs/>
          <w:highlight w:val="yellow"/>
          <w:lang w:eastAsia="es-CO"/>
        </w:rPr>
      </w:pPr>
      <w:bookmarkStart w:id="8" w:name="_Hlk142984004"/>
      <w:r w:rsidRPr="00C3407C">
        <w:rPr>
          <w:rFonts w:ascii="Times New Roman" w:eastAsia="Times New Roman" w:hAnsi="Times New Roman"/>
          <w:b/>
          <w:bCs/>
          <w:highlight w:val="yellow"/>
          <w:lang w:eastAsia="es-CO"/>
        </w:rPr>
        <w:t>CONCORDANCIAS:</w:t>
      </w:r>
    </w:p>
    <w:p w14:paraId="033E6FB7" w14:textId="77777777" w:rsidR="00430918" w:rsidRPr="00C3407C" w:rsidRDefault="00197D3B" w:rsidP="009727FF">
      <w:pPr>
        <w:numPr>
          <w:ilvl w:val="0"/>
          <w:numId w:val="46"/>
        </w:numPr>
        <w:spacing w:after="0" w:line="240" w:lineRule="auto"/>
        <w:jc w:val="both"/>
        <w:rPr>
          <w:rFonts w:ascii="Times New Roman" w:eastAsia="Times New Roman" w:hAnsi="Times New Roman"/>
          <w:b/>
          <w:bCs/>
          <w:highlight w:val="yellow"/>
          <w:lang w:eastAsia="es-CO"/>
        </w:rPr>
      </w:pPr>
      <w:hyperlink r:id="rId12" w:history="1">
        <w:r w:rsidRPr="00C3407C">
          <w:rPr>
            <w:rStyle w:val="Hipervnculo"/>
            <w:rFonts w:ascii="Times New Roman" w:eastAsia="Times New Roman" w:hAnsi="Times New Roman"/>
            <w:b/>
            <w:bCs/>
            <w:highlight w:val="yellow"/>
            <w:lang w:eastAsia="es-CO"/>
          </w:rPr>
          <w:t xml:space="preserve">Circular Externa </w:t>
        </w:r>
        <w:r w:rsidR="009727FF" w:rsidRPr="00C3407C">
          <w:rPr>
            <w:rStyle w:val="Hipervnculo"/>
            <w:rFonts w:ascii="Times New Roman" w:eastAsia="Times New Roman" w:hAnsi="Times New Roman"/>
            <w:b/>
            <w:bCs/>
            <w:highlight w:val="yellow"/>
            <w:lang w:eastAsia="es-CO"/>
          </w:rPr>
          <w:t xml:space="preserve">Superintendencia de Subsidio Familiar </w:t>
        </w:r>
        <w:r w:rsidRPr="00C3407C">
          <w:rPr>
            <w:rStyle w:val="Hipervnculo"/>
            <w:rFonts w:ascii="Times New Roman" w:eastAsia="Times New Roman" w:hAnsi="Times New Roman"/>
            <w:b/>
            <w:bCs/>
            <w:highlight w:val="yellow"/>
            <w:lang w:eastAsia="es-CO"/>
          </w:rPr>
          <w:t>No. 0023 de 18 de diciembre de 2003</w:t>
        </w:r>
      </w:hyperlink>
      <w:r w:rsidRPr="00C3407C">
        <w:rPr>
          <w:rFonts w:ascii="Times New Roman" w:eastAsia="Times New Roman" w:hAnsi="Times New Roman"/>
          <w:b/>
          <w:bCs/>
          <w:highlight w:val="yellow"/>
          <w:lang w:eastAsia="es-CO"/>
        </w:rPr>
        <w:t xml:space="preserve">: </w:t>
      </w:r>
      <w:r w:rsidR="009727FF" w:rsidRPr="00C3407C">
        <w:rPr>
          <w:rFonts w:ascii="Times New Roman" w:eastAsia="Times New Roman" w:hAnsi="Times New Roman"/>
          <w:highlight w:val="yellow"/>
          <w:lang w:eastAsia="es-CO"/>
        </w:rPr>
        <w:t>Cuota monetaria, Fondos Especiales, Presupuestos de las Cajas de Compensación Familiar, Servicios Sociales, Tarifas, Prácticas Inseguras, Autorizaciones y otras disposiciones.</w:t>
      </w:r>
    </w:p>
    <w:bookmarkEnd w:id="8"/>
    <w:p w14:paraId="033E6FB8" w14:textId="77777777" w:rsidR="00430918" w:rsidRPr="00894261" w:rsidRDefault="00430918" w:rsidP="004C4805">
      <w:pPr>
        <w:spacing w:after="0" w:line="240" w:lineRule="auto"/>
        <w:jc w:val="both"/>
        <w:rPr>
          <w:rFonts w:ascii="Times New Roman" w:eastAsia="Times New Roman" w:hAnsi="Times New Roman"/>
          <w:color w:val="000000"/>
          <w:lang w:eastAsia="es-CO"/>
        </w:rPr>
      </w:pPr>
    </w:p>
    <w:p w14:paraId="033E6FB9" w14:textId="77777777" w:rsidR="004C4805" w:rsidRDefault="004C4805" w:rsidP="004C4805">
      <w:pPr>
        <w:spacing w:after="0" w:line="240" w:lineRule="auto"/>
        <w:jc w:val="both"/>
        <w:rPr>
          <w:rFonts w:ascii="Times New Roman" w:eastAsia="Times New Roman" w:hAnsi="Times New Roman"/>
          <w:b/>
          <w:bCs/>
          <w:color w:val="000000"/>
          <w:highlight w:val="lightGray"/>
          <w:lang w:eastAsia="es-CO"/>
        </w:rPr>
      </w:pPr>
      <w:r w:rsidRPr="00EE7FA5">
        <w:rPr>
          <w:rFonts w:ascii="Times New Roman" w:eastAsia="Times New Roman" w:hAnsi="Times New Roman"/>
          <w:b/>
          <w:bCs/>
          <w:color w:val="000000"/>
          <w:highlight w:val="lightGray"/>
          <w:lang w:eastAsia="es-CO"/>
        </w:rPr>
        <w:t>DOCTRINA:</w:t>
      </w:r>
    </w:p>
    <w:p w14:paraId="033E6FBA" w14:textId="77777777" w:rsidR="009B6780" w:rsidRPr="009B6780" w:rsidRDefault="009B6780" w:rsidP="009B6780">
      <w:pPr>
        <w:numPr>
          <w:ilvl w:val="0"/>
          <w:numId w:val="32"/>
        </w:numPr>
        <w:spacing w:line="240" w:lineRule="auto"/>
        <w:jc w:val="both"/>
        <w:rPr>
          <w:highlight w:val="lightGray"/>
        </w:rPr>
      </w:pPr>
      <w:hyperlink r:id="rId13" w:history="1">
        <w:r w:rsidRPr="009B6780">
          <w:rPr>
            <w:rStyle w:val="Hipervnculo"/>
            <w:rFonts w:ascii="Times New Roman" w:eastAsia="Times New Roman" w:hAnsi="Times New Roman"/>
            <w:b/>
            <w:bCs/>
            <w:highlight w:val="lightGray"/>
            <w:lang w:eastAsia="es-CO"/>
          </w:rPr>
          <w:t>CONCEPTO 3307 DE 7 DE FEBRERO DE 2023</w:t>
        </w:r>
      </w:hyperlink>
      <w:r w:rsidRPr="009B6780">
        <w:rPr>
          <w:rFonts w:ascii="Times New Roman" w:eastAsia="Times New Roman" w:hAnsi="Times New Roman"/>
          <w:b/>
          <w:bCs/>
          <w:color w:val="000000"/>
          <w:highlight w:val="lightGray"/>
          <w:lang w:eastAsia="es-CO"/>
        </w:rPr>
        <w:t xml:space="preserve">. SUPERINTENDENCIA DE SUBSIDIO FAMILIAR. </w:t>
      </w:r>
      <w:r w:rsidRPr="009B6780">
        <w:rPr>
          <w:rFonts w:ascii="Times New Roman" w:hAnsi="Times New Roman"/>
          <w:i/>
          <w:highlight w:val="lightGray"/>
        </w:rPr>
        <w:t>Las Cajas de Compensación Familiar pueden disponer que en determinados casos se pague la cuota monetaria a personas distintas del trabajador beneficiario.</w:t>
      </w:r>
    </w:p>
    <w:p w14:paraId="033E6FBB" w14:textId="77777777" w:rsidR="00F71BA2" w:rsidRPr="00F71BA2" w:rsidRDefault="00F71BA2" w:rsidP="00F71BA2">
      <w:pPr>
        <w:numPr>
          <w:ilvl w:val="0"/>
          <w:numId w:val="24"/>
        </w:numPr>
        <w:spacing w:after="0" w:line="240" w:lineRule="auto"/>
        <w:jc w:val="both"/>
        <w:rPr>
          <w:rFonts w:ascii="Times New Roman" w:hAnsi="Times New Roman"/>
          <w:b/>
          <w:highlight w:val="lightGray"/>
        </w:rPr>
      </w:pPr>
      <w:hyperlink r:id="rId14" w:history="1">
        <w:r w:rsidRPr="00F71BA2">
          <w:rPr>
            <w:rStyle w:val="Hipervnculo"/>
            <w:rFonts w:ascii="Times New Roman" w:hAnsi="Times New Roman"/>
            <w:b/>
            <w:highlight w:val="lightGray"/>
          </w:rPr>
          <w:t>CONCEPTO 78 DE 11 DE NOVIEMBRE DE 2018</w:t>
        </w:r>
      </w:hyperlink>
      <w:r w:rsidRPr="00F71BA2">
        <w:rPr>
          <w:rFonts w:ascii="Times New Roman" w:hAnsi="Times New Roman"/>
          <w:b/>
          <w:highlight w:val="lightGray"/>
        </w:rPr>
        <w:t xml:space="preserve">. INSTITUTO COLOMBIANO DE BIENESTAR FAMILIAR. </w:t>
      </w:r>
      <w:r w:rsidRPr="00F71BA2">
        <w:rPr>
          <w:rFonts w:ascii="Times New Roman" w:hAnsi="Times New Roman"/>
          <w:i/>
          <w:highlight w:val="lightGray"/>
        </w:rPr>
        <w:t>La custodia provisional de un menor de edad no genera por sí sola, el derecho a quien la ostenta, para reclamar el pago de subsidio familiar.</w:t>
      </w:r>
    </w:p>
    <w:p w14:paraId="033E6FBC" w14:textId="77777777" w:rsidR="00F71BA2" w:rsidRPr="00F71BA2" w:rsidRDefault="00F71BA2" w:rsidP="00F71BA2">
      <w:pPr>
        <w:spacing w:after="0" w:line="240" w:lineRule="auto"/>
        <w:ind w:left="720"/>
        <w:jc w:val="both"/>
        <w:rPr>
          <w:rFonts w:ascii="Times New Roman" w:hAnsi="Times New Roman"/>
          <w:b/>
          <w:highlight w:val="lightGray"/>
        </w:rPr>
      </w:pPr>
    </w:p>
    <w:p w14:paraId="033E6FBD" w14:textId="77777777" w:rsidR="008A644A" w:rsidRPr="008A644A" w:rsidRDefault="008A644A" w:rsidP="008A644A">
      <w:pPr>
        <w:numPr>
          <w:ilvl w:val="0"/>
          <w:numId w:val="24"/>
        </w:numPr>
        <w:spacing w:after="0" w:line="240" w:lineRule="auto"/>
        <w:jc w:val="both"/>
        <w:rPr>
          <w:rFonts w:ascii="Times New Roman" w:hAnsi="Times New Roman"/>
          <w:b/>
          <w:highlight w:val="lightGray"/>
        </w:rPr>
      </w:pPr>
      <w:hyperlink r:id="rId15" w:history="1">
        <w:r w:rsidRPr="008A644A">
          <w:rPr>
            <w:rStyle w:val="Hipervnculo"/>
            <w:rFonts w:ascii="Times New Roman" w:hAnsi="Times New Roman"/>
            <w:b/>
            <w:highlight w:val="lightGray"/>
          </w:rPr>
          <w:t>CONCEPTO 154301 DE 21 DE MAYO DE 2018</w:t>
        </w:r>
      </w:hyperlink>
      <w:r w:rsidRPr="008A644A">
        <w:rPr>
          <w:rFonts w:ascii="Times New Roman" w:hAnsi="Times New Roman"/>
          <w:b/>
          <w:highlight w:val="lightGray"/>
        </w:rPr>
        <w:t xml:space="preserve">. SUPERINTENDENCIA DE SUBSIDIO FAMILIAR. </w:t>
      </w:r>
      <w:r w:rsidRPr="008A644A">
        <w:rPr>
          <w:rFonts w:ascii="Times New Roman" w:hAnsi="Times New Roman"/>
          <w:i/>
          <w:highlight w:val="lightGray"/>
        </w:rPr>
        <w:t>Durante el período de licencia de maternidad y/o paternidad, el trabajador beneficiario tiene derecho a recibir el subsidio familiar monetario, por el tiempo que esta dure.</w:t>
      </w:r>
    </w:p>
    <w:p w14:paraId="033E6FBE" w14:textId="77777777" w:rsidR="003E43FA" w:rsidRPr="003B5D9B" w:rsidRDefault="003E43FA" w:rsidP="003E43FA">
      <w:pPr>
        <w:spacing w:after="0" w:line="240" w:lineRule="auto"/>
        <w:jc w:val="both"/>
        <w:rPr>
          <w:rFonts w:ascii="Times New Roman" w:eastAsia="Times New Roman" w:hAnsi="Times New Roman"/>
          <w:i/>
          <w:lang w:val="es-CO" w:eastAsia="es-MX"/>
        </w:rPr>
      </w:pPr>
    </w:p>
    <w:p w14:paraId="033E6FBF" w14:textId="77777777" w:rsidR="003E43FA" w:rsidRPr="00C96928" w:rsidRDefault="003E43FA" w:rsidP="003E43FA">
      <w:pPr>
        <w:numPr>
          <w:ilvl w:val="0"/>
          <w:numId w:val="17"/>
        </w:numPr>
        <w:spacing w:after="0" w:line="240" w:lineRule="auto"/>
        <w:jc w:val="both"/>
        <w:rPr>
          <w:rStyle w:val="Textoennegrita"/>
          <w:rFonts w:ascii="Times New Roman" w:eastAsia="Times New Roman" w:hAnsi="Times New Roman"/>
          <w:bCs w:val="0"/>
          <w:color w:val="000000"/>
          <w:highlight w:val="lightGray"/>
          <w:lang w:val="es-CO" w:eastAsia="es-CO"/>
        </w:rPr>
      </w:pPr>
      <w:hyperlink r:id="rId16" w:history="1">
        <w:r w:rsidRPr="00C96928">
          <w:rPr>
            <w:rStyle w:val="Hipervnculo"/>
            <w:rFonts w:ascii="Times New Roman" w:eastAsia="Times New Roman" w:hAnsi="Times New Roman"/>
            <w:b/>
            <w:highlight w:val="lightGray"/>
            <w:lang w:val="es-CO" w:eastAsia="es-CO"/>
          </w:rPr>
          <w:t>CONCEPTO 083615 DE 22 DE FEBRERO DE 2018</w:t>
        </w:r>
      </w:hyperlink>
      <w:r w:rsidRPr="00C96928">
        <w:rPr>
          <w:rStyle w:val="Textoennegrita"/>
          <w:rFonts w:ascii="Times New Roman" w:eastAsia="Times New Roman" w:hAnsi="Times New Roman"/>
          <w:bCs w:val="0"/>
          <w:color w:val="000000"/>
          <w:highlight w:val="lightGray"/>
          <w:lang w:val="es-CO" w:eastAsia="es-CO"/>
        </w:rPr>
        <w:t xml:space="preserve">. SUPERINTENDENCIA DE SUBSIDIO FAMILIAR. </w:t>
      </w:r>
      <w:r w:rsidRPr="00C96928">
        <w:rPr>
          <w:rStyle w:val="Textoennegrita"/>
          <w:rFonts w:ascii="Times New Roman" w:eastAsia="Times New Roman" w:hAnsi="Times New Roman"/>
          <w:b w:val="0"/>
          <w:bCs w:val="0"/>
          <w:i/>
          <w:color w:val="000000"/>
          <w:highlight w:val="lightGray"/>
          <w:lang w:val="es-CO" w:eastAsia="es-CO"/>
        </w:rPr>
        <w:t>La elección de Caja de Compensación Familiar a través de la cual desea pagar la prestación social del subsidio familiar, es una facultad del empleador.</w:t>
      </w:r>
    </w:p>
    <w:p w14:paraId="033E6FC0" w14:textId="77777777" w:rsidR="007A6F20" w:rsidRDefault="007A6F20" w:rsidP="007A6F20">
      <w:pPr>
        <w:spacing w:after="0" w:line="240" w:lineRule="auto"/>
        <w:ind w:left="709"/>
        <w:jc w:val="both"/>
        <w:rPr>
          <w:rFonts w:ascii="Times New Roman" w:hAnsi="Times New Roman"/>
          <w:b/>
          <w:highlight w:val="lightGray"/>
          <w:lang w:val="es-CO"/>
        </w:rPr>
      </w:pPr>
    </w:p>
    <w:p w14:paraId="033E6FC1" w14:textId="77777777" w:rsidR="007A6F20" w:rsidRPr="003B5D9B" w:rsidRDefault="007A6F20" w:rsidP="007A6F20">
      <w:pPr>
        <w:numPr>
          <w:ilvl w:val="0"/>
          <w:numId w:val="39"/>
        </w:numPr>
        <w:spacing w:after="0" w:line="240" w:lineRule="auto"/>
        <w:ind w:left="709"/>
        <w:jc w:val="both"/>
        <w:rPr>
          <w:rFonts w:ascii="Times New Roman" w:hAnsi="Times New Roman"/>
          <w:b/>
          <w:highlight w:val="lightGray"/>
          <w:lang w:val="es-CO"/>
        </w:rPr>
      </w:pPr>
      <w:hyperlink r:id="rId17" w:history="1">
        <w:r w:rsidRPr="003B5D9B">
          <w:rPr>
            <w:rStyle w:val="Hipervnculo"/>
            <w:rFonts w:ascii="Times New Roman" w:hAnsi="Times New Roman"/>
            <w:b/>
            <w:highlight w:val="lightGray"/>
            <w:lang w:val="es-CO"/>
          </w:rPr>
          <w:t>CONCEPTO 083606 DE 21 DE FEBRERO DE 2018</w:t>
        </w:r>
      </w:hyperlink>
      <w:r w:rsidRPr="003B5D9B">
        <w:rPr>
          <w:rFonts w:ascii="Times New Roman" w:hAnsi="Times New Roman"/>
          <w:b/>
          <w:highlight w:val="lightGray"/>
          <w:lang w:val="es-CO"/>
        </w:rPr>
        <w:t>. SUPERINTENDENCIA DE SUBSIDIO FAMILIAR.</w:t>
      </w:r>
      <w:r w:rsidRPr="003B5D9B">
        <w:rPr>
          <w:rFonts w:ascii="Times New Roman" w:hAnsi="Times New Roman"/>
          <w:highlight w:val="lightGray"/>
          <w:lang w:val="es-CO"/>
        </w:rPr>
        <w:t xml:space="preserve"> </w:t>
      </w:r>
      <w:r w:rsidRPr="003B5D9B">
        <w:rPr>
          <w:rFonts w:ascii="Times New Roman" w:hAnsi="Times New Roman"/>
          <w:i/>
          <w:highlight w:val="lightGray"/>
          <w:lang w:val="es-CO"/>
        </w:rPr>
        <w:t>Durante el periodo que dure la licencia de maternidad y/o paternidad el trabajador beneficiario recibe el subsidio familiar monetario, así como en especie y servicios.</w:t>
      </w:r>
    </w:p>
    <w:p w14:paraId="033E6FC2" w14:textId="77777777" w:rsidR="008A644A" w:rsidRPr="007A6F20" w:rsidRDefault="008A644A" w:rsidP="008A644A">
      <w:pPr>
        <w:spacing w:after="0" w:line="240" w:lineRule="auto"/>
        <w:ind w:left="720"/>
        <w:jc w:val="both"/>
        <w:rPr>
          <w:rFonts w:ascii="Times New Roman" w:eastAsia="Times New Roman" w:hAnsi="Times New Roman"/>
          <w:b/>
          <w:bCs/>
          <w:color w:val="000000"/>
          <w:highlight w:val="lightGray"/>
          <w:lang w:val="es-CO" w:eastAsia="es-CO"/>
        </w:rPr>
      </w:pPr>
    </w:p>
    <w:p w14:paraId="033E6FC3" w14:textId="77777777" w:rsidR="004C4805" w:rsidRPr="00B71310" w:rsidRDefault="004C4805" w:rsidP="004C4805">
      <w:pPr>
        <w:numPr>
          <w:ilvl w:val="0"/>
          <w:numId w:val="24"/>
        </w:numPr>
        <w:spacing w:after="0" w:line="240" w:lineRule="auto"/>
        <w:jc w:val="both"/>
        <w:rPr>
          <w:rFonts w:ascii="Times New Roman" w:eastAsia="Times New Roman" w:hAnsi="Times New Roman"/>
          <w:b/>
          <w:bCs/>
          <w:color w:val="000000"/>
          <w:highlight w:val="lightGray"/>
          <w:lang w:eastAsia="es-CO"/>
        </w:rPr>
      </w:pPr>
      <w:hyperlink r:id="rId18" w:history="1">
        <w:r w:rsidRPr="00B71310">
          <w:rPr>
            <w:rStyle w:val="Hipervnculo"/>
            <w:rFonts w:ascii="Times New Roman" w:eastAsia="Times New Roman" w:hAnsi="Times New Roman"/>
            <w:b/>
            <w:bCs/>
            <w:highlight w:val="lightGray"/>
            <w:lang w:eastAsia="es-CO"/>
          </w:rPr>
          <w:t>CONCEPTO</w:t>
        </w:r>
        <w:r w:rsidR="00B557D4">
          <w:rPr>
            <w:rStyle w:val="Hipervnculo"/>
            <w:rFonts w:ascii="Times New Roman" w:eastAsia="Times New Roman" w:hAnsi="Times New Roman"/>
            <w:b/>
            <w:bCs/>
            <w:highlight w:val="lightGray"/>
            <w:lang w:eastAsia="es-CO"/>
          </w:rPr>
          <w:t xml:space="preserve"> </w:t>
        </w:r>
        <w:r w:rsidRPr="00B71310">
          <w:rPr>
            <w:rStyle w:val="Hipervnculo"/>
            <w:rFonts w:ascii="Times New Roman" w:eastAsia="Times New Roman" w:hAnsi="Times New Roman"/>
            <w:b/>
            <w:bCs/>
            <w:highlight w:val="lightGray"/>
            <w:lang w:eastAsia="es-CO"/>
          </w:rPr>
          <w:t>045714</w:t>
        </w:r>
        <w:r w:rsidR="00B557D4">
          <w:rPr>
            <w:rStyle w:val="Hipervnculo"/>
            <w:rFonts w:ascii="Times New Roman" w:eastAsia="Times New Roman" w:hAnsi="Times New Roman"/>
            <w:b/>
            <w:bCs/>
            <w:highlight w:val="lightGray"/>
            <w:lang w:eastAsia="es-CO"/>
          </w:rPr>
          <w:t xml:space="preserve"> </w:t>
        </w:r>
        <w:r w:rsidRPr="00B71310">
          <w:rPr>
            <w:rStyle w:val="Hipervnculo"/>
            <w:rFonts w:ascii="Times New Roman" w:eastAsia="Times New Roman" w:hAnsi="Times New Roman"/>
            <w:b/>
            <w:bCs/>
            <w:highlight w:val="lightGray"/>
            <w:lang w:eastAsia="es-CO"/>
          </w:rPr>
          <w:t>DE</w:t>
        </w:r>
        <w:r w:rsidR="00B557D4">
          <w:rPr>
            <w:rStyle w:val="Hipervnculo"/>
            <w:rFonts w:ascii="Times New Roman" w:eastAsia="Times New Roman" w:hAnsi="Times New Roman"/>
            <w:b/>
            <w:bCs/>
            <w:highlight w:val="lightGray"/>
            <w:lang w:eastAsia="es-CO"/>
          </w:rPr>
          <w:t xml:space="preserve"> </w:t>
        </w:r>
        <w:r w:rsidRPr="00B71310">
          <w:rPr>
            <w:rStyle w:val="Hipervnculo"/>
            <w:rFonts w:ascii="Times New Roman" w:eastAsia="Times New Roman" w:hAnsi="Times New Roman"/>
            <w:b/>
            <w:bCs/>
            <w:highlight w:val="lightGray"/>
            <w:lang w:eastAsia="es-CO"/>
          </w:rPr>
          <w:t>29</w:t>
        </w:r>
        <w:r w:rsidR="00B557D4">
          <w:rPr>
            <w:rStyle w:val="Hipervnculo"/>
            <w:rFonts w:ascii="Times New Roman" w:eastAsia="Times New Roman" w:hAnsi="Times New Roman"/>
            <w:b/>
            <w:bCs/>
            <w:highlight w:val="lightGray"/>
            <w:lang w:eastAsia="es-CO"/>
          </w:rPr>
          <w:t xml:space="preserve"> </w:t>
        </w:r>
        <w:r w:rsidRPr="00B71310">
          <w:rPr>
            <w:rStyle w:val="Hipervnculo"/>
            <w:rFonts w:ascii="Times New Roman" w:eastAsia="Times New Roman" w:hAnsi="Times New Roman"/>
            <w:b/>
            <w:bCs/>
            <w:highlight w:val="lightGray"/>
            <w:lang w:eastAsia="es-CO"/>
          </w:rPr>
          <w:t>DE</w:t>
        </w:r>
        <w:r w:rsidR="00B557D4">
          <w:rPr>
            <w:rStyle w:val="Hipervnculo"/>
            <w:rFonts w:ascii="Times New Roman" w:eastAsia="Times New Roman" w:hAnsi="Times New Roman"/>
            <w:b/>
            <w:bCs/>
            <w:highlight w:val="lightGray"/>
            <w:lang w:eastAsia="es-CO"/>
          </w:rPr>
          <w:t xml:space="preserve"> </w:t>
        </w:r>
        <w:r w:rsidRPr="00B71310">
          <w:rPr>
            <w:rStyle w:val="Hipervnculo"/>
            <w:rFonts w:ascii="Times New Roman" w:eastAsia="Times New Roman" w:hAnsi="Times New Roman"/>
            <w:b/>
            <w:bCs/>
            <w:highlight w:val="lightGray"/>
            <w:lang w:eastAsia="es-CO"/>
          </w:rPr>
          <w:t>ENERO</w:t>
        </w:r>
        <w:r w:rsidR="00B557D4">
          <w:rPr>
            <w:rStyle w:val="Hipervnculo"/>
            <w:rFonts w:ascii="Times New Roman" w:eastAsia="Times New Roman" w:hAnsi="Times New Roman"/>
            <w:b/>
            <w:bCs/>
            <w:highlight w:val="lightGray"/>
            <w:lang w:eastAsia="es-CO"/>
          </w:rPr>
          <w:t xml:space="preserve"> </w:t>
        </w:r>
        <w:r w:rsidRPr="00B71310">
          <w:rPr>
            <w:rStyle w:val="Hipervnculo"/>
            <w:rFonts w:ascii="Times New Roman" w:eastAsia="Times New Roman" w:hAnsi="Times New Roman"/>
            <w:b/>
            <w:bCs/>
            <w:highlight w:val="lightGray"/>
            <w:lang w:eastAsia="es-CO"/>
          </w:rPr>
          <w:t>DE</w:t>
        </w:r>
        <w:r w:rsidR="00B557D4">
          <w:rPr>
            <w:rStyle w:val="Hipervnculo"/>
            <w:rFonts w:ascii="Times New Roman" w:eastAsia="Times New Roman" w:hAnsi="Times New Roman"/>
            <w:b/>
            <w:bCs/>
            <w:highlight w:val="lightGray"/>
            <w:lang w:eastAsia="es-CO"/>
          </w:rPr>
          <w:t xml:space="preserve"> </w:t>
        </w:r>
        <w:r w:rsidRPr="00B71310">
          <w:rPr>
            <w:rStyle w:val="Hipervnculo"/>
            <w:rFonts w:ascii="Times New Roman" w:eastAsia="Times New Roman" w:hAnsi="Times New Roman"/>
            <w:b/>
            <w:bCs/>
            <w:highlight w:val="lightGray"/>
            <w:lang w:eastAsia="es-CO"/>
          </w:rPr>
          <w:t>2018</w:t>
        </w:r>
      </w:hyperlink>
      <w:r w:rsidRPr="00B71310">
        <w:rPr>
          <w:rFonts w:ascii="Times New Roman" w:eastAsia="Times New Roman" w:hAnsi="Times New Roman"/>
          <w:b/>
          <w:bCs/>
          <w:color w:val="000000"/>
          <w:highlight w:val="lightGray"/>
          <w:lang w:eastAsia="es-CO"/>
        </w:rPr>
        <w:t>.</w:t>
      </w:r>
      <w:r w:rsidR="00B557D4">
        <w:rPr>
          <w:rFonts w:ascii="Times New Roman" w:eastAsia="Times New Roman" w:hAnsi="Times New Roman"/>
          <w:b/>
          <w:bCs/>
          <w:color w:val="000000"/>
          <w:highlight w:val="lightGray"/>
          <w:lang w:eastAsia="es-CO"/>
        </w:rPr>
        <w:t xml:space="preserve"> </w:t>
      </w:r>
      <w:r w:rsidRPr="00B71310">
        <w:rPr>
          <w:rFonts w:ascii="Times New Roman" w:eastAsia="Times New Roman" w:hAnsi="Times New Roman"/>
          <w:b/>
          <w:bCs/>
          <w:color w:val="000000"/>
          <w:highlight w:val="lightGray"/>
          <w:lang w:eastAsia="es-CO"/>
        </w:rPr>
        <w:t>SUPERINTENDENCIA</w:t>
      </w:r>
      <w:r w:rsidR="00B557D4">
        <w:rPr>
          <w:rFonts w:ascii="Times New Roman" w:eastAsia="Times New Roman" w:hAnsi="Times New Roman"/>
          <w:b/>
          <w:bCs/>
          <w:color w:val="000000"/>
          <w:highlight w:val="lightGray"/>
          <w:lang w:eastAsia="es-CO"/>
        </w:rPr>
        <w:t xml:space="preserve"> </w:t>
      </w:r>
      <w:r w:rsidRPr="00B71310">
        <w:rPr>
          <w:rFonts w:ascii="Times New Roman" w:eastAsia="Times New Roman" w:hAnsi="Times New Roman"/>
          <w:b/>
          <w:bCs/>
          <w:color w:val="000000"/>
          <w:highlight w:val="lightGray"/>
          <w:lang w:eastAsia="es-CO"/>
        </w:rPr>
        <w:t>DE</w:t>
      </w:r>
      <w:r w:rsidR="00B557D4">
        <w:rPr>
          <w:rFonts w:ascii="Times New Roman" w:eastAsia="Times New Roman" w:hAnsi="Times New Roman"/>
          <w:b/>
          <w:bCs/>
          <w:color w:val="000000"/>
          <w:highlight w:val="lightGray"/>
          <w:lang w:eastAsia="es-CO"/>
        </w:rPr>
        <w:t xml:space="preserve"> </w:t>
      </w:r>
      <w:r w:rsidRPr="00B71310">
        <w:rPr>
          <w:rFonts w:ascii="Times New Roman" w:eastAsia="Times New Roman" w:hAnsi="Times New Roman"/>
          <w:b/>
          <w:bCs/>
          <w:color w:val="000000"/>
          <w:highlight w:val="lightGray"/>
          <w:lang w:eastAsia="es-CO"/>
        </w:rPr>
        <w:t>SUBSIDIO</w:t>
      </w:r>
      <w:r w:rsidR="00B557D4">
        <w:rPr>
          <w:rFonts w:ascii="Times New Roman" w:eastAsia="Times New Roman" w:hAnsi="Times New Roman"/>
          <w:b/>
          <w:bCs/>
          <w:color w:val="000000"/>
          <w:highlight w:val="lightGray"/>
          <w:lang w:eastAsia="es-CO"/>
        </w:rPr>
        <w:t xml:space="preserve"> </w:t>
      </w:r>
      <w:r w:rsidRPr="00B71310">
        <w:rPr>
          <w:rFonts w:ascii="Times New Roman" w:eastAsia="Times New Roman" w:hAnsi="Times New Roman"/>
          <w:b/>
          <w:bCs/>
          <w:color w:val="000000"/>
          <w:highlight w:val="lightGray"/>
          <w:lang w:eastAsia="es-CO"/>
        </w:rPr>
        <w:t>FAMILIAR.</w:t>
      </w:r>
      <w:r w:rsidR="00B557D4">
        <w:rPr>
          <w:highlight w:val="lightGray"/>
        </w:rPr>
        <w:t xml:space="preserve"> </w:t>
      </w:r>
      <w:r w:rsidRPr="00B71310">
        <w:rPr>
          <w:rFonts w:ascii="Times New Roman" w:eastAsia="Times New Roman" w:hAnsi="Times New Roman"/>
          <w:bCs/>
          <w:i/>
          <w:color w:val="000000"/>
          <w:highlight w:val="lightGray"/>
          <w:lang w:eastAsia="es-CO"/>
        </w:rPr>
        <w:t>Subsidio</w:t>
      </w:r>
      <w:r w:rsidR="00B557D4">
        <w:rPr>
          <w:rFonts w:ascii="Times New Roman" w:eastAsia="Times New Roman" w:hAnsi="Times New Roman"/>
          <w:bCs/>
          <w:i/>
          <w:color w:val="000000"/>
          <w:highlight w:val="lightGray"/>
          <w:lang w:eastAsia="es-CO"/>
        </w:rPr>
        <w:t xml:space="preserve"> </w:t>
      </w:r>
      <w:r w:rsidRPr="00B71310">
        <w:rPr>
          <w:rFonts w:ascii="Times New Roman" w:eastAsia="Times New Roman" w:hAnsi="Times New Roman"/>
          <w:bCs/>
          <w:i/>
          <w:color w:val="000000"/>
          <w:highlight w:val="lightGray"/>
          <w:lang w:eastAsia="es-CO"/>
        </w:rPr>
        <w:t>familiar</w:t>
      </w:r>
      <w:r w:rsidR="00B557D4">
        <w:rPr>
          <w:rFonts w:ascii="Times New Roman" w:eastAsia="Times New Roman" w:hAnsi="Times New Roman"/>
          <w:bCs/>
          <w:i/>
          <w:color w:val="000000"/>
          <w:highlight w:val="lightGray"/>
          <w:lang w:eastAsia="es-CO"/>
        </w:rPr>
        <w:t xml:space="preserve"> </w:t>
      </w:r>
      <w:r w:rsidRPr="00B71310">
        <w:rPr>
          <w:rFonts w:ascii="Times New Roman" w:eastAsia="Times New Roman" w:hAnsi="Times New Roman"/>
          <w:bCs/>
          <w:i/>
          <w:color w:val="000000"/>
          <w:highlight w:val="lightGray"/>
          <w:lang w:eastAsia="es-CO"/>
        </w:rPr>
        <w:t>dentro</w:t>
      </w:r>
      <w:r w:rsidR="00B557D4">
        <w:rPr>
          <w:rFonts w:ascii="Times New Roman" w:eastAsia="Times New Roman" w:hAnsi="Times New Roman"/>
          <w:bCs/>
          <w:i/>
          <w:color w:val="000000"/>
          <w:highlight w:val="lightGray"/>
          <w:lang w:eastAsia="es-CO"/>
        </w:rPr>
        <w:t xml:space="preserve"> </w:t>
      </w:r>
      <w:r w:rsidRPr="00B71310">
        <w:rPr>
          <w:rFonts w:ascii="Times New Roman" w:eastAsia="Times New Roman" w:hAnsi="Times New Roman"/>
          <w:bCs/>
          <w:i/>
          <w:color w:val="000000"/>
          <w:highlight w:val="lightGray"/>
          <w:lang w:eastAsia="es-CO"/>
        </w:rPr>
        <w:t>del</w:t>
      </w:r>
      <w:r w:rsidR="00B557D4">
        <w:rPr>
          <w:rFonts w:ascii="Times New Roman" w:eastAsia="Times New Roman" w:hAnsi="Times New Roman"/>
          <w:bCs/>
          <w:i/>
          <w:color w:val="000000"/>
          <w:highlight w:val="lightGray"/>
          <w:lang w:eastAsia="es-CO"/>
        </w:rPr>
        <w:t xml:space="preserve"> </w:t>
      </w:r>
      <w:r w:rsidRPr="00B71310">
        <w:rPr>
          <w:rFonts w:ascii="Times New Roman" w:eastAsia="Times New Roman" w:hAnsi="Times New Roman"/>
          <w:bCs/>
          <w:i/>
          <w:color w:val="000000"/>
          <w:highlight w:val="lightGray"/>
          <w:lang w:eastAsia="es-CO"/>
        </w:rPr>
        <w:t>Programa</w:t>
      </w:r>
      <w:r w:rsidR="00B557D4">
        <w:rPr>
          <w:rFonts w:ascii="Times New Roman" w:eastAsia="Times New Roman" w:hAnsi="Times New Roman"/>
          <w:bCs/>
          <w:i/>
          <w:color w:val="000000"/>
          <w:highlight w:val="lightGray"/>
          <w:lang w:eastAsia="es-CO"/>
        </w:rPr>
        <w:t xml:space="preserve"> </w:t>
      </w:r>
      <w:r w:rsidRPr="00B71310">
        <w:rPr>
          <w:rFonts w:ascii="Times New Roman" w:eastAsia="Times New Roman" w:hAnsi="Times New Roman"/>
          <w:bCs/>
          <w:i/>
          <w:color w:val="000000"/>
          <w:highlight w:val="lightGray"/>
          <w:lang w:eastAsia="es-CO"/>
        </w:rPr>
        <w:t>Colombia</w:t>
      </w:r>
      <w:r w:rsidR="00B557D4">
        <w:rPr>
          <w:rFonts w:ascii="Times New Roman" w:eastAsia="Times New Roman" w:hAnsi="Times New Roman"/>
          <w:bCs/>
          <w:i/>
          <w:color w:val="000000"/>
          <w:highlight w:val="lightGray"/>
          <w:lang w:eastAsia="es-CO"/>
        </w:rPr>
        <w:t xml:space="preserve"> </w:t>
      </w:r>
      <w:r w:rsidRPr="00B71310">
        <w:rPr>
          <w:rFonts w:ascii="Times New Roman" w:eastAsia="Times New Roman" w:hAnsi="Times New Roman"/>
          <w:bCs/>
          <w:i/>
          <w:color w:val="000000"/>
          <w:highlight w:val="lightGray"/>
          <w:lang w:eastAsia="es-CO"/>
        </w:rPr>
        <w:t>Mayor.</w:t>
      </w:r>
    </w:p>
    <w:p w14:paraId="033E6FC4" w14:textId="77777777" w:rsidR="004C4805" w:rsidRPr="004C4805" w:rsidRDefault="004C4805" w:rsidP="004C4805">
      <w:pPr>
        <w:spacing w:after="0" w:line="240" w:lineRule="auto"/>
        <w:ind w:left="720"/>
        <w:jc w:val="both"/>
        <w:rPr>
          <w:rFonts w:ascii="Times New Roman" w:eastAsia="Times New Roman" w:hAnsi="Times New Roman"/>
          <w:highlight w:val="lightGray"/>
          <w:lang w:val="es-CO" w:eastAsia="es-MX"/>
        </w:rPr>
      </w:pPr>
    </w:p>
    <w:p w14:paraId="033E6FC5" w14:textId="77777777" w:rsidR="005819A8" w:rsidRDefault="005819A8" w:rsidP="005819A8">
      <w:pPr>
        <w:numPr>
          <w:ilvl w:val="0"/>
          <w:numId w:val="24"/>
        </w:numPr>
        <w:spacing w:after="0" w:line="240" w:lineRule="auto"/>
        <w:jc w:val="both"/>
        <w:rPr>
          <w:rFonts w:ascii="Times New Roman" w:eastAsia="Times New Roman" w:hAnsi="Times New Roman"/>
          <w:highlight w:val="lightGray"/>
          <w:lang w:val="es-CO" w:eastAsia="es-MX"/>
        </w:rPr>
      </w:pPr>
      <w:hyperlink r:id="rId19" w:history="1">
        <w:r w:rsidRPr="003D0A04">
          <w:rPr>
            <w:rStyle w:val="Hipervnculo"/>
            <w:rFonts w:ascii="Times New Roman" w:eastAsia="Times New Roman" w:hAnsi="Times New Roman"/>
            <w:b/>
            <w:highlight w:val="lightGray"/>
            <w:lang w:val="es-CO" w:eastAsia="es-MX"/>
          </w:rPr>
          <w:t>CONCEPTO</w:t>
        </w:r>
        <w:r w:rsidR="00B557D4">
          <w:rPr>
            <w:rStyle w:val="Hipervnculo"/>
            <w:rFonts w:ascii="Times New Roman" w:eastAsia="Times New Roman" w:hAnsi="Times New Roman"/>
            <w:b/>
            <w:highlight w:val="lightGray"/>
            <w:lang w:val="es-CO" w:eastAsia="es-MX"/>
          </w:rPr>
          <w:t xml:space="preserve"> </w:t>
        </w:r>
        <w:r w:rsidRPr="003D0A04">
          <w:rPr>
            <w:rStyle w:val="Hipervnculo"/>
            <w:rFonts w:ascii="Times New Roman" w:eastAsia="Times New Roman" w:hAnsi="Times New Roman"/>
            <w:b/>
            <w:highlight w:val="lightGray"/>
            <w:lang w:val="es-CO" w:eastAsia="es-MX"/>
          </w:rPr>
          <w:t>040598</w:t>
        </w:r>
        <w:r w:rsidR="00B557D4">
          <w:rPr>
            <w:rStyle w:val="Hipervnculo"/>
            <w:rFonts w:ascii="Times New Roman" w:eastAsia="Times New Roman" w:hAnsi="Times New Roman"/>
            <w:b/>
            <w:highlight w:val="lightGray"/>
            <w:lang w:val="es-CO" w:eastAsia="es-MX"/>
          </w:rPr>
          <w:t xml:space="preserve"> </w:t>
        </w:r>
        <w:r w:rsidRPr="003D0A04">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3D0A04">
          <w:rPr>
            <w:rStyle w:val="Hipervnculo"/>
            <w:rFonts w:ascii="Times New Roman" w:eastAsia="Times New Roman" w:hAnsi="Times New Roman"/>
            <w:b/>
            <w:highlight w:val="lightGray"/>
            <w:lang w:val="es-CO" w:eastAsia="es-MX"/>
          </w:rPr>
          <w:t>19</w:t>
        </w:r>
        <w:r w:rsidR="00B557D4">
          <w:rPr>
            <w:rStyle w:val="Hipervnculo"/>
            <w:rFonts w:ascii="Times New Roman" w:eastAsia="Times New Roman" w:hAnsi="Times New Roman"/>
            <w:b/>
            <w:highlight w:val="lightGray"/>
            <w:lang w:val="es-CO" w:eastAsia="es-MX"/>
          </w:rPr>
          <w:t xml:space="preserve"> </w:t>
        </w:r>
        <w:r w:rsidRPr="003D0A04">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3D0A04">
          <w:rPr>
            <w:rStyle w:val="Hipervnculo"/>
            <w:rFonts w:ascii="Times New Roman" w:eastAsia="Times New Roman" w:hAnsi="Times New Roman"/>
            <w:b/>
            <w:highlight w:val="lightGray"/>
            <w:lang w:val="es-CO" w:eastAsia="es-MX"/>
          </w:rPr>
          <w:t>DICIEMBRE</w:t>
        </w:r>
        <w:r w:rsidR="00B557D4">
          <w:rPr>
            <w:rStyle w:val="Hipervnculo"/>
            <w:rFonts w:ascii="Times New Roman" w:eastAsia="Times New Roman" w:hAnsi="Times New Roman"/>
            <w:b/>
            <w:highlight w:val="lightGray"/>
            <w:lang w:val="es-CO" w:eastAsia="es-MX"/>
          </w:rPr>
          <w:t xml:space="preserve"> </w:t>
        </w:r>
        <w:r w:rsidRPr="003D0A04">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3D0A04">
          <w:rPr>
            <w:rStyle w:val="Hipervnculo"/>
            <w:rFonts w:ascii="Times New Roman" w:eastAsia="Times New Roman" w:hAnsi="Times New Roman"/>
            <w:b/>
            <w:highlight w:val="lightGray"/>
            <w:lang w:val="es-CO" w:eastAsia="es-MX"/>
          </w:rPr>
          <w:t>2017</w:t>
        </w:r>
      </w:hyperlink>
      <w:r w:rsidRPr="003D0A04">
        <w:rPr>
          <w:rFonts w:ascii="Times New Roman" w:eastAsia="Times New Roman" w:hAnsi="Times New Roman"/>
          <w:b/>
          <w:highlight w:val="lightGray"/>
          <w:lang w:val="es-CO" w:eastAsia="es-MX"/>
        </w:rPr>
        <w:t>.</w:t>
      </w:r>
      <w:r w:rsidR="00B557D4">
        <w:rPr>
          <w:rFonts w:ascii="Times New Roman" w:eastAsia="Times New Roman" w:hAnsi="Times New Roman"/>
          <w:b/>
          <w:highlight w:val="lightGray"/>
          <w:lang w:val="es-CO" w:eastAsia="es-MX"/>
        </w:rPr>
        <w:t xml:space="preserve"> </w:t>
      </w:r>
      <w:r w:rsidRPr="003D0A04">
        <w:rPr>
          <w:rFonts w:ascii="Times New Roman" w:eastAsia="Times New Roman" w:hAnsi="Times New Roman"/>
          <w:b/>
          <w:highlight w:val="lightGray"/>
          <w:lang w:val="es-CO" w:eastAsia="es-MX"/>
        </w:rPr>
        <w:t>SUPERINTENDENCIA</w:t>
      </w:r>
      <w:r w:rsidR="00B557D4">
        <w:rPr>
          <w:rFonts w:ascii="Times New Roman" w:eastAsia="Times New Roman" w:hAnsi="Times New Roman"/>
          <w:b/>
          <w:highlight w:val="lightGray"/>
          <w:lang w:val="es-CO" w:eastAsia="es-MX"/>
        </w:rPr>
        <w:t xml:space="preserve"> </w:t>
      </w:r>
      <w:r w:rsidRPr="003D0A04">
        <w:rPr>
          <w:rFonts w:ascii="Times New Roman" w:eastAsia="Times New Roman" w:hAnsi="Times New Roman"/>
          <w:b/>
          <w:highlight w:val="lightGray"/>
          <w:lang w:val="es-CO" w:eastAsia="es-MX"/>
        </w:rPr>
        <w:t>DE</w:t>
      </w:r>
      <w:r w:rsidR="00B557D4">
        <w:rPr>
          <w:rFonts w:ascii="Times New Roman" w:eastAsia="Times New Roman" w:hAnsi="Times New Roman"/>
          <w:b/>
          <w:highlight w:val="lightGray"/>
          <w:lang w:val="es-CO" w:eastAsia="es-MX"/>
        </w:rPr>
        <w:t xml:space="preserve"> </w:t>
      </w:r>
      <w:r w:rsidRPr="003D0A04">
        <w:rPr>
          <w:rFonts w:ascii="Times New Roman" w:eastAsia="Times New Roman" w:hAnsi="Times New Roman"/>
          <w:b/>
          <w:highlight w:val="lightGray"/>
          <w:lang w:val="es-CO" w:eastAsia="es-MX"/>
        </w:rPr>
        <w:t>SUBSIDIO</w:t>
      </w:r>
      <w:r w:rsidR="00B557D4">
        <w:rPr>
          <w:rFonts w:ascii="Times New Roman" w:eastAsia="Times New Roman" w:hAnsi="Times New Roman"/>
          <w:b/>
          <w:highlight w:val="lightGray"/>
          <w:lang w:val="es-CO" w:eastAsia="es-MX"/>
        </w:rPr>
        <w:t xml:space="preserve"> </w:t>
      </w:r>
      <w:r w:rsidRPr="003D0A04">
        <w:rPr>
          <w:rFonts w:ascii="Times New Roman" w:eastAsia="Times New Roman" w:hAnsi="Times New Roman"/>
          <w:b/>
          <w:highlight w:val="lightGray"/>
          <w:lang w:val="es-CO" w:eastAsia="es-MX"/>
        </w:rPr>
        <w:t>FAMILIAR.</w:t>
      </w:r>
      <w:r w:rsidR="00B557D4">
        <w:rPr>
          <w:rFonts w:ascii="Times New Roman" w:eastAsia="Times New Roman" w:hAnsi="Times New Roman"/>
          <w:b/>
          <w:highlight w:val="lightGray"/>
          <w:lang w:val="es-CO" w:eastAsia="es-MX"/>
        </w:rPr>
        <w:t xml:space="preserve"> </w:t>
      </w:r>
      <w:r w:rsidRPr="003D0A04">
        <w:rPr>
          <w:rFonts w:ascii="Times New Roman" w:eastAsia="Times New Roman" w:hAnsi="Times New Roman"/>
          <w:i/>
          <w:highlight w:val="lightGray"/>
          <w:lang w:val="es-CO" w:eastAsia="es-MX"/>
        </w:rPr>
        <w:t>Pago</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la</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cuota</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monetaria</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correspondiente</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a</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subsidio</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familiar</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a</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la</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madre</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que</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ejerce</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la</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custodia</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sobre</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menor</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3D0A04">
        <w:rPr>
          <w:rFonts w:ascii="Times New Roman" w:eastAsia="Times New Roman" w:hAnsi="Times New Roman"/>
          <w:i/>
          <w:highlight w:val="lightGray"/>
          <w:lang w:val="es-CO" w:eastAsia="es-MX"/>
        </w:rPr>
        <w:t>edad.</w:t>
      </w:r>
      <w:r w:rsidR="00B557D4">
        <w:rPr>
          <w:rFonts w:ascii="Times New Roman" w:eastAsia="Times New Roman" w:hAnsi="Times New Roman"/>
          <w:highlight w:val="lightGray"/>
          <w:lang w:val="es-CO" w:eastAsia="es-MX"/>
        </w:rPr>
        <w:t xml:space="preserve"> </w:t>
      </w:r>
    </w:p>
    <w:p w14:paraId="033E6FC6" w14:textId="77777777" w:rsidR="00486925" w:rsidRPr="00486925" w:rsidRDefault="00486925" w:rsidP="00486925">
      <w:pPr>
        <w:spacing w:after="0" w:line="240" w:lineRule="auto"/>
        <w:ind w:left="720"/>
        <w:jc w:val="both"/>
        <w:rPr>
          <w:rFonts w:ascii="Times New Roman" w:eastAsia="Times New Roman" w:hAnsi="Times New Roman"/>
          <w:highlight w:val="lightGray"/>
          <w:lang w:val="es-CO" w:eastAsia="es-MX"/>
        </w:rPr>
      </w:pPr>
    </w:p>
    <w:p w14:paraId="033E6FC7" w14:textId="77777777" w:rsidR="00263301" w:rsidRPr="00263301" w:rsidRDefault="00263301" w:rsidP="00263301">
      <w:pPr>
        <w:numPr>
          <w:ilvl w:val="0"/>
          <w:numId w:val="24"/>
        </w:numPr>
        <w:spacing w:after="0" w:line="240" w:lineRule="auto"/>
        <w:jc w:val="both"/>
        <w:rPr>
          <w:rFonts w:ascii="Times New Roman" w:eastAsia="Times New Roman" w:hAnsi="Times New Roman"/>
          <w:b/>
          <w:highlight w:val="lightGray"/>
          <w:lang w:val="es-CO" w:eastAsia="es-MX"/>
        </w:rPr>
      </w:pPr>
      <w:hyperlink r:id="rId20" w:history="1">
        <w:r w:rsidRPr="00263301">
          <w:rPr>
            <w:rStyle w:val="Hipervnculo"/>
            <w:rFonts w:ascii="Times New Roman" w:eastAsia="Times New Roman" w:hAnsi="Times New Roman"/>
            <w:b/>
            <w:highlight w:val="lightGray"/>
            <w:lang w:val="es-CO" w:eastAsia="es-MX"/>
          </w:rPr>
          <w:t>CONCEPTO</w:t>
        </w:r>
        <w:r w:rsidR="00B557D4">
          <w:rPr>
            <w:rStyle w:val="Hipervnculo"/>
            <w:rFonts w:ascii="Times New Roman" w:eastAsia="Times New Roman" w:hAnsi="Times New Roman"/>
            <w:b/>
            <w:highlight w:val="lightGray"/>
            <w:lang w:val="es-CO" w:eastAsia="es-MX"/>
          </w:rPr>
          <w:t xml:space="preserve"> </w:t>
        </w:r>
        <w:r w:rsidRPr="00263301">
          <w:rPr>
            <w:rStyle w:val="Hipervnculo"/>
            <w:rFonts w:ascii="Times New Roman" w:eastAsia="Times New Roman" w:hAnsi="Times New Roman"/>
            <w:b/>
            <w:highlight w:val="lightGray"/>
            <w:lang w:val="es-CO" w:eastAsia="es-MX"/>
          </w:rPr>
          <w:t>030378</w:t>
        </w:r>
        <w:r w:rsidR="00B557D4">
          <w:rPr>
            <w:rStyle w:val="Hipervnculo"/>
            <w:rFonts w:ascii="Times New Roman" w:eastAsia="Times New Roman" w:hAnsi="Times New Roman"/>
            <w:b/>
            <w:highlight w:val="lightGray"/>
            <w:lang w:val="es-CO" w:eastAsia="es-MX"/>
          </w:rPr>
          <w:t xml:space="preserve"> </w:t>
        </w:r>
        <w:r w:rsidRPr="00263301">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263301">
          <w:rPr>
            <w:rStyle w:val="Hipervnculo"/>
            <w:rFonts w:ascii="Times New Roman" w:eastAsia="Times New Roman" w:hAnsi="Times New Roman"/>
            <w:b/>
            <w:highlight w:val="lightGray"/>
            <w:lang w:val="es-CO" w:eastAsia="es-MX"/>
          </w:rPr>
          <w:t>27</w:t>
        </w:r>
        <w:r w:rsidR="00B557D4">
          <w:rPr>
            <w:rStyle w:val="Hipervnculo"/>
            <w:rFonts w:ascii="Times New Roman" w:eastAsia="Times New Roman" w:hAnsi="Times New Roman"/>
            <w:b/>
            <w:highlight w:val="lightGray"/>
            <w:lang w:val="es-CO" w:eastAsia="es-MX"/>
          </w:rPr>
          <w:t xml:space="preserve"> </w:t>
        </w:r>
        <w:r w:rsidRPr="00263301">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263301">
          <w:rPr>
            <w:rStyle w:val="Hipervnculo"/>
            <w:rFonts w:ascii="Times New Roman" w:eastAsia="Times New Roman" w:hAnsi="Times New Roman"/>
            <w:b/>
            <w:highlight w:val="lightGray"/>
            <w:lang w:val="es-CO" w:eastAsia="es-MX"/>
          </w:rPr>
          <w:t>NOVIEMBRE</w:t>
        </w:r>
        <w:r w:rsidR="00B557D4">
          <w:rPr>
            <w:rStyle w:val="Hipervnculo"/>
            <w:rFonts w:ascii="Times New Roman" w:eastAsia="Times New Roman" w:hAnsi="Times New Roman"/>
            <w:b/>
            <w:highlight w:val="lightGray"/>
            <w:lang w:val="es-CO" w:eastAsia="es-MX"/>
          </w:rPr>
          <w:t xml:space="preserve"> </w:t>
        </w:r>
        <w:r w:rsidRPr="00263301">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263301">
          <w:rPr>
            <w:rStyle w:val="Hipervnculo"/>
            <w:rFonts w:ascii="Times New Roman" w:eastAsia="Times New Roman" w:hAnsi="Times New Roman"/>
            <w:b/>
            <w:highlight w:val="lightGray"/>
            <w:lang w:val="es-CO" w:eastAsia="es-MX"/>
          </w:rPr>
          <w:t>2017</w:t>
        </w:r>
      </w:hyperlink>
      <w:r w:rsidRPr="00263301">
        <w:rPr>
          <w:rFonts w:ascii="Times New Roman" w:eastAsia="Times New Roman" w:hAnsi="Times New Roman"/>
          <w:b/>
          <w:highlight w:val="lightGray"/>
          <w:lang w:val="es-CO" w:eastAsia="es-MX"/>
        </w:rPr>
        <w:t>.</w:t>
      </w:r>
      <w:r w:rsidR="00B557D4">
        <w:rPr>
          <w:rFonts w:ascii="Times New Roman" w:eastAsia="Times New Roman" w:hAnsi="Times New Roman"/>
          <w:b/>
          <w:highlight w:val="lightGray"/>
          <w:lang w:val="es-CO" w:eastAsia="es-MX"/>
        </w:rPr>
        <w:t xml:space="preserve"> </w:t>
      </w:r>
      <w:r w:rsidRPr="00263301">
        <w:rPr>
          <w:rFonts w:ascii="Times New Roman" w:eastAsia="Times New Roman" w:hAnsi="Times New Roman"/>
          <w:b/>
          <w:highlight w:val="lightGray"/>
          <w:lang w:val="es-CO" w:eastAsia="es-MX"/>
        </w:rPr>
        <w:t>SUPERINTENDENCIA</w:t>
      </w:r>
      <w:r w:rsidR="00B557D4">
        <w:rPr>
          <w:rFonts w:ascii="Times New Roman" w:eastAsia="Times New Roman" w:hAnsi="Times New Roman"/>
          <w:b/>
          <w:highlight w:val="lightGray"/>
          <w:lang w:val="es-CO" w:eastAsia="es-MX"/>
        </w:rPr>
        <w:t xml:space="preserve"> </w:t>
      </w:r>
      <w:r w:rsidRPr="00263301">
        <w:rPr>
          <w:rFonts w:ascii="Times New Roman" w:eastAsia="Times New Roman" w:hAnsi="Times New Roman"/>
          <w:b/>
          <w:highlight w:val="lightGray"/>
          <w:lang w:val="es-CO" w:eastAsia="es-MX"/>
        </w:rPr>
        <w:t>DE</w:t>
      </w:r>
      <w:r w:rsidR="00B557D4">
        <w:rPr>
          <w:rFonts w:ascii="Times New Roman" w:eastAsia="Times New Roman" w:hAnsi="Times New Roman"/>
          <w:b/>
          <w:highlight w:val="lightGray"/>
          <w:lang w:val="es-CO" w:eastAsia="es-MX"/>
        </w:rPr>
        <w:t xml:space="preserve"> </w:t>
      </w:r>
      <w:r w:rsidRPr="00263301">
        <w:rPr>
          <w:rFonts w:ascii="Times New Roman" w:eastAsia="Times New Roman" w:hAnsi="Times New Roman"/>
          <w:b/>
          <w:highlight w:val="lightGray"/>
          <w:lang w:val="es-CO" w:eastAsia="es-MX"/>
        </w:rPr>
        <w:t>SUBSIDIO</w:t>
      </w:r>
      <w:r w:rsidR="00B557D4">
        <w:rPr>
          <w:rFonts w:ascii="Times New Roman" w:eastAsia="Times New Roman" w:hAnsi="Times New Roman"/>
          <w:b/>
          <w:highlight w:val="lightGray"/>
          <w:lang w:val="es-CO" w:eastAsia="es-MX"/>
        </w:rPr>
        <w:t xml:space="preserve"> </w:t>
      </w:r>
      <w:r w:rsidRPr="00263301">
        <w:rPr>
          <w:rFonts w:ascii="Times New Roman" w:eastAsia="Times New Roman" w:hAnsi="Times New Roman"/>
          <w:b/>
          <w:highlight w:val="lightGray"/>
          <w:lang w:val="es-CO" w:eastAsia="es-MX"/>
        </w:rPr>
        <w:t>FAMILIAR.</w:t>
      </w:r>
      <w:r w:rsidR="00B557D4">
        <w:rPr>
          <w:highlight w:val="lightGray"/>
        </w:rPr>
        <w:t xml:space="preserve"> </w:t>
      </w:r>
      <w:r w:rsidRPr="00263301">
        <w:rPr>
          <w:rFonts w:ascii="Times New Roman" w:eastAsia="Times New Roman" w:hAnsi="Times New Roman"/>
          <w:i/>
          <w:highlight w:val="lightGray"/>
          <w:lang w:val="es-CO" w:eastAsia="es-MX"/>
        </w:rPr>
        <w:t>La</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suma</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los</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ingresos</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los</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cónyuges</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o</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compañeros</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es</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un</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factor</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determinante</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en</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la</w:t>
      </w:r>
      <w:r w:rsidR="00B557D4">
        <w:rPr>
          <w:rFonts w:ascii="Times New Roman" w:eastAsia="Times New Roman" w:hAnsi="Times New Roman"/>
          <w:i/>
          <w:highlight w:val="lightGray"/>
          <w:lang w:val="es-CO" w:eastAsia="es-MX"/>
        </w:rPr>
        <w:t xml:space="preserve"> </w:t>
      </w:r>
      <w:proofErr w:type="spellStart"/>
      <w:r w:rsidRPr="00263301">
        <w:rPr>
          <w:rFonts w:ascii="Times New Roman" w:eastAsia="Times New Roman" w:hAnsi="Times New Roman"/>
          <w:i/>
          <w:highlight w:val="lightGray"/>
          <w:lang w:val="es-CO" w:eastAsia="es-MX"/>
        </w:rPr>
        <w:t>causación</w:t>
      </w:r>
      <w:proofErr w:type="spellEnd"/>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del</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subsidio</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familiar</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en</w:t>
      </w:r>
      <w:r w:rsidR="00B557D4">
        <w:rPr>
          <w:rFonts w:ascii="Times New Roman" w:eastAsia="Times New Roman" w:hAnsi="Times New Roman"/>
          <w:i/>
          <w:highlight w:val="lightGray"/>
          <w:lang w:val="es-CO" w:eastAsia="es-MX"/>
        </w:rPr>
        <w:t xml:space="preserve"> </w:t>
      </w:r>
      <w:r w:rsidRPr="00263301">
        <w:rPr>
          <w:rFonts w:ascii="Times New Roman" w:eastAsia="Times New Roman" w:hAnsi="Times New Roman"/>
          <w:i/>
          <w:highlight w:val="lightGray"/>
          <w:lang w:val="es-CO" w:eastAsia="es-MX"/>
        </w:rPr>
        <w:t>dinero.</w:t>
      </w:r>
    </w:p>
    <w:p w14:paraId="033E6FC8" w14:textId="77777777" w:rsidR="00263301" w:rsidRPr="00263301" w:rsidRDefault="00263301" w:rsidP="00263301">
      <w:pPr>
        <w:spacing w:after="0" w:line="240" w:lineRule="auto"/>
        <w:ind w:left="720"/>
        <w:jc w:val="both"/>
        <w:rPr>
          <w:rFonts w:ascii="Times New Roman" w:eastAsia="Times New Roman" w:hAnsi="Times New Roman"/>
          <w:b/>
          <w:highlight w:val="lightGray"/>
          <w:lang w:val="es-CO" w:eastAsia="es-MX"/>
        </w:rPr>
      </w:pPr>
    </w:p>
    <w:p w14:paraId="033E6FC9" w14:textId="77777777" w:rsidR="008649CD" w:rsidRPr="008649CD" w:rsidRDefault="008649CD" w:rsidP="008649CD">
      <w:pPr>
        <w:numPr>
          <w:ilvl w:val="0"/>
          <w:numId w:val="24"/>
        </w:numPr>
        <w:spacing w:after="0" w:line="240" w:lineRule="auto"/>
        <w:jc w:val="both"/>
        <w:rPr>
          <w:rFonts w:ascii="Times New Roman" w:eastAsia="Times New Roman" w:hAnsi="Times New Roman"/>
          <w:b/>
          <w:highlight w:val="lightGray"/>
          <w:lang w:val="es-CO" w:eastAsia="es-MX"/>
        </w:rPr>
      </w:pPr>
      <w:hyperlink r:id="rId21" w:history="1">
        <w:r w:rsidRPr="008649CD">
          <w:rPr>
            <w:rStyle w:val="Hipervnculo"/>
            <w:rFonts w:ascii="Times New Roman" w:eastAsia="Times New Roman" w:hAnsi="Times New Roman"/>
            <w:b/>
            <w:highlight w:val="lightGray"/>
            <w:lang w:val="es-CO" w:eastAsia="es-MX"/>
          </w:rPr>
          <w:t>CONCEPTO</w:t>
        </w:r>
        <w:r w:rsidR="00B557D4">
          <w:rPr>
            <w:rStyle w:val="Hipervnculo"/>
            <w:rFonts w:ascii="Times New Roman" w:eastAsia="Times New Roman" w:hAnsi="Times New Roman"/>
            <w:b/>
            <w:highlight w:val="lightGray"/>
            <w:lang w:val="es-CO" w:eastAsia="es-MX"/>
          </w:rPr>
          <w:t xml:space="preserve"> </w:t>
        </w:r>
        <w:r w:rsidRPr="008649CD">
          <w:rPr>
            <w:rStyle w:val="Hipervnculo"/>
            <w:rFonts w:ascii="Times New Roman" w:eastAsia="Times New Roman" w:hAnsi="Times New Roman"/>
            <w:b/>
            <w:highlight w:val="lightGray"/>
            <w:lang w:val="es-CO" w:eastAsia="es-MX"/>
          </w:rPr>
          <w:t>009658</w:t>
        </w:r>
        <w:r w:rsidR="00B557D4">
          <w:rPr>
            <w:rStyle w:val="Hipervnculo"/>
            <w:rFonts w:ascii="Times New Roman" w:eastAsia="Times New Roman" w:hAnsi="Times New Roman"/>
            <w:b/>
            <w:highlight w:val="lightGray"/>
            <w:lang w:val="es-CO" w:eastAsia="es-MX"/>
          </w:rPr>
          <w:t xml:space="preserve"> </w:t>
        </w:r>
        <w:r w:rsidRPr="008649CD">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8649CD">
          <w:rPr>
            <w:rStyle w:val="Hipervnculo"/>
            <w:rFonts w:ascii="Times New Roman" w:eastAsia="Times New Roman" w:hAnsi="Times New Roman"/>
            <w:b/>
            <w:highlight w:val="lightGray"/>
            <w:lang w:val="es-CO" w:eastAsia="es-MX"/>
          </w:rPr>
          <w:t>4</w:t>
        </w:r>
        <w:r w:rsidR="00B557D4">
          <w:rPr>
            <w:rStyle w:val="Hipervnculo"/>
            <w:rFonts w:ascii="Times New Roman" w:eastAsia="Times New Roman" w:hAnsi="Times New Roman"/>
            <w:b/>
            <w:highlight w:val="lightGray"/>
            <w:lang w:val="es-CO" w:eastAsia="es-MX"/>
          </w:rPr>
          <w:t xml:space="preserve"> </w:t>
        </w:r>
        <w:r w:rsidRPr="008649CD">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8649CD">
          <w:rPr>
            <w:rStyle w:val="Hipervnculo"/>
            <w:rFonts w:ascii="Times New Roman" w:eastAsia="Times New Roman" w:hAnsi="Times New Roman"/>
            <w:b/>
            <w:highlight w:val="lightGray"/>
            <w:lang w:val="es-CO" w:eastAsia="es-MX"/>
          </w:rPr>
          <w:t>SEPTIEMBRE</w:t>
        </w:r>
        <w:r w:rsidR="00B557D4">
          <w:rPr>
            <w:rStyle w:val="Hipervnculo"/>
            <w:rFonts w:ascii="Times New Roman" w:eastAsia="Times New Roman" w:hAnsi="Times New Roman"/>
            <w:b/>
            <w:highlight w:val="lightGray"/>
            <w:lang w:val="es-CO" w:eastAsia="es-MX"/>
          </w:rPr>
          <w:t xml:space="preserve"> </w:t>
        </w:r>
        <w:r w:rsidRPr="008649CD">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8649CD">
          <w:rPr>
            <w:rStyle w:val="Hipervnculo"/>
            <w:rFonts w:ascii="Times New Roman" w:eastAsia="Times New Roman" w:hAnsi="Times New Roman"/>
            <w:b/>
            <w:highlight w:val="lightGray"/>
            <w:lang w:val="es-CO" w:eastAsia="es-MX"/>
          </w:rPr>
          <w:t>2017</w:t>
        </w:r>
      </w:hyperlink>
      <w:r w:rsidRPr="008649CD">
        <w:rPr>
          <w:rFonts w:ascii="Times New Roman" w:eastAsia="Times New Roman" w:hAnsi="Times New Roman"/>
          <w:b/>
          <w:highlight w:val="lightGray"/>
          <w:lang w:val="es-CO" w:eastAsia="es-MX"/>
        </w:rPr>
        <w:t>.</w:t>
      </w:r>
      <w:r w:rsidR="00B557D4">
        <w:rPr>
          <w:rFonts w:ascii="Times New Roman" w:eastAsia="Times New Roman" w:hAnsi="Times New Roman"/>
          <w:b/>
          <w:highlight w:val="lightGray"/>
          <w:lang w:val="es-CO" w:eastAsia="es-MX"/>
        </w:rPr>
        <w:t xml:space="preserve"> </w:t>
      </w:r>
      <w:r w:rsidRPr="008649CD">
        <w:rPr>
          <w:rFonts w:ascii="Times New Roman" w:eastAsia="Times New Roman" w:hAnsi="Times New Roman"/>
          <w:b/>
          <w:highlight w:val="lightGray"/>
          <w:lang w:val="es-CO" w:eastAsia="es-MX"/>
        </w:rPr>
        <w:t>SUPERINTENDENCIA</w:t>
      </w:r>
      <w:r w:rsidR="00B557D4">
        <w:rPr>
          <w:rFonts w:ascii="Times New Roman" w:eastAsia="Times New Roman" w:hAnsi="Times New Roman"/>
          <w:b/>
          <w:highlight w:val="lightGray"/>
          <w:lang w:val="es-CO" w:eastAsia="es-MX"/>
        </w:rPr>
        <w:t xml:space="preserve"> </w:t>
      </w:r>
      <w:r w:rsidRPr="008649CD">
        <w:rPr>
          <w:rFonts w:ascii="Times New Roman" w:eastAsia="Times New Roman" w:hAnsi="Times New Roman"/>
          <w:b/>
          <w:highlight w:val="lightGray"/>
          <w:lang w:val="es-CO" w:eastAsia="es-MX"/>
        </w:rPr>
        <w:t>DE</w:t>
      </w:r>
      <w:r w:rsidR="00B557D4">
        <w:rPr>
          <w:rFonts w:ascii="Times New Roman" w:eastAsia="Times New Roman" w:hAnsi="Times New Roman"/>
          <w:b/>
          <w:highlight w:val="lightGray"/>
          <w:lang w:val="es-CO" w:eastAsia="es-MX"/>
        </w:rPr>
        <w:t xml:space="preserve"> </w:t>
      </w:r>
      <w:r w:rsidRPr="008649CD">
        <w:rPr>
          <w:rFonts w:ascii="Times New Roman" w:eastAsia="Times New Roman" w:hAnsi="Times New Roman"/>
          <w:b/>
          <w:highlight w:val="lightGray"/>
          <w:lang w:val="es-CO" w:eastAsia="es-MX"/>
        </w:rPr>
        <w:t>SUBSIDIO</w:t>
      </w:r>
      <w:r w:rsidR="00B557D4">
        <w:rPr>
          <w:rFonts w:ascii="Times New Roman" w:eastAsia="Times New Roman" w:hAnsi="Times New Roman"/>
          <w:b/>
          <w:highlight w:val="lightGray"/>
          <w:lang w:val="es-CO" w:eastAsia="es-MX"/>
        </w:rPr>
        <w:t xml:space="preserve"> </w:t>
      </w:r>
      <w:r w:rsidRPr="008649CD">
        <w:rPr>
          <w:rFonts w:ascii="Times New Roman" w:eastAsia="Times New Roman" w:hAnsi="Times New Roman"/>
          <w:b/>
          <w:highlight w:val="lightGray"/>
          <w:lang w:val="es-CO" w:eastAsia="es-MX"/>
        </w:rPr>
        <w:t>FAMILIAR.</w:t>
      </w:r>
      <w:r w:rsidR="00B557D4">
        <w:rPr>
          <w:rFonts w:ascii="Times New Roman" w:eastAsia="Times New Roman" w:hAnsi="Times New Roman"/>
          <w:b/>
          <w:highlight w:val="lightGray"/>
          <w:lang w:val="es-CO" w:eastAsia="es-MX"/>
        </w:rPr>
        <w:t xml:space="preserve"> </w:t>
      </w:r>
      <w:r w:rsidRPr="008649CD">
        <w:rPr>
          <w:rFonts w:ascii="Times New Roman" w:eastAsia="Times New Roman" w:hAnsi="Times New Roman"/>
          <w:i/>
          <w:highlight w:val="lightGray"/>
          <w:lang w:val="es-CO" w:eastAsia="es-MX"/>
        </w:rPr>
        <w:t>Subsidio</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familiar</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en</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dinero</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por</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los</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hijos</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mayores</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18</w:t>
      </w:r>
      <w:r w:rsidR="00B557D4">
        <w:rPr>
          <w:rFonts w:ascii="Times New Roman" w:eastAsia="Times New Roman" w:hAnsi="Times New Roman"/>
          <w:i/>
          <w:highlight w:val="lightGray"/>
          <w:lang w:val="es-CO" w:eastAsia="es-MX"/>
        </w:rPr>
        <w:t xml:space="preserve"> </w:t>
      </w:r>
      <w:r w:rsidRPr="008649CD">
        <w:rPr>
          <w:rFonts w:ascii="Times New Roman" w:eastAsia="Times New Roman" w:hAnsi="Times New Roman"/>
          <w:i/>
          <w:highlight w:val="lightGray"/>
          <w:lang w:val="es-CO" w:eastAsia="es-MX"/>
        </w:rPr>
        <w:t>años.</w:t>
      </w:r>
    </w:p>
    <w:p w14:paraId="033E6FCA" w14:textId="77777777" w:rsidR="008649CD" w:rsidRDefault="008649CD" w:rsidP="008649CD">
      <w:pPr>
        <w:spacing w:after="0" w:line="240" w:lineRule="auto"/>
        <w:ind w:left="720"/>
        <w:jc w:val="both"/>
        <w:rPr>
          <w:rFonts w:ascii="Times New Roman" w:eastAsia="Times New Roman" w:hAnsi="Times New Roman"/>
          <w:b/>
          <w:highlight w:val="lightGray"/>
          <w:lang w:val="es-CO" w:eastAsia="es-MX"/>
        </w:rPr>
      </w:pPr>
    </w:p>
    <w:p w14:paraId="033E6FCB" w14:textId="77777777" w:rsidR="005E42D3" w:rsidRPr="005E42D3" w:rsidRDefault="005E42D3" w:rsidP="005E42D3">
      <w:pPr>
        <w:numPr>
          <w:ilvl w:val="0"/>
          <w:numId w:val="24"/>
        </w:numPr>
        <w:spacing w:after="0" w:line="240" w:lineRule="auto"/>
        <w:jc w:val="both"/>
        <w:rPr>
          <w:rFonts w:ascii="Times New Roman" w:eastAsia="Times New Roman" w:hAnsi="Times New Roman"/>
          <w:b/>
          <w:highlight w:val="lightGray"/>
          <w:lang w:val="es-CO" w:eastAsia="es-MX"/>
        </w:rPr>
      </w:pPr>
      <w:hyperlink r:id="rId22" w:history="1">
        <w:r w:rsidRPr="005E42D3">
          <w:rPr>
            <w:rStyle w:val="Hipervnculo"/>
            <w:rFonts w:ascii="Times New Roman" w:eastAsia="Times New Roman" w:hAnsi="Times New Roman"/>
            <w:b/>
            <w:highlight w:val="lightGray"/>
            <w:lang w:val="es-CO" w:eastAsia="es-MX"/>
          </w:rPr>
          <w:t>CONCEPTO</w:t>
        </w:r>
        <w:r w:rsidR="00B557D4">
          <w:rPr>
            <w:rStyle w:val="Hipervnculo"/>
            <w:rFonts w:ascii="Times New Roman" w:eastAsia="Times New Roman" w:hAnsi="Times New Roman"/>
            <w:b/>
            <w:highlight w:val="lightGray"/>
            <w:lang w:val="es-CO" w:eastAsia="es-MX"/>
          </w:rPr>
          <w:t xml:space="preserve"> </w:t>
        </w:r>
        <w:r w:rsidRPr="005E42D3">
          <w:rPr>
            <w:rStyle w:val="Hipervnculo"/>
            <w:rFonts w:ascii="Times New Roman" w:eastAsia="Times New Roman" w:hAnsi="Times New Roman"/>
            <w:b/>
            <w:highlight w:val="lightGray"/>
            <w:lang w:val="es-CO" w:eastAsia="es-MX"/>
          </w:rPr>
          <w:t>007064</w:t>
        </w:r>
        <w:r w:rsidR="00B557D4">
          <w:rPr>
            <w:rStyle w:val="Hipervnculo"/>
            <w:rFonts w:ascii="Times New Roman" w:eastAsia="Times New Roman" w:hAnsi="Times New Roman"/>
            <w:b/>
            <w:highlight w:val="lightGray"/>
            <w:lang w:val="es-CO" w:eastAsia="es-MX"/>
          </w:rPr>
          <w:t xml:space="preserve"> </w:t>
        </w:r>
        <w:r w:rsidRPr="005E42D3">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5E42D3">
          <w:rPr>
            <w:rStyle w:val="Hipervnculo"/>
            <w:rFonts w:ascii="Times New Roman" w:eastAsia="Times New Roman" w:hAnsi="Times New Roman"/>
            <w:b/>
            <w:highlight w:val="lightGray"/>
            <w:lang w:val="es-CO" w:eastAsia="es-MX"/>
          </w:rPr>
          <w:t>19</w:t>
        </w:r>
        <w:r w:rsidR="00B557D4">
          <w:rPr>
            <w:rStyle w:val="Hipervnculo"/>
            <w:rFonts w:ascii="Times New Roman" w:eastAsia="Times New Roman" w:hAnsi="Times New Roman"/>
            <w:b/>
            <w:highlight w:val="lightGray"/>
            <w:lang w:val="es-CO" w:eastAsia="es-MX"/>
          </w:rPr>
          <w:t xml:space="preserve"> </w:t>
        </w:r>
        <w:r w:rsidRPr="005E42D3">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5E42D3">
          <w:rPr>
            <w:rStyle w:val="Hipervnculo"/>
            <w:rFonts w:ascii="Times New Roman" w:eastAsia="Times New Roman" w:hAnsi="Times New Roman"/>
            <w:b/>
            <w:highlight w:val="lightGray"/>
            <w:lang w:val="es-CO" w:eastAsia="es-MX"/>
          </w:rPr>
          <w:t>JULIO</w:t>
        </w:r>
        <w:r w:rsidR="00B557D4">
          <w:rPr>
            <w:rStyle w:val="Hipervnculo"/>
            <w:rFonts w:ascii="Times New Roman" w:eastAsia="Times New Roman" w:hAnsi="Times New Roman"/>
            <w:b/>
            <w:highlight w:val="lightGray"/>
            <w:lang w:val="es-CO" w:eastAsia="es-MX"/>
          </w:rPr>
          <w:t xml:space="preserve"> </w:t>
        </w:r>
        <w:r w:rsidRPr="005E42D3">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5E42D3">
          <w:rPr>
            <w:rStyle w:val="Hipervnculo"/>
            <w:rFonts w:ascii="Times New Roman" w:eastAsia="Times New Roman" w:hAnsi="Times New Roman"/>
            <w:b/>
            <w:highlight w:val="lightGray"/>
            <w:lang w:val="es-CO" w:eastAsia="es-MX"/>
          </w:rPr>
          <w:t>2017</w:t>
        </w:r>
      </w:hyperlink>
      <w:r w:rsidRPr="005E42D3">
        <w:rPr>
          <w:rFonts w:ascii="Times New Roman" w:eastAsia="Times New Roman" w:hAnsi="Times New Roman"/>
          <w:b/>
          <w:highlight w:val="lightGray"/>
          <w:lang w:val="es-CO" w:eastAsia="es-MX"/>
        </w:rPr>
        <w:t>.</w:t>
      </w:r>
      <w:r w:rsidR="00B557D4">
        <w:rPr>
          <w:rFonts w:ascii="Times New Roman" w:eastAsia="Times New Roman" w:hAnsi="Times New Roman"/>
          <w:b/>
          <w:highlight w:val="lightGray"/>
          <w:lang w:val="es-CO" w:eastAsia="es-MX"/>
        </w:rPr>
        <w:t xml:space="preserve"> </w:t>
      </w:r>
      <w:r w:rsidRPr="005E42D3">
        <w:rPr>
          <w:rFonts w:ascii="Times New Roman" w:eastAsia="Times New Roman" w:hAnsi="Times New Roman"/>
          <w:b/>
          <w:highlight w:val="lightGray"/>
          <w:lang w:val="es-CO" w:eastAsia="es-MX"/>
        </w:rPr>
        <w:t>SUPERINTENDENCIA</w:t>
      </w:r>
      <w:r w:rsidR="00B557D4">
        <w:rPr>
          <w:rFonts w:ascii="Times New Roman" w:eastAsia="Times New Roman" w:hAnsi="Times New Roman"/>
          <w:b/>
          <w:highlight w:val="lightGray"/>
          <w:lang w:val="es-CO" w:eastAsia="es-MX"/>
        </w:rPr>
        <w:t xml:space="preserve"> </w:t>
      </w:r>
      <w:r w:rsidRPr="005E42D3">
        <w:rPr>
          <w:rFonts w:ascii="Times New Roman" w:eastAsia="Times New Roman" w:hAnsi="Times New Roman"/>
          <w:b/>
          <w:highlight w:val="lightGray"/>
          <w:lang w:val="es-CO" w:eastAsia="es-MX"/>
        </w:rPr>
        <w:t>DE</w:t>
      </w:r>
      <w:r w:rsidR="00B557D4">
        <w:rPr>
          <w:rFonts w:ascii="Times New Roman" w:eastAsia="Times New Roman" w:hAnsi="Times New Roman"/>
          <w:b/>
          <w:highlight w:val="lightGray"/>
          <w:lang w:val="es-CO" w:eastAsia="es-MX"/>
        </w:rPr>
        <w:t xml:space="preserve"> </w:t>
      </w:r>
      <w:r w:rsidRPr="005E42D3">
        <w:rPr>
          <w:rFonts w:ascii="Times New Roman" w:eastAsia="Times New Roman" w:hAnsi="Times New Roman"/>
          <w:b/>
          <w:highlight w:val="lightGray"/>
          <w:lang w:val="es-CO" w:eastAsia="es-MX"/>
        </w:rPr>
        <w:t>SUBSIDIO</w:t>
      </w:r>
      <w:r w:rsidR="00B557D4">
        <w:rPr>
          <w:rFonts w:ascii="Times New Roman" w:eastAsia="Times New Roman" w:hAnsi="Times New Roman"/>
          <w:b/>
          <w:highlight w:val="lightGray"/>
          <w:lang w:val="es-CO" w:eastAsia="es-MX"/>
        </w:rPr>
        <w:t xml:space="preserve"> </w:t>
      </w:r>
      <w:r w:rsidRPr="005E42D3">
        <w:rPr>
          <w:rFonts w:ascii="Times New Roman" w:eastAsia="Times New Roman" w:hAnsi="Times New Roman"/>
          <w:b/>
          <w:highlight w:val="lightGray"/>
          <w:lang w:val="es-CO" w:eastAsia="es-MX"/>
        </w:rPr>
        <w:t>FAMILIAR.</w:t>
      </w:r>
      <w:r w:rsidR="00B557D4">
        <w:rPr>
          <w:highlight w:val="lightGray"/>
        </w:rPr>
        <w:t xml:space="preserve"> </w:t>
      </w:r>
      <w:proofErr w:type="spellStart"/>
      <w:r w:rsidRPr="005E42D3">
        <w:rPr>
          <w:rFonts w:ascii="Times New Roman" w:eastAsia="Times New Roman" w:hAnsi="Times New Roman"/>
          <w:i/>
          <w:highlight w:val="lightGray"/>
          <w:lang w:val="es-CO" w:eastAsia="es-MX"/>
        </w:rPr>
        <w:t>Multiafiliación</w:t>
      </w:r>
      <w:proofErr w:type="spellEnd"/>
      <w:r w:rsidR="00B557D4">
        <w:rPr>
          <w:rFonts w:ascii="Times New Roman" w:eastAsia="Times New Roman" w:hAnsi="Times New Roman"/>
          <w:i/>
          <w:highlight w:val="lightGray"/>
          <w:lang w:val="es-CO" w:eastAsia="es-MX"/>
        </w:rPr>
        <w:t xml:space="preserve"> </w:t>
      </w:r>
      <w:r w:rsidRPr="005E42D3">
        <w:rPr>
          <w:rFonts w:ascii="Times New Roman" w:eastAsia="Times New Roman" w:hAnsi="Times New Roman"/>
          <w:i/>
          <w:highlight w:val="lightGray"/>
          <w:lang w:val="es-CO" w:eastAsia="es-MX"/>
        </w:rPr>
        <w:t>a</w:t>
      </w:r>
      <w:r w:rsidR="00B557D4">
        <w:rPr>
          <w:rFonts w:ascii="Times New Roman" w:eastAsia="Times New Roman" w:hAnsi="Times New Roman"/>
          <w:i/>
          <w:highlight w:val="lightGray"/>
          <w:lang w:val="es-CO" w:eastAsia="es-MX"/>
        </w:rPr>
        <w:t xml:space="preserve"> </w:t>
      </w:r>
      <w:r w:rsidRPr="005E42D3">
        <w:rPr>
          <w:rFonts w:ascii="Times New Roman" w:eastAsia="Times New Roman" w:hAnsi="Times New Roman"/>
          <w:i/>
          <w:highlight w:val="lightGray"/>
          <w:lang w:val="es-CO" w:eastAsia="es-MX"/>
        </w:rPr>
        <w:t>caja</w:t>
      </w:r>
      <w:r w:rsidR="00B557D4">
        <w:rPr>
          <w:rFonts w:ascii="Times New Roman" w:eastAsia="Times New Roman" w:hAnsi="Times New Roman"/>
          <w:i/>
          <w:highlight w:val="lightGray"/>
          <w:lang w:val="es-CO" w:eastAsia="es-MX"/>
        </w:rPr>
        <w:t xml:space="preserve"> </w:t>
      </w:r>
      <w:r w:rsidRPr="005E42D3">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5E42D3">
        <w:rPr>
          <w:rFonts w:ascii="Times New Roman" w:eastAsia="Times New Roman" w:hAnsi="Times New Roman"/>
          <w:i/>
          <w:highlight w:val="lightGray"/>
          <w:lang w:val="es-CO" w:eastAsia="es-MX"/>
        </w:rPr>
        <w:t>compensación</w:t>
      </w:r>
      <w:r w:rsidR="00B557D4">
        <w:rPr>
          <w:rFonts w:ascii="Times New Roman" w:eastAsia="Times New Roman" w:hAnsi="Times New Roman"/>
          <w:i/>
          <w:highlight w:val="lightGray"/>
          <w:lang w:val="es-CO" w:eastAsia="es-MX"/>
        </w:rPr>
        <w:t xml:space="preserve"> </w:t>
      </w:r>
      <w:r w:rsidRPr="005E42D3">
        <w:rPr>
          <w:rFonts w:ascii="Times New Roman" w:eastAsia="Times New Roman" w:hAnsi="Times New Roman"/>
          <w:i/>
          <w:highlight w:val="lightGray"/>
          <w:lang w:val="es-CO" w:eastAsia="es-MX"/>
        </w:rPr>
        <w:t>familiar.</w:t>
      </w:r>
    </w:p>
    <w:p w14:paraId="033E6FCC" w14:textId="77777777" w:rsidR="005E42D3" w:rsidRPr="005E42D3" w:rsidRDefault="005E42D3" w:rsidP="005E42D3">
      <w:pPr>
        <w:spacing w:after="0" w:line="240" w:lineRule="auto"/>
        <w:ind w:left="720"/>
        <w:jc w:val="both"/>
        <w:rPr>
          <w:rFonts w:ascii="Times New Roman" w:eastAsia="Times New Roman" w:hAnsi="Times New Roman"/>
          <w:b/>
          <w:highlight w:val="lightGray"/>
          <w:lang w:val="es-CO" w:eastAsia="es-MX"/>
        </w:rPr>
      </w:pPr>
    </w:p>
    <w:p w14:paraId="033E6FCD" w14:textId="77777777" w:rsidR="00C803D3" w:rsidRPr="00C803D3" w:rsidRDefault="00C803D3" w:rsidP="00C803D3">
      <w:pPr>
        <w:numPr>
          <w:ilvl w:val="0"/>
          <w:numId w:val="24"/>
        </w:numPr>
        <w:spacing w:after="0" w:line="240" w:lineRule="auto"/>
        <w:jc w:val="both"/>
        <w:rPr>
          <w:rFonts w:ascii="Times New Roman" w:eastAsia="Times New Roman" w:hAnsi="Times New Roman"/>
          <w:highlight w:val="lightGray"/>
          <w:lang w:val="es-CO" w:eastAsia="es-MX"/>
        </w:rPr>
      </w:pPr>
      <w:hyperlink r:id="rId23" w:history="1">
        <w:r w:rsidRPr="00C803D3">
          <w:rPr>
            <w:rStyle w:val="Hipervnculo"/>
            <w:rFonts w:ascii="Times New Roman" w:eastAsia="Times New Roman" w:hAnsi="Times New Roman"/>
            <w:b/>
            <w:highlight w:val="lightGray"/>
            <w:lang w:val="es-CO" w:eastAsia="es-MX"/>
          </w:rPr>
          <w:t>CONCEPTO</w:t>
        </w:r>
        <w:r w:rsidR="00B557D4">
          <w:rPr>
            <w:rStyle w:val="Hipervnculo"/>
            <w:rFonts w:ascii="Times New Roman" w:eastAsia="Times New Roman" w:hAnsi="Times New Roman"/>
            <w:b/>
            <w:highlight w:val="lightGray"/>
            <w:lang w:val="es-CO" w:eastAsia="es-MX"/>
          </w:rPr>
          <w:t xml:space="preserve"> </w:t>
        </w:r>
        <w:r w:rsidRPr="00C803D3">
          <w:rPr>
            <w:rStyle w:val="Hipervnculo"/>
            <w:rFonts w:ascii="Times New Roman" w:eastAsia="Times New Roman" w:hAnsi="Times New Roman"/>
            <w:b/>
            <w:highlight w:val="lightGray"/>
            <w:lang w:val="es-CO" w:eastAsia="es-MX"/>
          </w:rPr>
          <w:t>006699</w:t>
        </w:r>
        <w:r w:rsidR="00B557D4">
          <w:rPr>
            <w:rStyle w:val="Hipervnculo"/>
            <w:rFonts w:ascii="Times New Roman" w:eastAsia="Times New Roman" w:hAnsi="Times New Roman"/>
            <w:b/>
            <w:highlight w:val="lightGray"/>
            <w:lang w:val="es-CO" w:eastAsia="es-MX"/>
          </w:rPr>
          <w:t xml:space="preserve"> </w:t>
        </w:r>
        <w:r w:rsidRPr="00C803D3">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C803D3">
          <w:rPr>
            <w:rStyle w:val="Hipervnculo"/>
            <w:rFonts w:ascii="Times New Roman" w:eastAsia="Times New Roman" w:hAnsi="Times New Roman"/>
            <w:b/>
            <w:highlight w:val="lightGray"/>
            <w:lang w:val="es-CO" w:eastAsia="es-MX"/>
          </w:rPr>
          <w:t>14</w:t>
        </w:r>
        <w:r w:rsidR="00B557D4">
          <w:rPr>
            <w:rStyle w:val="Hipervnculo"/>
            <w:rFonts w:ascii="Times New Roman" w:eastAsia="Times New Roman" w:hAnsi="Times New Roman"/>
            <w:b/>
            <w:highlight w:val="lightGray"/>
            <w:lang w:val="es-CO" w:eastAsia="es-MX"/>
          </w:rPr>
          <w:t xml:space="preserve"> </w:t>
        </w:r>
        <w:r w:rsidRPr="00C803D3">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C803D3">
          <w:rPr>
            <w:rStyle w:val="Hipervnculo"/>
            <w:rFonts w:ascii="Times New Roman" w:eastAsia="Times New Roman" w:hAnsi="Times New Roman"/>
            <w:b/>
            <w:highlight w:val="lightGray"/>
            <w:lang w:val="es-CO" w:eastAsia="es-MX"/>
          </w:rPr>
          <w:t>JULIO</w:t>
        </w:r>
        <w:r w:rsidR="00B557D4">
          <w:rPr>
            <w:rStyle w:val="Hipervnculo"/>
            <w:rFonts w:ascii="Times New Roman" w:eastAsia="Times New Roman" w:hAnsi="Times New Roman"/>
            <w:b/>
            <w:highlight w:val="lightGray"/>
            <w:lang w:val="es-CO" w:eastAsia="es-MX"/>
          </w:rPr>
          <w:t xml:space="preserve"> </w:t>
        </w:r>
        <w:r w:rsidRPr="00C803D3">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C803D3">
          <w:rPr>
            <w:rStyle w:val="Hipervnculo"/>
            <w:rFonts w:ascii="Times New Roman" w:eastAsia="Times New Roman" w:hAnsi="Times New Roman"/>
            <w:b/>
            <w:highlight w:val="lightGray"/>
            <w:lang w:val="es-CO" w:eastAsia="es-MX"/>
          </w:rPr>
          <w:t>2017</w:t>
        </w:r>
      </w:hyperlink>
      <w:r w:rsidRPr="00C803D3">
        <w:rPr>
          <w:rFonts w:ascii="Times New Roman" w:eastAsia="Times New Roman" w:hAnsi="Times New Roman"/>
          <w:b/>
          <w:highlight w:val="lightGray"/>
          <w:lang w:val="es-CO" w:eastAsia="es-MX"/>
        </w:rPr>
        <w:t>.</w:t>
      </w:r>
      <w:r w:rsidR="00B557D4">
        <w:rPr>
          <w:rFonts w:ascii="Times New Roman" w:eastAsia="Times New Roman" w:hAnsi="Times New Roman"/>
          <w:b/>
          <w:highlight w:val="lightGray"/>
          <w:lang w:val="es-CO" w:eastAsia="es-MX"/>
        </w:rPr>
        <w:t xml:space="preserve"> </w:t>
      </w:r>
      <w:r w:rsidRPr="00C803D3">
        <w:rPr>
          <w:rFonts w:ascii="Times New Roman" w:eastAsia="Times New Roman" w:hAnsi="Times New Roman"/>
          <w:b/>
          <w:highlight w:val="lightGray"/>
          <w:lang w:val="es-CO" w:eastAsia="es-MX"/>
        </w:rPr>
        <w:t>SUPERINTENDENCIA</w:t>
      </w:r>
      <w:r w:rsidR="00B557D4">
        <w:rPr>
          <w:rFonts w:ascii="Times New Roman" w:eastAsia="Times New Roman" w:hAnsi="Times New Roman"/>
          <w:b/>
          <w:highlight w:val="lightGray"/>
          <w:lang w:val="es-CO" w:eastAsia="es-MX"/>
        </w:rPr>
        <w:t xml:space="preserve"> </w:t>
      </w:r>
      <w:r w:rsidRPr="00C803D3">
        <w:rPr>
          <w:rFonts w:ascii="Times New Roman" w:eastAsia="Times New Roman" w:hAnsi="Times New Roman"/>
          <w:b/>
          <w:highlight w:val="lightGray"/>
          <w:lang w:val="es-CO" w:eastAsia="es-MX"/>
        </w:rPr>
        <w:t>DE</w:t>
      </w:r>
      <w:r w:rsidR="00B557D4">
        <w:rPr>
          <w:rFonts w:ascii="Times New Roman" w:eastAsia="Times New Roman" w:hAnsi="Times New Roman"/>
          <w:b/>
          <w:highlight w:val="lightGray"/>
          <w:lang w:val="es-CO" w:eastAsia="es-MX"/>
        </w:rPr>
        <w:t xml:space="preserve"> </w:t>
      </w:r>
      <w:r w:rsidRPr="00C803D3">
        <w:rPr>
          <w:rFonts w:ascii="Times New Roman" w:eastAsia="Times New Roman" w:hAnsi="Times New Roman"/>
          <w:b/>
          <w:highlight w:val="lightGray"/>
          <w:lang w:val="es-CO" w:eastAsia="es-MX"/>
        </w:rPr>
        <w:t>SUBSIDIO</w:t>
      </w:r>
      <w:r w:rsidR="00B557D4">
        <w:rPr>
          <w:rFonts w:ascii="Times New Roman" w:eastAsia="Times New Roman" w:hAnsi="Times New Roman"/>
          <w:b/>
          <w:highlight w:val="lightGray"/>
          <w:lang w:val="es-CO" w:eastAsia="es-MX"/>
        </w:rPr>
        <w:t xml:space="preserve"> </w:t>
      </w:r>
      <w:r w:rsidRPr="00C803D3">
        <w:rPr>
          <w:rFonts w:ascii="Times New Roman" w:eastAsia="Times New Roman" w:hAnsi="Times New Roman"/>
          <w:b/>
          <w:highlight w:val="lightGray"/>
          <w:lang w:val="es-CO" w:eastAsia="es-MX"/>
        </w:rPr>
        <w:t>FAMILIAR.</w:t>
      </w:r>
      <w:r w:rsidR="00B557D4">
        <w:rPr>
          <w:rFonts w:ascii="Times New Roman" w:eastAsia="Times New Roman" w:hAnsi="Times New Roman"/>
          <w:b/>
          <w:highlight w:val="lightGray"/>
          <w:lang w:val="es-CO" w:eastAsia="es-MX"/>
        </w:rPr>
        <w:t xml:space="preserve"> </w:t>
      </w:r>
      <w:r w:rsidRPr="00C803D3">
        <w:rPr>
          <w:rFonts w:ascii="Times New Roman" w:eastAsia="Times New Roman" w:hAnsi="Times New Roman"/>
          <w:i/>
          <w:highlight w:val="lightGray"/>
          <w:lang w:val="es-CO" w:eastAsia="es-MX"/>
        </w:rPr>
        <w:t>Afiliación</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a</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Caja</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Compensación</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padres</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beneficiarios</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del</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subsidio</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"Adulto</w:t>
      </w:r>
      <w:r w:rsidR="00B557D4">
        <w:rPr>
          <w:rFonts w:ascii="Times New Roman" w:eastAsia="Times New Roman" w:hAnsi="Times New Roman"/>
          <w:i/>
          <w:highlight w:val="lightGray"/>
          <w:lang w:val="es-CO" w:eastAsia="es-MX"/>
        </w:rPr>
        <w:t xml:space="preserve"> </w:t>
      </w:r>
      <w:r w:rsidRPr="00C803D3">
        <w:rPr>
          <w:rFonts w:ascii="Times New Roman" w:eastAsia="Times New Roman" w:hAnsi="Times New Roman"/>
          <w:i/>
          <w:highlight w:val="lightGray"/>
          <w:lang w:val="es-CO" w:eastAsia="es-MX"/>
        </w:rPr>
        <w:t>Mayor".</w:t>
      </w:r>
    </w:p>
    <w:p w14:paraId="033E6FCE" w14:textId="77777777" w:rsidR="00C803D3" w:rsidRPr="00C803D3" w:rsidRDefault="00C803D3" w:rsidP="00C803D3">
      <w:pPr>
        <w:spacing w:after="0" w:line="240" w:lineRule="auto"/>
        <w:ind w:left="720"/>
        <w:jc w:val="both"/>
        <w:rPr>
          <w:rFonts w:ascii="Times New Roman" w:eastAsia="Times New Roman" w:hAnsi="Times New Roman"/>
          <w:highlight w:val="lightGray"/>
          <w:lang w:val="es-CO" w:eastAsia="es-MX"/>
        </w:rPr>
      </w:pPr>
    </w:p>
    <w:p w14:paraId="033E6FCF" w14:textId="77777777" w:rsidR="00486925" w:rsidRPr="00486925" w:rsidRDefault="00486925" w:rsidP="00486925">
      <w:pPr>
        <w:numPr>
          <w:ilvl w:val="0"/>
          <w:numId w:val="24"/>
        </w:numPr>
        <w:spacing w:after="0" w:line="240" w:lineRule="auto"/>
        <w:jc w:val="both"/>
        <w:rPr>
          <w:rFonts w:ascii="Times New Roman" w:eastAsia="Times New Roman" w:hAnsi="Times New Roman"/>
          <w:highlight w:val="lightGray"/>
          <w:lang w:val="es-CO" w:eastAsia="es-MX"/>
        </w:rPr>
      </w:pPr>
      <w:hyperlink r:id="rId24" w:history="1">
        <w:r w:rsidRPr="00486925">
          <w:rPr>
            <w:rStyle w:val="Hipervnculo"/>
            <w:rFonts w:ascii="Times New Roman" w:eastAsia="Times New Roman" w:hAnsi="Times New Roman"/>
            <w:b/>
            <w:highlight w:val="lightGray"/>
            <w:lang w:val="es-CO" w:eastAsia="es-MX"/>
          </w:rPr>
          <w:t>CONCEPTO</w:t>
        </w:r>
        <w:r w:rsidR="00B557D4">
          <w:rPr>
            <w:rStyle w:val="Hipervnculo"/>
            <w:rFonts w:ascii="Times New Roman" w:eastAsia="Times New Roman" w:hAnsi="Times New Roman"/>
            <w:b/>
            <w:highlight w:val="lightGray"/>
            <w:lang w:val="es-CO" w:eastAsia="es-MX"/>
          </w:rPr>
          <w:t xml:space="preserve"> </w:t>
        </w:r>
        <w:r w:rsidRPr="00486925">
          <w:rPr>
            <w:rStyle w:val="Hipervnculo"/>
            <w:rFonts w:ascii="Times New Roman" w:eastAsia="Times New Roman" w:hAnsi="Times New Roman"/>
            <w:b/>
            <w:highlight w:val="lightGray"/>
            <w:lang w:val="es-CO" w:eastAsia="es-MX"/>
          </w:rPr>
          <w:t>006283</w:t>
        </w:r>
        <w:r w:rsidR="00B557D4">
          <w:rPr>
            <w:rStyle w:val="Hipervnculo"/>
            <w:rFonts w:ascii="Times New Roman" w:eastAsia="Times New Roman" w:hAnsi="Times New Roman"/>
            <w:b/>
            <w:highlight w:val="lightGray"/>
            <w:lang w:val="es-CO" w:eastAsia="es-MX"/>
          </w:rPr>
          <w:t xml:space="preserve"> </w:t>
        </w:r>
        <w:r w:rsidRPr="00486925">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486925">
          <w:rPr>
            <w:rStyle w:val="Hipervnculo"/>
            <w:rFonts w:ascii="Times New Roman" w:eastAsia="Times New Roman" w:hAnsi="Times New Roman"/>
            <w:b/>
            <w:highlight w:val="lightGray"/>
            <w:lang w:val="es-CO" w:eastAsia="es-MX"/>
          </w:rPr>
          <w:t>6</w:t>
        </w:r>
        <w:r w:rsidR="00B557D4">
          <w:rPr>
            <w:rStyle w:val="Hipervnculo"/>
            <w:rFonts w:ascii="Times New Roman" w:eastAsia="Times New Roman" w:hAnsi="Times New Roman"/>
            <w:b/>
            <w:highlight w:val="lightGray"/>
            <w:lang w:val="es-CO" w:eastAsia="es-MX"/>
          </w:rPr>
          <w:t xml:space="preserve"> </w:t>
        </w:r>
        <w:r w:rsidRPr="00486925">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486925">
          <w:rPr>
            <w:rStyle w:val="Hipervnculo"/>
            <w:rFonts w:ascii="Times New Roman" w:eastAsia="Times New Roman" w:hAnsi="Times New Roman"/>
            <w:b/>
            <w:highlight w:val="lightGray"/>
            <w:lang w:val="es-CO" w:eastAsia="es-MX"/>
          </w:rPr>
          <w:t>6</w:t>
        </w:r>
        <w:r w:rsidR="00B557D4">
          <w:rPr>
            <w:rStyle w:val="Hipervnculo"/>
            <w:rFonts w:ascii="Times New Roman" w:eastAsia="Times New Roman" w:hAnsi="Times New Roman"/>
            <w:b/>
            <w:highlight w:val="lightGray"/>
            <w:lang w:val="es-CO" w:eastAsia="es-MX"/>
          </w:rPr>
          <w:t xml:space="preserve"> </w:t>
        </w:r>
        <w:r w:rsidRPr="00486925">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486925">
          <w:rPr>
            <w:rStyle w:val="Hipervnculo"/>
            <w:rFonts w:ascii="Times New Roman" w:eastAsia="Times New Roman" w:hAnsi="Times New Roman"/>
            <w:b/>
            <w:highlight w:val="lightGray"/>
            <w:lang w:val="es-CO" w:eastAsia="es-MX"/>
          </w:rPr>
          <w:t>JULIO</w:t>
        </w:r>
        <w:r w:rsidR="00B557D4">
          <w:rPr>
            <w:rStyle w:val="Hipervnculo"/>
            <w:rFonts w:ascii="Times New Roman" w:eastAsia="Times New Roman" w:hAnsi="Times New Roman"/>
            <w:b/>
            <w:highlight w:val="lightGray"/>
            <w:lang w:val="es-CO" w:eastAsia="es-MX"/>
          </w:rPr>
          <w:t xml:space="preserve"> </w:t>
        </w:r>
        <w:r w:rsidRPr="00486925">
          <w:rPr>
            <w:rStyle w:val="Hipervnculo"/>
            <w:rFonts w:ascii="Times New Roman" w:eastAsia="Times New Roman" w:hAnsi="Times New Roman"/>
            <w:b/>
            <w:highlight w:val="lightGray"/>
            <w:lang w:val="es-CO" w:eastAsia="es-MX"/>
          </w:rPr>
          <w:t>DE</w:t>
        </w:r>
        <w:r w:rsidR="00B557D4">
          <w:rPr>
            <w:rStyle w:val="Hipervnculo"/>
            <w:rFonts w:ascii="Times New Roman" w:eastAsia="Times New Roman" w:hAnsi="Times New Roman"/>
            <w:b/>
            <w:highlight w:val="lightGray"/>
            <w:lang w:val="es-CO" w:eastAsia="es-MX"/>
          </w:rPr>
          <w:t xml:space="preserve"> </w:t>
        </w:r>
        <w:r w:rsidRPr="00486925">
          <w:rPr>
            <w:rStyle w:val="Hipervnculo"/>
            <w:rFonts w:ascii="Times New Roman" w:eastAsia="Times New Roman" w:hAnsi="Times New Roman"/>
            <w:b/>
            <w:highlight w:val="lightGray"/>
            <w:lang w:val="es-CO" w:eastAsia="es-MX"/>
          </w:rPr>
          <w:t>2017</w:t>
        </w:r>
      </w:hyperlink>
      <w:r w:rsidRPr="00486925">
        <w:rPr>
          <w:rFonts w:ascii="Times New Roman" w:eastAsia="Times New Roman" w:hAnsi="Times New Roman"/>
          <w:b/>
          <w:highlight w:val="lightGray"/>
          <w:lang w:val="es-CO" w:eastAsia="es-MX"/>
        </w:rPr>
        <w:t>.</w:t>
      </w:r>
      <w:r w:rsidR="00B557D4">
        <w:rPr>
          <w:rFonts w:ascii="Times New Roman" w:eastAsia="Times New Roman" w:hAnsi="Times New Roman"/>
          <w:b/>
          <w:highlight w:val="lightGray"/>
          <w:lang w:val="es-CO" w:eastAsia="es-MX"/>
        </w:rPr>
        <w:t xml:space="preserve"> </w:t>
      </w:r>
      <w:r w:rsidRPr="00486925">
        <w:rPr>
          <w:rFonts w:ascii="Times New Roman" w:eastAsia="Times New Roman" w:hAnsi="Times New Roman"/>
          <w:b/>
          <w:highlight w:val="lightGray"/>
          <w:lang w:val="es-CO" w:eastAsia="es-MX"/>
        </w:rPr>
        <w:t>SUPERINTENDENCIA</w:t>
      </w:r>
      <w:r w:rsidR="00B557D4">
        <w:rPr>
          <w:rFonts w:ascii="Times New Roman" w:eastAsia="Times New Roman" w:hAnsi="Times New Roman"/>
          <w:b/>
          <w:highlight w:val="lightGray"/>
          <w:lang w:val="es-CO" w:eastAsia="es-MX"/>
        </w:rPr>
        <w:t xml:space="preserve"> </w:t>
      </w:r>
      <w:r w:rsidRPr="00486925">
        <w:rPr>
          <w:rFonts w:ascii="Times New Roman" w:eastAsia="Times New Roman" w:hAnsi="Times New Roman"/>
          <w:b/>
          <w:highlight w:val="lightGray"/>
          <w:lang w:val="es-CO" w:eastAsia="es-MX"/>
        </w:rPr>
        <w:t>DE</w:t>
      </w:r>
      <w:r w:rsidR="00B557D4">
        <w:rPr>
          <w:rFonts w:ascii="Times New Roman" w:eastAsia="Times New Roman" w:hAnsi="Times New Roman"/>
          <w:b/>
          <w:highlight w:val="lightGray"/>
          <w:lang w:val="es-CO" w:eastAsia="es-MX"/>
        </w:rPr>
        <w:t xml:space="preserve"> </w:t>
      </w:r>
      <w:r w:rsidRPr="00486925">
        <w:rPr>
          <w:rFonts w:ascii="Times New Roman" w:eastAsia="Times New Roman" w:hAnsi="Times New Roman"/>
          <w:b/>
          <w:highlight w:val="lightGray"/>
          <w:lang w:val="es-CO" w:eastAsia="es-MX"/>
        </w:rPr>
        <w:t>SUBSIDIO</w:t>
      </w:r>
      <w:r w:rsidR="00B557D4">
        <w:rPr>
          <w:rFonts w:ascii="Times New Roman" w:eastAsia="Times New Roman" w:hAnsi="Times New Roman"/>
          <w:b/>
          <w:highlight w:val="lightGray"/>
          <w:lang w:val="es-CO" w:eastAsia="es-MX"/>
        </w:rPr>
        <w:t xml:space="preserve"> </w:t>
      </w:r>
      <w:r w:rsidRPr="00486925">
        <w:rPr>
          <w:rFonts w:ascii="Times New Roman" w:eastAsia="Times New Roman" w:hAnsi="Times New Roman"/>
          <w:b/>
          <w:highlight w:val="lightGray"/>
          <w:lang w:val="es-CO" w:eastAsia="es-MX"/>
        </w:rPr>
        <w:t>FAMILIAR.</w:t>
      </w:r>
      <w:r w:rsidR="00B557D4">
        <w:rPr>
          <w:rFonts w:ascii="Times New Roman" w:eastAsia="Times New Roman" w:hAnsi="Times New Roman"/>
          <w:b/>
          <w:highlight w:val="lightGray"/>
          <w:lang w:val="es-CO" w:eastAsia="es-MX"/>
        </w:rPr>
        <w:t xml:space="preserve"> </w:t>
      </w:r>
      <w:r w:rsidRPr="00486925">
        <w:rPr>
          <w:rFonts w:ascii="Times New Roman" w:eastAsia="Times New Roman" w:hAnsi="Times New Roman"/>
          <w:i/>
          <w:highlight w:val="lightGray"/>
          <w:lang w:val="es-CO" w:eastAsia="es-MX"/>
        </w:rPr>
        <w:t>Afiliación</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padres</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menores</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60</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años</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que</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hacen</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parte</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del</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núcleo</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familiar</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de</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un</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trabajador</w:t>
      </w:r>
      <w:r w:rsidR="00B557D4">
        <w:rPr>
          <w:rFonts w:ascii="Times New Roman" w:eastAsia="Times New Roman" w:hAnsi="Times New Roman"/>
          <w:i/>
          <w:highlight w:val="lightGray"/>
          <w:lang w:val="es-CO" w:eastAsia="es-MX"/>
        </w:rPr>
        <w:t xml:space="preserve"> </w:t>
      </w:r>
      <w:r w:rsidRPr="00486925">
        <w:rPr>
          <w:rFonts w:ascii="Times New Roman" w:eastAsia="Times New Roman" w:hAnsi="Times New Roman"/>
          <w:i/>
          <w:highlight w:val="lightGray"/>
          <w:lang w:val="es-CO" w:eastAsia="es-MX"/>
        </w:rPr>
        <w:t>beneficiario.</w:t>
      </w:r>
    </w:p>
    <w:p w14:paraId="033E6FD0" w14:textId="77777777" w:rsidR="00750396" w:rsidRPr="005819A8" w:rsidRDefault="00750396" w:rsidP="00226685">
      <w:pPr>
        <w:spacing w:after="0" w:line="240" w:lineRule="auto"/>
        <w:jc w:val="both"/>
        <w:rPr>
          <w:rFonts w:ascii="Times New Roman" w:eastAsia="Times New Roman" w:hAnsi="Times New Roman"/>
          <w:b/>
          <w:bCs/>
          <w:lang w:val="es-CO" w:eastAsia="es-ES"/>
        </w:rPr>
      </w:pPr>
    </w:p>
    <w:p w14:paraId="033E6FD1"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4.</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CUOTA</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MONETARIA</w:t>
      </w:r>
      <w:bookmarkEnd w:id="7"/>
      <w:r w:rsidRPr="00226685">
        <w:rPr>
          <w:rFonts w:ascii="Times New Roman" w:eastAsia="Times New Roman" w:hAnsi="Times New Roman"/>
          <w:b/>
          <w:lang w:val="es-CO" w:eastAsia="es-CO"/>
        </w:rPr>
        <w:t>.</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julio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2003,</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pagar,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considera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beneficiarios,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cancelado,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función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derecho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percibirlo,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suma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denominará,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efectos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w:t>
      </w:r>
    </w:p>
    <w:p w14:paraId="033E6FD2" w14:textId="77777777" w:rsidR="00226685" w:rsidRPr="00226685" w:rsidRDefault="00226685" w:rsidP="00226685">
      <w:pPr>
        <w:spacing w:after="0" w:line="240" w:lineRule="auto"/>
        <w:jc w:val="both"/>
        <w:rPr>
          <w:rFonts w:ascii="Times New Roman" w:eastAsia="Times New Roman" w:hAnsi="Times New Roman"/>
          <w:lang w:val="es-CO" w:eastAsia="es-CO"/>
        </w:rPr>
      </w:pPr>
    </w:p>
    <w:p w14:paraId="033E6FD3"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efectos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entiende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aquellas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derecho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beneficiario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recibir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haya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pagado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respectivo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ejercicio.</w:t>
      </w:r>
    </w:p>
    <w:p w14:paraId="033E6FD4" w14:textId="77777777" w:rsidR="00226685" w:rsidRDefault="00226685" w:rsidP="00226685">
      <w:pPr>
        <w:spacing w:after="0" w:line="240" w:lineRule="auto"/>
        <w:jc w:val="both"/>
        <w:rPr>
          <w:rFonts w:ascii="Times New Roman" w:eastAsia="Times New Roman" w:hAnsi="Times New Roman"/>
          <w:b/>
          <w:lang w:val="es-CO" w:eastAsia="es-CO"/>
        </w:rPr>
      </w:pPr>
    </w:p>
    <w:p w14:paraId="033E6FD5"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b/>
          <w:lang w:val="es-CO" w:eastAsia="es-CO"/>
        </w:rPr>
        <w:lastRenderedPageBreak/>
        <w:t>PARÁGRAFO</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2.</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fin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garantizar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régimen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transparencia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propiciar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apropiadas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desarrollo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dispuesto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relación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diseño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estructuración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aquellas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regiones,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departamentos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ciudades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donde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existan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Ordinarias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diferenciales,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vigencia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hasta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30</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junio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2003,</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prohibido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darles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curso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nuevas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solicitudes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desafiliación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empleador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actualmente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encuentre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afiliado,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afiliarse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otra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llegare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afiliación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nula,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surtirá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efectos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regresar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empleador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donde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encontraba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afiliado.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excepcionan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aquellas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cuya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creación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inferior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contados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hacia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atrás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vigencia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p>
    <w:p w14:paraId="033E6FD6" w14:textId="77777777" w:rsidR="00226685" w:rsidRDefault="00226685" w:rsidP="00226685">
      <w:pPr>
        <w:spacing w:after="0" w:line="240" w:lineRule="auto"/>
        <w:jc w:val="both"/>
        <w:rPr>
          <w:rFonts w:ascii="Times New Roman" w:eastAsia="Times New Roman" w:hAnsi="Times New Roman"/>
          <w:lang w:val="es-CO" w:eastAsia="es-CO"/>
        </w:rPr>
      </w:pPr>
    </w:p>
    <w:p w14:paraId="033E6FD7"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Superintendencia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velará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cumplimiento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norma.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Superintendencia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declarará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15</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2003</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Territoriales,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donde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quedará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congelado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seis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(6)</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meses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traslado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previa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verificación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existían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diferencias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ordinarias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aplicaban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31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diciembre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año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2002</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creadas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respectiva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territorial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regidas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25" w:history="1">
        <w:r w:rsidRPr="00D20A0B">
          <w:rPr>
            <w:rStyle w:val="Hipervnculo"/>
            <w:rFonts w:ascii="Times New Roman" w:eastAsia="Times New Roman" w:hAnsi="Times New Roman"/>
            <w:lang w:val="es-CO" w:eastAsia="es-CO"/>
          </w:rPr>
          <w:t>Ley</w:t>
        </w:r>
        <w:r w:rsidR="00B557D4">
          <w:rPr>
            <w:rStyle w:val="Hipervnculo"/>
            <w:rFonts w:ascii="Times New Roman" w:eastAsia="Times New Roman" w:hAnsi="Times New Roman"/>
            <w:lang w:val="es-CO" w:eastAsia="es-CO"/>
          </w:rPr>
          <w:t xml:space="preserve"> </w:t>
        </w:r>
        <w:r w:rsidRPr="00D20A0B">
          <w:rPr>
            <w:rStyle w:val="Hipervnculo"/>
            <w:rFonts w:ascii="Times New Roman" w:eastAsia="Times New Roman" w:hAnsi="Times New Roman"/>
            <w:lang w:val="es-CO" w:eastAsia="es-CO"/>
          </w:rPr>
          <w:t>21</w:t>
        </w:r>
        <w:r w:rsidR="00B557D4">
          <w:rPr>
            <w:rStyle w:val="Hipervnculo"/>
            <w:rFonts w:ascii="Times New Roman" w:eastAsia="Times New Roman" w:hAnsi="Times New Roman"/>
            <w:lang w:val="es-CO" w:eastAsia="es-CO"/>
          </w:rPr>
          <w:t xml:space="preserve"> </w:t>
        </w:r>
        <w:r w:rsidRPr="00D20A0B">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D20A0B">
          <w:rPr>
            <w:rStyle w:val="Hipervnculo"/>
            <w:rFonts w:ascii="Times New Roman" w:eastAsia="Times New Roman" w:hAnsi="Times New Roman"/>
            <w:lang w:val="es-CO" w:eastAsia="es-CO"/>
          </w:rPr>
          <w:t>1982</w:t>
        </w:r>
      </w:hyperlink>
      <w:r w:rsidRPr="00226685">
        <w:rPr>
          <w:rFonts w:ascii="Times New Roman" w:eastAsia="Times New Roman" w:hAnsi="Times New Roman"/>
          <w:lang w:val="es-CO" w:eastAsia="es-CO"/>
        </w:rPr>
        <w:t>.</w:t>
      </w:r>
    </w:p>
    <w:p w14:paraId="033E6FD8" w14:textId="77777777" w:rsidR="00D20A0B" w:rsidRPr="00226685" w:rsidRDefault="00D20A0B" w:rsidP="00226685">
      <w:pPr>
        <w:spacing w:after="0" w:line="240" w:lineRule="auto"/>
        <w:jc w:val="both"/>
        <w:rPr>
          <w:rFonts w:ascii="Times New Roman" w:eastAsia="Times New Roman" w:hAnsi="Times New Roman"/>
          <w:lang w:val="es-CO" w:eastAsia="es-CO"/>
        </w:rPr>
      </w:pPr>
    </w:p>
    <w:p w14:paraId="033E6FD9"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período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congelación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sujeción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lealtad,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competencia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normas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establecidas,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mercadear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publicitar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portafolio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servicios.</w:t>
      </w:r>
    </w:p>
    <w:p w14:paraId="033E6FDA" w14:textId="77777777" w:rsidR="00226685" w:rsidRDefault="00226685" w:rsidP="00226685">
      <w:pPr>
        <w:spacing w:after="0" w:line="240" w:lineRule="auto"/>
        <w:jc w:val="both"/>
        <w:rPr>
          <w:rFonts w:ascii="Times New Roman" w:eastAsia="Times New Roman" w:hAnsi="Times New Roman"/>
          <w:lang w:val="es-CO" w:eastAsia="es-CO"/>
        </w:rPr>
      </w:pPr>
    </w:p>
    <w:p w14:paraId="033E6FDB"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226685">
        <w:rPr>
          <w:rFonts w:ascii="Times New Roman" w:eastAsia="Times New Roman" w:hAnsi="Times New Roman"/>
          <w:b/>
          <w:lang w:val="es-CO" w:eastAsia="es-CO"/>
        </w:rPr>
        <w:t>3.</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acortar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diferencias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localizadas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mismo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departamento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ciudad,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Superintendencia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tendrá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facultades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limitar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disminuir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más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altas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excedentes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frente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porcentaje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obligatorio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cincuenta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cinco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ciento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(55%)</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destinarán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inversión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social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misma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p>
    <w:p w14:paraId="033E6FDC" w14:textId="77777777" w:rsidR="00226685" w:rsidRPr="00226685" w:rsidRDefault="00226685" w:rsidP="00226685">
      <w:pPr>
        <w:spacing w:after="0" w:line="240" w:lineRule="auto"/>
        <w:jc w:val="both"/>
        <w:rPr>
          <w:rFonts w:ascii="Times New Roman" w:eastAsia="Times New Roman" w:hAnsi="Times New Roman"/>
          <w:lang w:val="es-CO" w:eastAsia="es-CO"/>
        </w:rPr>
      </w:pPr>
    </w:p>
    <w:p w14:paraId="033E6FDD" w14:textId="77777777" w:rsidR="00A936C6" w:rsidRDefault="00A936C6" w:rsidP="00226685">
      <w:pPr>
        <w:spacing w:after="0" w:line="240" w:lineRule="auto"/>
        <w:jc w:val="both"/>
        <w:rPr>
          <w:rFonts w:ascii="Times New Roman" w:eastAsia="Times New Roman" w:hAnsi="Times New Roman"/>
          <w:lang w:val="es-CO" w:eastAsia="es-CO"/>
        </w:rPr>
      </w:pPr>
      <w:bookmarkStart w:id="9" w:name="5"/>
      <w:bookmarkEnd w:id="9"/>
      <w:r w:rsidRPr="00D20A0B">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D20A0B">
        <w:rPr>
          <w:rFonts w:ascii="Times New Roman" w:eastAsia="Times New Roman" w:hAnsi="Times New Roman"/>
          <w:b/>
          <w:lang w:val="es-CO" w:eastAsia="es-CO"/>
        </w:rPr>
        <w:t>5.</w:t>
      </w:r>
      <w:r w:rsidR="00B557D4">
        <w:rPr>
          <w:rFonts w:ascii="Times New Roman" w:eastAsia="Times New Roman" w:hAnsi="Times New Roman"/>
          <w:b/>
          <w:lang w:val="es-CO" w:eastAsia="es-CO"/>
        </w:rPr>
        <w:t xml:space="preserve"> </w:t>
      </w:r>
      <w:r w:rsidRPr="00D20A0B">
        <w:rPr>
          <w:rFonts w:ascii="Times New Roman" w:eastAsia="Times New Roman" w:hAnsi="Times New Roman"/>
          <w:b/>
          <w:lang w:val="es-CO" w:eastAsia="es-CO"/>
        </w:rPr>
        <w:t>CÁLCULO</w:t>
      </w:r>
      <w:r w:rsidR="00B557D4">
        <w:rPr>
          <w:rFonts w:ascii="Times New Roman" w:eastAsia="Times New Roman" w:hAnsi="Times New Roman"/>
          <w:b/>
          <w:lang w:val="es-CO" w:eastAsia="es-CO"/>
        </w:rPr>
        <w:t xml:space="preserve"> </w:t>
      </w:r>
      <w:r w:rsidRPr="00D20A0B">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D20A0B">
        <w:rPr>
          <w:rFonts w:ascii="Times New Roman" w:eastAsia="Times New Roman" w:hAnsi="Times New Roman"/>
          <w:b/>
          <w:lang w:val="es-CO" w:eastAsia="es-CO"/>
        </w:rPr>
        <w:t>LA</w:t>
      </w:r>
      <w:r w:rsidR="00B557D4">
        <w:rPr>
          <w:rFonts w:ascii="Times New Roman" w:eastAsia="Times New Roman" w:hAnsi="Times New Roman"/>
          <w:b/>
          <w:lang w:val="es-CO" w:eastAsia="es-CO"/>
        </w:rPr>
        <w:t xml:space="preserve"> </w:t>
      </w:r>
      <w:r w:rsidRPr="00D20A0B">
        <w:rPr>
          <w:rFonts w:ascii="Times New Roman" w:eastAsia="Times New Roman" w:hAnsi="Times New Roman"/>
          <w:b/>
          <w:lang w:val="es-CO" w:eastAsia="es-CO"/>
        </w:rPr>
        <w:t>CUOTA</w:t>
      </w:r>
      <w:r w:rsidR="00B557D4">
        <w:rPr>
          <w:rFonts w:ascii="Times New Roman" w:eastAsia="Times New Roman" w:hAnsi="Times New Roman"/>
          <w:b/>
          <w:lang w:val="es-CO" w:eastAsia="es-CO"/>
        </w:rPr>
        <w:t xml:space="preserve"> </w:t>
      </w:r>
      <w:r w:rsidRPr="00D20A0B">
        <w:rPr>
          <w:rFonts w:ascii="Times New Roman" w:eastAsia="Times New Roman" w:hAnsi="Times New Roman"/>
          <w:b/>
          <w:lang w:val="es-CO" w:eastAsia="es-CO"/>
        </w:rPr>
        <w:t>MONETARIA.</w:t>
      </w:r>
      <w:r w:rsidR="00B557D4">
        <w:rPr>
          <w:rFonts w:ascii="Times New Roman" w:eastAsia="Times New Roman" w:hAnsi="Times New Roman"/>
          <w:b/>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conceden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precisas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facultades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extraordinarias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término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máximo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seis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(6)</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meses,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contados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fecha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vigencia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expida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normas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frente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términos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sujetarse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régimen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organización,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funcionamiento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tiempo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implantación,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sujeción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estudio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técnico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principios:</w:t>
      </w:r>
    </w:p>
    <w:p w14:paraId="033E6FDE" w14:textId="77777777" w:rsidR="00D20A0B" w:rsidRPr="00226685" w:rsidRDefault="00D20A0B" w:rsidP="00226685">
      <w:pPr>
        <w:spacing w:after="0" w:line="240" w:lineRule="auto"/>
        <w:jc w:val="both"/>
        <w:rPr>
          <w:rFonts w:ascii="Times New Roman" w:eastAsia="Times New Roman" w:hAnsi="Times New Roman"/>
          <w:lang w:val="es-CO" w:eastAsia="es-CO"/>
        </w:rPr>
      </w:pPr>
    </w:p>
    <w:p w14:paraId="033E6FDF"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SANA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COMPETENCIA.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buscar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sana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competencia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mercado,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objeto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evitar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exceso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otorgamiento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instrumento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prioritario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proceso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afiliación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ajustando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sano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equilibrio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servicios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otorgados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directamente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beneficiarios.</w:t>
      </w:r>
    </w:p>
    <w:p w14:paraId="033E6FE0" w14:textId="77777777" w:rsidR="00D20A0B" w:rsidRPr="00226685" w:rsidRDefault="00D20A0B" w:rsidP="00226685">
      <w:pPr>
        <w:spacing w:after="0" w:line="240" w:lineRule="auto"/>
        <w:jc w:val="both"/>
        <w:rPr>
          <w:rFonts w:ascii="Times New Roman" w:eastAsia="Times New Roman" w:hAnsi="Times New Roman"/>
          <w:lang w:val="es-CO" w:eastAsia="es-CO"/>
        </w:rPr>
      </w:pPr>
    </w:p>
    <w:p w14:paraId="033E6FE1"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SOLIDARIDAD.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mutua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colaboración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diferentes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concreta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prohibición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establecer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transferencias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ingresos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y/o</w:t>
      </w:r>
      <w:r w:rsidR="00B557D4">
        <w:rPr>
          <w:rFonts w:ascii="Times New Roman" w:eastAsia="Times New Roman" w:hAnsi="Times New Roman"/>
          <w:lang w:val="es-CO" w:eastAsia="es-CO"/>
        </w:rPr>
        <w:t xml:space="preserve"> </w:t>
      </w:r>
      <w:proofErr w:type="spellStart"/>
      <w:r w:rsidRPr="00226685">
        <w:rPr>
          <w:rFonts w:ascii="Times New Roman" w:eastAsia="Times New Roman" w:hAnsi="Times New Roman"/>
          <w:lang w:val="es-CO" w:eastAsia="es-CO"/>
        </w:rPr>
        <w:t>cuocientes</w:t>
      </w:r>
      <w:proofErr w:type="spellEnd"/>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inferiores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promedio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favor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ingresos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y/o</w:t>
      </w:r>
      <w:r w:rsidR="00B557D4">
        <w:rPr>
          <w:rFonts w:ascii="Times New Roman" w:eastAsia="Times New Roman" w:hAnsi="Times New Roman"/>
          <w:lang w:val="es-CO" w:eastAsia="es-CO"/>
        </w:rPr>
        <w:t xml:space="preserve"> </w:t>
      </w:r>
      <w:proofErr w:type="spellStart"/>
      <w:r w:rsidRPr="00226685">
        <w:rPr>
          <w:rFonts w:ascii="Times New Roman" w:eastAsia="Times New Roman" w:hAnsi="Times New Roman"/>
          <w:lang w:val="es-CO" w:eastAsia="es-CO"/>
        </w:rPr>
        <w:t>cuocientes</w:t>
      </w:r>
      <w:proofErr w:type="spellEnd"/>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superiores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promedio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pago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otro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concepto.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realizar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principio,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establecer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regionales,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departamentales,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mínimos,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máximos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otro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mecanismo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considere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procedente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principio.</w:t>
      </w:r>
    </w:p>
    <w:p w14:paraId="033E6FE2" w14:textId="77777777" w:rsidR="00D20A0B" w:rsidRPr="00226685" w:rsidRDefault="00D20A0B" w:rsidP="00226685">
      <w:pPr>
        <w:spacing w:after="0" w:line="240" w:lineRule="auto"/>
        <w:jc w:val="both"/>
        <w:rPr>
          <w:rFonts w:ascii="Times New Roman" w:eastAsia="Times New Roman" w:hAnsi="Times New Roman"/>
          <w:lang w:val="es-CO" w:eastAsia="es-CO"/>
        </w:rPr>
      </w:pPr>
    </w:p>
    <w:p w14:paraId="033E6FE3"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EQUIDAD.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concreta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mecanismo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redistribución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regional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departamental,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desarrolla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prohibición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obligar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ubicadas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regiones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desarrollo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socioeconómico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girar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concepto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encuentren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operando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regiones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mayores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índices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desarrollo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socioeconómico,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perjuicio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establecer,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respetando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anterior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parámetro,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transferencias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financieras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lograr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equitativa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interior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Departamento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Región,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principios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descritos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lastRenderedPageBreak/>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concreta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igualmente,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necesidad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evaluar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total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ingresos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disponibles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examinen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determinen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transferencias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otras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efecto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evaluación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transferencias,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examinar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capacidad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apalancamiento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propias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fuentes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financiar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conforme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hubieren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otorgado.</w:t>
      </w:r>
    </w:p>
    <w:p w14:paraId="033E6FE4" w14:textId="77777777" w:rsidR="00D20A0B" w:rsidRPr="00226685" w:rsidRDefault="00D20A0B" w:rsidP="00226685">
      <w:pPr>
        <w:spacing w:after="0" w:line="240" w:lineRule="auto"/>
        <w:jc w:val="both"/>
        <w:rPr>
          <w:rFonts w:ascii="Times New Roman" w:eastAsia="Times New Roman" w:hAnsi="Times New Roman"/>
          <w:lang w:val="es-CO" w:eastAsia="es-CO"/>
        </w:rPr>
      </w:pPr>
    </w:p>
    <w:p w14:paraId="033E6FE5"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GRADUALIDAD.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procesos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cambio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ajuste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implantarse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forma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progresiva,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evitando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deterioro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relevante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tanto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forma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directa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indirecta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relación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demás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servicios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corresponde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prestar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p>
    <w:p w14:paraId="033E6FE6" w14:textId="77777777" w:rsidR="00D20A0B" w:rsidRPr="00226685" w:rsidRDefault="00D20A0B" w:rsidP="00226685">
      <w:pPr>
        <w:spacing w:after="0" w:line="240" w:lineRule="auto"/>
        <w:jc w:val="both"/>
        <w:rPr>
          <w:rFonts w:ascii="Times New Roman" w:eastAsia="Times New Roman" w:hAnsi="Times New Roman"/>
          <w:lang w:val="es-CO" w:eastAsia="es-CO"/>
        </w:rPr>
      </w:pPr>
    </w:p>
    <w:p w14:paraId="033E6FE7"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INTEGRALIDAD.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monetaria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analizada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relación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directa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demás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servicios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especie.</w:t>
      </w:r>
    </w:p>
    <w:p w14:paraId="033E6FE8" w14:textId="77777777" w:rsidR="00D20A0B" w:rsidRPr="00226685" w:rsidRDefault="00D20A0B" w:rsidP="00226685">
      <w:pPr>
        <w:spacing w:after="0" w:line="240" w:lineRule="auto"/>
        <w:jc w:val="both"/>
        <w:rPr>
          <w:rFonts w:ascii="Times New Roman" w:eastAsia="Times New Roman" w:hAnsi="Times New Roman"/>
          <w:lang w:val="es-CO" w:eastAsia="es-CO"/>
        </w:rPr>
      </w:pPr>
    </w:p>
    <w:p w14:paraId="033E6FE9" w14:textId="77777777" w:rsidR="00A936C6" w:rsidRDefault="00A936C6" w:rsidP="00226685">
      <w:pPr>
        <w:spacing w:after="0" w:line="240" w:lineRule="auto"/>
        <w:jc w:val="both"/>
        <w:rPr>
          <w:rFonts w:ascii="Times New Roman" w:eastAsia="Times New Roman" w:hAnsi="Times New Roman"/>
          <w:lang w:val="es-CO" w:eastAsia="es-CO"/>
        </w:rPr>
      </w:pPr>
      <w:r w:rsidRPr="00226685">
        <w:rPr>
          <w:rFonts w:ascii="Times New Roman" w:eastAsia="Times New Roman" w:hAnsi="Times New Roman"/>
          <w:lang w:val="es-CO" w:eastAsia="es-CO"/>
        </w:rPr>
        <w:t>SOLIDARIDAD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CIUDAD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CAMPO.</w:t>
      </w:r>
      <w:r w:rsidR="00B557D4">
        <w:rPr>
          <w:rFonts w:ascii="Times New Roman" w:eastAsia="Times New Roman" w:hAnsi="Times New Roman"/>
          <w:lang w:val="es-CO" w:eastAsia="es-CO"/>
        </w:rPr>
        <w:t xml:space="preserve"> </w:t>
      </w:r>
      <w:r w:rsidR="00D20A0B">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D20A0B">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00D20A0B">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D20A0B">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00D20A0B">
        <w:rPr>
          <w:rFonts w:ascii="Times New Roman" w:eastAsia="Times New Roman" w:hAnsi="Times New Roman"/>
          <w:lang w:val="es-CO" w:eastAsia="es-CO"/>
        </w:rPr>
        <w:t>paga</w:t>
      </w:r>
      <w:r w:rsidRPr="00226685">
        <w:rPr>
          <w:rFonts w:ascii="Times New Roman" w:eastAsia="Times New Roman" w:hAnsi="Times New Roman"/>
          <w:lang w:val="es-CO" w:eastAsia="es-CO"/>
        </w:rPr>
        <w:t>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sector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agropecuario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quince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ciento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(15%)</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sobre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paguen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urbano,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cual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establecer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mecanismos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gradualidad</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años.</w:t>
      </w:r>
    </w:p>
    <w:p w14:paraId="033E6FEA" w14:textId="77777777" w:rsidR="00D20A0B" w:rsidRPr="00226685" w:rsidRDefault="00D20A0B" w:rsidP="00226685">
      <w:pPr>
        <w:spacing w:after="0" w:line="240" w:lineRule="auto"/>
        <w:jc w:val="both"/>
        <w:rPr>
          <w:rFonts w:ascii="Times New Roman" w:eastAsia="Times New Roman" w:hAnsi="Times New Roman"/>
          <w:lang w:val="es-CO" w:eastAsia="es-CO"/>
        </w:rPr>
      </w:pPr>
    </w:p>
    <w:p w14:paraId="033E6FEB" w14:textId="77777777" w:rsidR="00A936C6" w:rsidRPr="00226685" w:rsidRDefault="00A936C6" w:rsidP="00226685">
      <w:pPr>
        <w:spacing w:after="0" w:line="240" w:lineRule="auto"/>
        <w:jc w:val="both"/>
        <w:rPr>
          <w:rFonts w:ascii="Times New Roman" w:eastAsia="Times New Roman" w:hAnsi="Times New Roman"/>
          <w:lang w:val="es-CO" w:eastAsia="es-CO"/>
        </w:rPr>
      </w:pPr>
      <w:r w:rsidRPr="00D20A0B">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D20A0B">
        <w:rPr>
          <w:rFonts w:ascii="Times New Roman" w:eastAsia="Times New Roman" w:hAnsi="Times New Roman"/>
          <w:b/>
          <w:lang w:val="es-CO" w:eastAsia="es-CO"/>
        </w:rPr>
        <w:t>TRANSITORIO.</w:t>
      </w:r>
      <w:r w:rsidR="00B557D4">
        <w:rPr>
          <w:rFonts w:ascii="Times New Roman" w:eastAsia="Times New Roman" w:hAnsi="Times New Roman"/>
          <w:b/>
          <w:lang w:val="es-CO" w:eastAsia="es-CO"/>
        </w:rPr>
        <w:t xml:space="preserve"> </w:t>
      </w:r>
      <w:r w:rsidRPr="0022668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efecto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ejercicio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facultades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extraordinarias,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emitir,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(3)</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meses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concepto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técnico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comisión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accidental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integrada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representante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0160B5">
        <w:rPr>
          <w:rFonts w:ascii="Times New Roman" w:eastAsia="Times New Roman" w:hAnsi="Times New Roman"/>
          <w:lang w:val="es-CO" w:eastAsia="es-CO"/>
        </w:rPr>
        <w:t>ASOCAJAS</w:t>
      </w:r>
      <w:r w:rsidRPr="0022668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representante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0160B5">
        <w:rPr>
          <w:rFonts w:ascii="Times New Roman" w:eastAsia="Times New Roman" w:hAnsi="Times New Roman"/>
          <w:lang w:val="es-CO" w:eastAsia="es-CO"/>
        </w:rPr>
        <w:t>FEDECAJAS</w:t>
      </w:r>
      <w:r w:rsidRPr="0022668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representante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agremiadas,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representantes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cada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Comisiones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VII</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Senado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Cámara,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Superintendente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delegado,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Ministro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Trabajo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delegado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representante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Centrales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obreras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designado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mismas.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concepto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técnico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considerado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instrumento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fundamental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ejercicio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facultades.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comisión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establecida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velará</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plena</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realización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principios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mencionados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fórmulas</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regulación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proyecten</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226685">
        <w:rPr>
          <w:rFonts w:ascii="Times New Roman" w:eastAsia="Times New Roman" w:hAnsi="Times New Roman"/>
          <w:lang w:val="es-CO" w:eastAsia="es-CO"/>
        </w:rPr>
        <w:t>gobierno.</w:t>
      </w:r>
    </w:p>
    <w:p w14:paraId="033E6FEC" w14:textId="77777777" w:rsidR="00A936C6" w:rsidRPr="00226685" w:rsidRDefault="00A936C6" w:rsidP="00226685">
      <w:pPr>
        <w:spacing w:after="0" w:line="240" w:lineRule="auto"/>
        <w:jc w:val="both"/>
        <w:rPr>
          <w:rFonts w:ascii="Times New Roman" w:eastAsia="Times New Roman" w:hAnsi="Times New Roman"/>
          <w:b/>
          <w:lang w:eastAsia="es-ES"/>
        </w:rPr>
      </w:pPr>
    </w:p>
    <w:p w14:paraId="033E6FED" w14:textId="77777777" w:rsidR="000160B5" w:rsidRPr="006E6730" w:rsidRDefault="000160B5" w:rsidP="000160B5">
      <w:pPr>
        <w:spacing w:after="0" w:line="240" w:lineRule="auto"/>
        <w:jc w:val="both"/>
        <w:rPr>
          <w:rFonts w:ascii="Times New Roman" w:eastAsia="Times New Roman" w:hAnsi="Times New Roman"/>
          <w:b/>
          <w:highlight w:val="yellow"/>
          <w:lang w:eastAsia="es-MX"/>
        </w:rPr>
      </w:pPr>
      <w:r w:rsidRPr="006E6730">
        <w:rPr>
          <w:rFonts w:ascii="Times New Roman" w:eastAsia="Times New Roman" w:hAnsi="Times New Roman"/>
          <w:b/>
          <w:highlight w:val="yellow"/>
          <w:lang w:eastAsia="es-MX"/>
        </w:rPr>
        <w:t>CONCORDANCIAS:</w:t>
      </w:r>
    </w:p>
    <w:p w14:paraId="033E6FEE" w14:textId="77777777" w:rsidR="000160B5" w:rsidRPr="006E6730" w:rsidRDefault="000160B5" w:rsidP="000160B5">
      <w:pPr>
        <w:numPr>
          <w:ilvl w:val="0"/>
          <w:numId w:val="44"/>
        </w:numPr>
        <w:spacing w:after="0" w:line="240" w:lineRule="auto"/>
        <w:jc w:val="both"/>
        <w:rPr>
          <w:rFonts w:ascii="Times New Roman" w:eastAsia="Times New Roman" w:hAnsi="Times New Roman"/>
          <w:b/>
          <w:highlight w:val="yellow"/>
          <w:lang w:eastAsia="es-MX"/>
        </w:rPr>
      </w:pPr>
      <w:hyperlink r:id="rId26" w:history="1">
        <w:r w:rsidRPr="006E6730">
          <w:rPr>
            <w:rStyle w:val="Hipervnculo"/>
            <w:rFonts w:ascii="Times New Roman" w:eastAsia="Times New Roman" w:hAnsi="Times New Roman"/>
            <w:b/>
            <w:highlight w:val="yellow"/>
            <w:lang w:eastAsia="es-MX"/>
          </w:rPr>
          <w:t>Resolución Superintendencia del Subsidio Familiar No. 43 de 31 de enero de 2022</w:t>
        </w:r>
      </w:hyperlink>
      <w:r w:rsidRPr="006E6730">
        <w:rPr>
          <w:rFonts w:ascii="Times New Roman" w:eastAsia="Times New Roman" w:hAnsi="Times New Roman"/>
          <w:b/>
          <w:highlight w:val="yellow"/>
          <w:lang w:eastAsia="es-MX"/>
        </w:rPr>
        <w:t xml:space="preserve">: </w:t>
      </w:r>
      <w:r w:rsidRPr="006E6730">
        <w:rPr>
          <w:rFonts w:ascii="Times New Roman" w:eastAsia="Times New Roman" w:hAnsi="Times New Roman"/>
          <w:highlight w:val="yellow"/>
          <w:lang w:eastAsia="es-MX"/>
        </w:rPr>
        <w:t>Por la cual se determinan los valores de los pagos de subsidio en dinero de las Cajas de Compensación Familiar respecto del porcentaje obligatorio del cincuenta y cinco por ciento (55%) de la vigencia 2021, se ordenan unas transferencias de excedentes y se autoriza el uso de los mismos.</w:t>
      </w:r>
    </w:p>
    <w:p w14:paraId="033E6FEF" w14:textId="77777777" w:rsidR="00C3407C" w:rsidRPr="00C3407C" w:rsidRDefault="00C3407C" w:rsidP="00C3407C">
      <w:pPr>
        <w:numPr>
          <w:ilvl w:val="0"/>
          <w:numId w:val="46"/>
        </w:numPr>
        <w:spacing w:after="0" w:line="240" w:lineRule="auto"/>
        <w:jc w:val="both"/>
        <w:rPr>
          <w:rFonts w:ascii="Times New Roman" w:eastAsia="Times New Roman" w:hAnsi="Times New Roman"/>
          <w:b/>
          <w:bCs/>
          <w:highlight w:val="yellow"/>
          <w:lang w:eastAsia="es-CO"/>
        </w:rPr>
      </w:pPr>
      <w:hyperlink r:id="rId27" w:history="1">
        <w:r w:rsidRPr="00C3407C">
          <w:rPr>
            <w:rStyle w:val="Hipervnculo"/>
            <w:rFonts w:ascii="Times New Roman" w:eastAsia="Times New Roman" w:hAnsi="Times New Roman"/>
            <w:b/>
            <w:bCs/>
            <w:highlight w:val="yellow"/>
            <w:lang w:eastAsia="es-CO"/>
          </w:rPr>
          <w:t>Circular Externa Superintendencia de Subsidio Familiar No. 0023 de 18 de diciembre de 2003</w:t>
        </w:r>
      </w:hyperlink>
      <w:r w:rsidRPr="00C3407C">
        <w:rPr>
          <w:rFonts w:ascii="Times New Roman" w:eastAsia="Times New Roman" w:hAnsi="Times New Roman"/>
          <w:b/>
          <w:bCs/>
          <w:highlight w:val="yellow"/>
          <w:lang w:eastAsia="es-CO"/>
        </w:rPr>
        <w:t xml:space="preserve">: </w:t>
      </w:r>
      <w:r w:rsidRPr="00C3407C">
        <w:rPr>
          <w:rFonts w:ascii="Times New Roman" w:eastAsia="Times New Roman" w:hAnsi="Times New Roman"/>
          <w:highlight w:val="yellow"/>
          <w:lang w:eastAsia="es-CO"/>
        </w:rPr>
        <w:t>Cuota monetaria, Fondos Especiales, Presupuestos de las Cajas de Compensación Familiar, Servicios Sociales, Tarifas, Prácticas Inseguras, Autorizaciones y otras disposiciones.</w:t>
      </w:r>
    </w:p>
    <w:p w14:paraId="033E6FF0" w14:textId="77777777" w:rsidR="000160B5" w:rsidRDefault="000160B5" w:rsidP="0000301D">
      <w:pPr>
        <w:spacing w:after="0" w:line="240" w:lineRule="auto"/>
        <w:jc w:val="both"/>
        <w:rPr>
          <w:rFonts w:ascii="Times New Roman" w:eastAsia="Times New Roman" w:hAnsi="Times New Roman"/>
          <w:b/>
          <w:lang w:eastAsia="es-ES"/>
        </w:rPr>
      </w:pPr>
    </w:p>
    <w:p w14:paraId="033E6FF1" w14:textId="77777777" w:rsidR="004D01A3" w:rsidRPr="00066E9D" w:rsidRDefault="004D01A3" w:rsidP="0000301D">
      <w:pPr>
        <w:spacing w:after="0" w:line="240" w:lineRule="auto"/>
        <w:jc w:val="both"/>
        <w:rPr>
          <w:rFonts w:ascii="Times New Roman" w:eastAsia="Times New Roman" w:hAnsi="Times New Roman"/>
          <w:b/>
          <w:highlight w:val="lightGray"/>
          <w:lang w:eastAsia="es-ES"/>
        </w:rPr>
      </w:pPr>
      <w:r w:rsidRPr="00066E9D">
        <w:rPr>
          <w:rFonts w:ascii="Times New Roman" w:eastAsia="Times New Roman" w:hAnsi="Times New Roman"/>
          <w:b/>
          <w:highlight w:val="lightGray"/>
          <w:lang w:eastAsia="es-ES"/>
        </w:rPr>
        <w:t>DOCTRINA:</w:t>
      </w:r>
    </w:p>
    <w:p w14:paraId="033E6FF2" w14:textId="77777777" w:rsidR="004D01A3" w:rsidRPr="00066E9D" w:rsidRDefault="004D01A3" w:rsidP="00066E9D">
      <w:pPr>
        <w:numPr>
          <w:ilvl w:val="0"/>
          <w:numId w:val="44"/>
        </w:numPr>
        <w:spacing w:after="0" w:line="240" w:lineRule="auto"/>
        <w:jc w:val="both"/>
        <w:rPr>
          <w:rFonts w:ascii="Times New Roman" w:eastAsia="Times New Roman" w:hAnsi="Times New Roman"/>
          <w:b/>
          <w:i/>
          <w:highlight w:val="lightGray"/>
          <w:lang w:eastAsia="es-ES"/>
        </w:rPr>
      </w:pPr>
      <w:hyperlink r:id="rId28" w:history="1">
        <w:r w:rsidRPr="00066E9D">
          <w:rPr>
            <w:rStyle w:val="Hipervnculo"/>
            <w:rFonts w:ascii="Times New Roman" w:eastAsia="Times New Roman" w:hAnsi="Times New Roman"/>
            <w:b/>
            <w:highlight w:val="lightGray"/>
            <w:lang w:eastAsia="es-ES"/>
          </w:rPr>
          <w:t>CONCEPTO 1704 DE 2 DE MARZO DE 2006</w:t>
        </w:r>
      </w:hyperlink>
      <w:r w:rsidRPr="00066E9D">
        <w:rPr>
          <w:rFonts w:ascii="Times New Roman" w:eastAsia="Times New Roman" w:hAnsi="Times New Roman"/>
          <w:b/>
          <w:highlight w:val="lightGray"/>
          <w:lang w:eastAsia="es-ES"/>
        </w:rPr>
        <w:t xml:space="preserve">. CONSEJO DE ESTADO. C. P. DR. </w:t>
      </w:r>
      <w:r w:rsidRPr="00066E9D">
        <w:rPr>
          <w:rFonts w:ascii="Times New Roman" w:hAnsi="Times New Roman"/>
          <w:b/>
          <w:bCs/>
          <w:highlight w:val="lightGray"/>
        </w:rPr>
        <w:t>FLAVIO AUGUSTO RODRÍGUEZ ARCE</w:t>
      </w:r>
      <w:r w:rsidRPr="00066E9D">
        <w:rPr>
          <w:rFonts w:ascii="Times New Roman" w:eastAsia="Times New Roman" w:hAnsi="Times New Roman"/>
          <w:b/>
          <w:highlight w:val="lightGray"/>
          <w:lang w:eastAsia="es-ES"/>
        </w:rPr>
        <w:t xml:space="preserve">. </w:t>
      </w:r>
      <w:r w:rsidR="00066E9D" w:rsidRPr="00066E9D">
        <w:rPr>
          <w:rFonts w:ascii="Times New Roman" w:hAnsi="Times New Roman"/>
          <w:i/>
          <w:highlight w:val="lightGray"/>
        </w:rPr>
        <w:t xml:space="preserve">Dada la nueva e integral regulación de la cuota monetaria que implicó el retiro del ordenamiento del parágrafo segundo del artículo 65 de </w:t>
      </w:r>
      <w:smartTag w:uri="urn:schemas-microsoft-com:office:smarttags" w:element="PersonName">
        <w:smartTagPr>
          <w:attr w:name="ProductID" w:val="la Ley"/>
        </w:smartTagPr>
        <w:r w:rsidR="00066E9D" w:rsidRPr="00066E9D">
          <w:rPr>
            <w:rFonts w:ascii="Times New Roman" w:hAnsi="Times New Roman"/>
            <w:i/>
            <w:highlight w:val="lightGray"/>
          </w:rPr>
          <w:t>la Ley</w:t>
        </w:r>
      </w:smartTag>
      <w:r w:rsidR="00066E9D" w:rsidRPr="00066E9D">
        <w:rPr>
          <w:rFonts w:ascii="Times New Roman" w:hAnsi="Times New Roman"/>
          <w:i/>
          <w:highlight w:val="lightGray"/>
        </w:rPr>
        <w:t xml:space="preserve"> 633 por derogatoria, no es dable que la autoridad administrativa incorpore por vía de interpretación dentro del procedimiento para fijar la cuota monetaria criterios o factores que no sólo están en contravía de los principios de solidaridad, sin que afectan una base distinta a la señalada en </w:t>
      </w:r>
      <w:smartTag w:uri="urn:schemas-microsoft-com:office:smarttags" w:element="PersonName">
        <w:smartTagPr>
          <w:attr w:name="ProductID" w:val="la Ley."/>
        </w:smartTagPr>
        <w:r w:rsidR="00066E9D" w:rsidRPr="00066E9D">
          <w:rPr>
            <w:rFonts w:ascii="Times New Roman" w:hAnsi="Times New Roman"/>
            <w:i/>
            <w:highlight w:val="lightGray"/>
          </w:rPr>
          <w:t>la Ley.</w:t>
        </w:r>
      </w:smartTag>
    </w:p>
    <w:p w14:paraId="033E6FF3" w14:textId="77777777" w:rsidR="004D01A3" w:rsidRDefault="004D01A3" w:rsidP="0000301D">
      <w:pPr>
        <w:spacing w:after="0" w:line="240" w:lineRule="auto"/>
        <w:jc w:val="both"/>
        <w:rPr>
          <w:rFonts w:ascii="Times New Roman" w:eastAsia="Times New Roman" w:hAnsi="Times New Roman"/>
          <w:b/>
          <w:lang w:eastAsia="es-ES"/>
        </w:rPr>
      </w:pPr>
    </w:p>
    <w:p w14:paraId="033E6FF4" w14:textId="77777777" w:rsidR="00EA0AC1" w:rsidRDefault="00C61C75" w:rsidP="0000301D">
      <w:pPr>
        <w:spacing w:after="0" w:line="240" w:lineRule="auto"/>
        <w:jc w:val="both"/>
        <w:rPr>
          <w:rFonts w:ascii="Times New Roman" w:eastAsia="Times New Roman" w:hAnsi="Times New Roman"/>
          <w:lang w:eastAsia="es-ES"/>
        </w:rPr>
      </w:pPr>
      <w:r w:rsidRPr="00C61C75">
        <w:rPr>
          <w:rFonts w:ascii="Times New Roman" w:eastAsia="Times New Roman" w:hAnsi="Times New Roman"/>
          <w:b/>
          <w:lang w:eastAsia="es-ES"/>
        </w:rPr>
        <w:lastRenderedPageBreak/>
        <w:t>ARTICULO</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6.</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RECURSOS</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PARA</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EL</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FOMENTO</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DEL</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EMPLEO</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Y</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PROTECCIÓN</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AL</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DESEMPLEO</w:t>
      </w:r>
      <w:r w:rsidR="00EA0AC1" w:rsidRPr="00EC1C02">
        <w:rPr>
          <w:rFonts w:ascii="Times New Roman" w:eastAsia="Times New Roman" w:hAnsi="Times New Roman"/>
          <w:b/>
          <w:bCs/>
          <w:lang w:eastAsia="es-ES"/>
        </w:rPr>
        <w:t>.</w:t>
      </w:r>
      <w:r w:rsidR="00B557D4" w:rsidRPr="00EC1C02">
        <w:rPr>
          <w:rFonts w:ascii="Times New Roman" w:eastAsia="Times New Roman" w:hAnsi="Times New Roman"/>
          <w:b/>
          <w:bCs/>
          <w:lang w:eastAsia="es-ES"/>
        </w:rPr>
        <w:t xml:space="preserve"> </w:t>
      </w:r>
      <w:r w:rsidR="00EA0AC1"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administrarán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forma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individual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directa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asociada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otra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u</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otras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un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apoyar</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empleo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desempleado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artículos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7,</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10</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11</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ley.</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Gobierno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determinará</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forma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administrarán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estos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no</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puedan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ser</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gestionados</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directamente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EA0AC1" w:rsidRPr="0000301D">
        <w:rPr>
          <w:rFonts w:ascii="Times New Roman" w:eastAsia="Times New Roman" w:hAnsi="Times New Roman"/>
          <w:lang w:eastAsia="es-ES"/>
        </w:rPr>
        <w:t>Familiar.</w:t>
      </w:r>
    </w:p>
    <w:p w14:paraId="033E6FF5" w14:textId="77777777" w:rsidR="00C61C75" w:rsidRPr="0000301D" w:rsidRDefault="00C61C75" w:rsidP="0000301D">
      <w:pPr>
        <w:spacing w:after="0" w:line="240" w:lineRule="auto"/>
        <w:jc w:val="both"/>
        <w:rPr>
          <w:rFonts w:ascii="Times New Roman" w:eastAsia="Times New Roman" w:hAnsi="Times New Roman"/>
          <w:lang w:eastAsia="es-ES"/>
        </w:rPr>
      </w:pPr>
    </w:p>
    <w:p w14:paraId="033E6FF6" w14:textId="77777777" w:rsidR="00EA0AC1" w:rsidRPr="0000301D"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apropiarán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cada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beneficiario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trata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un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monto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per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cápita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definido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enero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cada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año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acuerdo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beneficios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deben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otorgar,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concordancia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apropiaciones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monto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per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cápita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realizarán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medida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produzcan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solicitudes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hasta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agotar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propios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cada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obstante,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garantizar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solidaridad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equilibrio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diferente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situación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desempleo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disponibles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entre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distintas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país,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mínimo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semestralmente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realizará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cortes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contables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ordenará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traslado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entre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acuerdo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monto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per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cápita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requeridas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desempleados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pendientes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unas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estricto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orden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solicitud,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sobrantes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otras.</w:t>
      </w:r>
      <w:r w:rsidR="00B557D4">
        <w:rPr>
          <w:rFonts w:ascii="Times New Roman" w:eastAsia="Times New Roman" w:hAnsi="Times New Roman"/>
          <w:lang w:eastAsia="es-ES"/>
        </w:rPr>
        <w:t xml:space="preserve"> </w:t>
      </w:r>
      <w:r w:rsidRPr="0000301D">
        <w:rPr>
          <w:rFonts w:ascii="Times New Roman" w:eastAsia="Times New Roman" w:hAnsi="Times New Roman"/>
          <w:u w:val="single"/>
          <w:lang w:eastAsia="es-ES"/>
        </w:rPr>
        <w:t>Igual</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procedimiento</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se</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aplicará</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para</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el</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apoyo</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a</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los</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desempleados</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sin</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vinculación</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anterior</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a</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las</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Cajas</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de</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Compensación</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de</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acuerdo</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con</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el</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porcentaje</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previsto</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para</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tal</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efecto</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en</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esta</w:t>
      </w:r>
      <w:r w:rsidR="00B557D4">
        <w:rPr>
          <w:rFonts w:ascii="Times New Roman" w:eastAsia="Times New Roman" w:hAnsi="Times New Roman"/>
          <w:u w:val="single"/>
          <w:lang w:eastAsia="es-ES"/>
        </w:rPr>
        <w:t xml:space="preserve"> </w:t>
      </w:r>
      <w:r w:rsidRPr="0000301D">
        <w:rPr>
          <w:rFonts w:ascii="Times New Roman" w:eastAsia="Times New Roman" w:hAnsi="Times New Roman"/>
          <w:u w:val="single"/>
          <w:lang w:eastAsia="es-ES"/>
        </w:rPr>
        <w:t>ley</w:t>
      </w:r>
      <w:r w:rsidRPr="0000301D">
        <w:rPr>
          <w:rFonts w:ascii="Times New Roman" w:eastAsia="Times New Roman" w:hAnsi="Times New Roman"/>
          <w:lang w:eastAsia="es-ES"/>
        </w:rPr>
        <w:t>.</w:t>
      </w:r>
    </w:p>
    <w:p w14:paraId="033E6FF7" w14:textId="77777777" w:rsidR="00EA0AC1" w:rsidRPr="0000301D" w:rsidRDefault="00EA0AC1" w:rsidP="0000301D">
      <w:pPr>
        <w:spacing w:after="0" w:line="240" w:lineRule="auto"/>
        <w:jc w:val="both"/>
        <w:rPr>
          <w:rFonts w:ascii="Times New Roman" w:eastAsia="Times New Roman" w:hAnsi="Times New Roman"/>
          <w:lang w:eastAsia="es-ES"/>
        </w:rPr>
      </w:pPr>
    </w:p>
    <w:p w14:paraId="033E6FF8"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Son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fuentes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siguientes:</w:t>
      </w:r>
    </w:p>
    <w:p w14:paraId="033E6FF9" w14:textId="77777777" w:rsidR="00C61C75" w:rsidRPr="0000301D" w:rsidRDefault="00C61C75" w:rsidP="0000301D">
      <w:pPr>
        <w:spacing w:after="0" w:line="240" w:lineRule="auto"/>
        <w:jc w:val="both"/>
        <w:rPr>
          <w:rFonts w:ascii="Times New Roman" w:eastAsia="Times New Roman" w:hAnsi="Times New Roman"/>
          <w:lang w:eastAsia="es-ES"/>
        </w:rPr>
      </w:pPr>
    </w:p>
    <w:p w14:paraId="033E6FFA"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suma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resulte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aplicar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porcentaje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55%</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año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2002</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aplicó</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personas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sobrepasaban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18</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años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edad.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porcentaje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descontará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todos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años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55%</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obligatorio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dinero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fuente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mencionada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fondo;</w:t>
      </w:r>
    </w:p>
    <w:p w14:paraId="033E6FFB" w14:textId="77777777" w:rsidR="00C61C75" w:rsidRPr="0000301D" w:rsidRDefault="00C61C75" w:rsidP="0000301D">
      <w:pPr>
        <w:spacing w:after="0" w:line="240" w:lineRule="auto"/>
        <w:jc w:val="both"/>
        <w:rPr>
          <w:rFonts w:ascii="Times New Roman" w:eastAsia="Times New Roman" w:hAnsi="Times New Roman"/>
          <w:lang w:eastAsia="es-ES"/>
        </w:rPr>
      </w:pPr>
    </w:p>
    <w:p w14:paraId="033E6FFC"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b)</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porcentaje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ejecutado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corresponde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cuatro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(4%)</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ingresos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sostenimiento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período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anual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siguiente;</w:t>
      </w:r>
    </w:p>
    <w:p w14:paraId="033E6FFD" w14:textId="77777777" w:rsidR="00C61C75" w:rsidRPr="0000301D" w:rsidRDefault="00C61C75" w:rsidP="0000301D">
      <w:pPr>
        <w:spacing w:after="0" w:line="240" w:lineRule="auto"/>
        <w:jc w:val="both"/>
        <w:rPr>
          <w:rFonts w:ascii="Times New Roman" w:eastAsia="Times New Roman" w:hAnsi="Times New Roman"/>
          <w:lang w:eastAsia="es-ES"/>
        </w:rPr>
      </w:pPr>
    </w:p>
    <w:p w14:paraId="033E6FFE"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c)</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porcentaje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reducen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gastos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administración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disminución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progresiva,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año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2003</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gastos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serán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máximo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9%</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partir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2004</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máximo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8%;</w:t>
      </w:r>
    </w:p>
    <w:p w14:paraId="033E6FFF" w14:textId="77777777" w:rsidR="00C61C75" w:rsidRPr="0000301D" w:rsidRDefault="00C61C75" w:rsidP="0000301D">
      <w:pPr>
        <w:spacing w:after="0" w:line="240" w:lineRule="auto"/>
        <w:jc w:val="both"/>
        <w:rPr>
          <w:rFonts w:ascii="Times New Roman" w:eastAsia="Times New Roman" w:hAnsi="Times New Roman"/>
          <w:lang w:eastAsia="es-ES"/>
        </w:rPr>
      </w:pPr>
    </w:p>
    <w:p w14:paraId="033E7000"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1%</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100%</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recaudos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proofErr w:type="spellStart"/>
      <w:r w:rsidRPr="0000301D">
        <w:rPr>
          <w:rFonts w:ascii="Times New Roman" w:eastAsia="Times New Roman" w:hAnsi="Times New Roman"/>
          <w:lang w:eastAsia="es-ES"/>
        </w:rPr>
        <w:t>cuocientes</w:t>
      </w:r>
      <w:proofErr w:type="spellEnd"/>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inferiores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80%</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proofErr w:type="spellStart"/>
      <w:r w:rsidRPr="0000301D">
        <w:rPr>
          <w:rFonts w:ascii="Times New Roman" w:eastAsia="Times New Roman" w:hAnsi="Times New Roman"/>
          <w:lang w:eastAsia="es-ES"/>
        </w:rPr>
        <w:t>cuociente</w:t>
      </w:r>
      <w:proofErr w:type="spellEnd"/>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nacional;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2%</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recaudos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proofErr w:type="spellStart"/>
      <w:r w:rsidRPr="0000301D">
        <w:rPr>
          <w:rFonts w:ascii="Times New Roman" w:eastAsia="Times New Roman" w:hAnsi="Times New Roman"/>
          <w:lang w:eastAsia="es-ES"/>
        </w:rPr>
        <w:t>cuocientes</w:t>
      </w:r>
      <w:proofErr w:type="spellEnd"/>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entre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80%</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100%</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proofErr w:type="spellStart"/>
      <w:r w:rsidRPr="0000301D">
        <w:rPr>
          <w:rFonts w:ascii="Times New Roman" w:eastAsia="Times New Roman" w:hAnsi="Times New Roman"/>
          <w:lang w:eastAsia="es-ES"/>
        </w:rPr>
        <w:t>cuociente</w:t>
      </w:r>
      <w:proofErr w:type="spellEnd"/>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nacional;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3%</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recaudos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proofErr w:type="spellStart"/>
      <w:r w:rsidRPr="0000301D">
        <w:rPr>
          <w:rFonts w:ascii="Times New Roman" w:eastAsia="Times New Roman" w:hAnsi="Times New Roman"/>
          <w:lang w:eastAsia="es-ES"/>
        </w:rPr>
        <w:t>cuocientes</w:t>
      </w:r>
      <w:proofErr w:type="spellEnd"/>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superiores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100%</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proofErr w:type="spellStart"/>
      <w:r w:rsidRPr="0000301D">
        <w:rPr>
          <w:rFonts w:ascii="Times New Roman" w:eastAsia="Times New Roman" w:hAnsi="Times New Roman"/>
          <w:lang w:eastAsia="es-ES"/>
        </w:rPr>
        <w:t>cuociente</w:t>
      </w:r>
      <w:proofErr w:type="spellEnd"/>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nacional.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serán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apropiados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componente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vivienda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FOVIS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cada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trata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numeral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7</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artículo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16</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Ley;</w:t>
      </w:r>
    </w:p>
    <w:p w14:paraId="033E7001" w14:textId="77777777" w:rsidR="00C61C75" w:rsidRPr="0000301D" w:rsidRDefault="00C61C75" w:rsidP="0000301D">
      <w:pPr>
        <w:spacing w:after="0" w:line="240" w:lineRule="auto"/>
        <w:jc w:val="both"/>
        <w:rPr>
          <w:rFonts w:ascii="Times New Roman" w:eastAsia="Times New Roman" w:hAnsi="Times New Roman"/>
          <w:lang w:eastAsia="es-ES"/>
        </w:rPr>
      </w:pPr>
    </w:p>
    <w:p w14:paraId="033E7002"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rendimientos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financieros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Fondo.</w:t>
      </w:r>
    </w:p>
    <w:p w14:paraId="033E7003" w14:textId="77777777" w:rsidR="00C61C75" w:rsidRPr="0000301D" w:rsidRDefault="00C61C75" w:rsidP="0000301D">
      <w:pPr>
        <w:spacing w:after="0" w:line="240" w:lineRule="auto"/>
        <w:jc w:val="both"/>
        <w:rPr>
          <w:rFonts w:ascii="Times New Roman" w:eastAsia="Times New Roman" w:hAnsi="Times New Roman"/>
          <w:lang w:eastAsia="es-ES"/>
        </w:rPr>
      </w:pPr>
    </w:p>
    <w:p w14:paraId="033E7004"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sidRPr="0000301D">
        <w:rPr>
          <w:rFonts w:ascii="Times New Roman" w:eastAsia="Times New Roman" w:hAnsi="Times New Roman"/>
          <w:b/>
          <w:lang w:eastAsia="es-ES"/>
        </w:rPr>
        <w:t>1.</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destinará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hasta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cinco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(5%)</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absorber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costos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administración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fondo.</w:t>
      </w:r>
    </w:p>
    <w:p w14:paraId="033E7005" w14:textId="77777777" w:rsidR="00C61C75" w:rsidRPr="0000301D" w:rsidRDefault="00C61C75" w:rsidP="0000301D">
      <w:pPr>
        <w:spacing w:after="0" w:line="240" w:lineRule="auto"/>
        <w:jc w:val="both"/>
        <w:rPr>
          <w:rFonts w:ascii="Times New Roman" w:eastAsia="Times New Roman" w:hAnsi="Times New Roman"/>
          <w:lang w:eastAsia="es-ES"/>
        </w:rPr>
      </w:pPr>
    </w:p>
    <w:p w14:paraId="033E7006" w14:textId="77777777" w:rsidR="00EA0AC1"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sidRPr="0000301D">
        <w:rPr>
          <w:rFonts w:ascii="Times New Roman" w:eastAsia="Times New Roman" w:hAnsi="Times New Roman"/>
          <w:b/>
          <w:lang w:eastAsia="es-ES"/>
        </w:rPr>
        <w:t>2.</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participen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entidad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crédito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vigilada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Bancaria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accionistas,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deberán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destinar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previstos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microcrédito,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capital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dichas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instituciones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operación.</w:t>
      </w:r>
    </w:p>
    <w:p w14:paraId="033E7007" w14:textId="77777777" w:rsidR="00C61C75" w:rsidRPr="0000301D" w:rsidRDefault="00C61C75" w:rsidP="0000301D">
      <w:pPr>
        <w:spacing w:after="0" w:line="240" w:lineRule="auto"/>
        <w:jc w:val="both"/>
        <w:rPr>
          <w:rFonts w:ascii="Times New Roman" w:eastAsia="Times New Roman" w:hAnsi="Times New Roman"/>
          <w:lang w:eastAsia="es-ES"/>
        </w:rPr>
      </w:pPr>
    </w:p>
    <w:p w14:paraId="033E7008" w14:textId="77777777" w:rsidR="00EA0AC1" w:rsidRPr="0000301D" w:rsidRDefault="00EA0AC1"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sidRPr="0000301D">
        <w:rPr>
          <w:rFonts w:ascii="Times New Roman" w:eastAsia="Times New Roman" w:hAnsi="Times New Roman"/>
          <w:b/>
          <w:lang w:eastAsia="es-ES"/>
        </w:rPr>
        <w:t>3</w:t>
      </w:r>
      <w:r w:rsidRPr="00C61C75">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C61C75" w:rsidRPr="00C61C75">
        <w:rPr>
          <w:rFonts w:ascii="Times New Roman" w:eastAsia="Times New Roman" w:hAnsi="Times New Roman"/>
          <w:b/>
          <w:i/>
          <w:lang w:eastAsia="es-ES"/>
        </w:rPr>
        <w:t>(</w:t>
      </w:r>
      <w:bookmarkStart w:id="10" w:name="art6_par3"/>
      <w:r w:rsidRPr="0000301D">
        <w:rPr>
          <w:rFonts w:ascii="Times New Roman" w:eastAsia="Times New Roman" w:hAnsi="Times New Roman"/>
          <w:b/>
          <w:i/>
          <w:lang w:eastAsia="es-ES"/>
        </w:rPr>
        <w:t>Parágrafo</w:t>
      </w:r>
      <w:r w:rsidR="00B557D4">
        <w:rPr>
          <w:rFonts w:ascii="Times New Roman" w:eastAsia="Times New Roman" w:hAnsi="Times New Roman"/>
          <w:b/>
          <w:i/>
          <w:lang w:eastAsia="es-ES"/>
        </w:rPr>
        <w:t xml:space="preserve"> </w:t>
      </w:r>
      <w:r w:rsidRPr="0000301D">
        <w:rPr>
          <w:rFonts w:ascii="Times New Roman" w:eastAsia="Times New Roman" w:hAnsi="Times New Roman"/>
          <w:b/>
          <w:i/>
          <w:lang w:eastAsia="es-ES"/>
        </w:rPr>
        <w:t>adicionado</w:t>
      </w:r>
      <w:r w:rsidR="00B557D4">
        <w:rPr>
          <w:rFonts w:ascii="Times New Roman" w:eastAsia="Times New Roman" w:hAnsi="Times New Roman"/>
          <w:b/>
          <w:i/>
          <w:lang w:eastAsia="es-ES"/>
        </w:rPr>
        <w:t xml:space="preserve"> </w:t>
      </w:r>
      <w:r w:rsidRPr="0000301D">
        <w:rPr>
          <w:rFonts w:ascii="Times New Roman" w:eastAsia="Times New Roman" w:hAnsi="Times New Roman"/>
          <w:b/>
          <w:i/>
          <w:lang w:eastAsia="es-ES"/>
        </w:rPr>
        <w:t>por</w:t>
      </w:r>
      <w:r w:rsidR="00B557D4">
        <w:rPr>
          <w:rFonts w:ascii="Times New Roman" w:eastAsia="Times New Roman" w:hAnsi="Times New Roman"/>
          <w:b/>
          <w:i/>
          <w:lang w:eastAsia="es-ES"/>
        </w:rPr>
        <w:t xml:space="preserve"> </w:t>
      </w:r>
      <w:r w:rsidRPr="0000301D">
        <w:rPr>
          <w:rFonts w:ascii="Times New Roman" w:eastAsia="Times New Roman" w:hAnsi="Times New Roman"/>
          <w:b/>
          <w:i/>
          <w:lang w:eastAsia="es-ES"/>
        </w:rPr>
        <w:t>el</w:t>
      </w:r>
      <w:r w:rsidR="00B557D4">
        <w:rPr>
          <w:rFonts w:ascii="Times New Roman" w:eastAsia="Times New Roman" w:hAnsi="Times New Roman"/>
          <w:b/>
          <w:i/>
          <w:lang w:eastAsia="es-ES"/>
        </w:rPr>
        <w:t xml:space="preserve"> </w:t>
      </w:r>
      <w:r w:rsidRPr="0000301D">
        <w:rPr>
          <w:rFonts w:ascii="Times New Roman" w:eastAsia="Times New Roman" w:hAnsi="Times New Roman"/>
          <w:b/>
          <w:i/>
          <w:lang w:eastAsia="es-ES"/>
        </w:rPr>
        <w:t>parágrafo</w:t>
      </w:r>
      <w:r w:rsidR="00B557D4">
        <w:rPr>
          <w:rFonts w:ascii="Times New Roman" w:eastAsia="Times New Roman" w:hAnsi="Times New Roman"/>
          <w:b/>
          <w:i/>
          <w:lang w:eastAsia="es-ES"/>
        </w:rPr>
        <w:t xml:space="preserve"> </w:t>
      </w:r>
      <w:r w:rsidRPr="0000301D">
        <w:rPr>
          <w:rFonts w:ascii="Times New Roman" w:eastAsia="Times New Roman" w:hAnsi="Times New Roman"/>
          <w:b/>
          <w:i/>
          <w:lang w:eastAsia="es-ES"/>
        </w:rPr>
        <w:t>del</w:t>
      </w:r>
      <w:r w:rsidR="00B557D4">
        <w:rPr>
          <w:rFonts w:ascii="Times New Roman" w:eastAsia="Times New Roman" w:hAnsi="Times New Roman"/>
          <w:b/>
          <w:i/>
          <w:lang w:eastAsia="es-ES"/>
        </w:rPr>
        <w:t xml:space="preserve"> </w:t>
      </w:r>
      <w:r w:rsidRPr="0000301D">
        <w:rPr>
          <w:rFonts w:ascii="Times New Roman" w:eastAsia="Times New Roman" w:hAnsi="Times New Roman"/>
          <w:b/>
          <w:i/>
          <w:lang w:eastAsia="es-ES"/>
        </w:rPr>
        <w:t>artículo</w:t>
      </w:r>
      <w:r w:rsidR="00B557D4">
        <w:rPr>
          <w:rFonts w:ascii="Times New Roman" w:eastAsia="Times New Roman" w:hAnsi="Times New Roman"/>
          <w:b/>
          <w:i/>
          <w:lang w:eastAsia="es-ES"/>
        </w:rPr>
        <w:t xml:space="preserve"> </w:t>
      </w:r>
      <w:r w:rsidRPr="0000301D">
        <w:rPr>
          <w:rFonts w:ascii="Times New Roman" w:eastAsia="Times New Roman" w:hAnsi="Times New Roman"/>
          <w:b/>
          <w:i/>
          <w:lang w:eastAsia="es-ES"/>
        </w:rPr>
        <w:t>1</w:t>
      </w:r>
      <w:r w:rsidR="00B557D4">
        <w:rPr>
          <w:rFonts w:ascii="Times New Roman" w:eastAsia="Times New Roman" w:hAnsi="Times New Roman"/>
          <w:b/>
          <w:i/>
          <w:lang w:eastAsia="es-ES"/>
        </w:rPr>
        <w:t xml:space="preserve"> </w:t>
      </w:r>
      <w:r w:rsidRPr="0000301D">
        <w:rPr>
          <w:rFonts w:ascii="Times New Roman" w:eastAsia="Times New Roman" w:hAnsi="Times New Roman"/>
          <w:b/>
          <w:i/>
          <w:lang w:eastAsia="es-ES"/>
        </w:rPr>
        <w:t>de</w:t>
      </w:r>
      <w:r w:rsidR="00B557D4">
        <w:rPr>
          <w:rFonts w:ascii="Times New Roman" w:eastAsia="Times New Roman" w:hAnsi="Times New Roman"/>
          <w:b/>
          <w:i/>
          <w:lang w:eastAsia="es-ES"/>
        </w:rPr>
        <w:t xml:space="preserve"> </w:t>
      </w:r>
      <w:r w:rsidRPr="0000301D">
        <w:rPr>
          <w:rFonts w:ascii="Times New Roman" w:eastAsia="Times New Roman" w:hAnsi="Times New Roman"/>
          <w:b/>
          <w:i/>
          <w:lang w:eastAsia="es-ES"/>
        </w:rPr>
        <w:t>la</w:t>
      </w:r>
      <w:r w:rsidR="00B557D4">
        <w:rPr>
          <w:rFonts w:ascii="Times New Roman" w:eastAsia="Times New Roman" w:hAnsi="Times New Roman"/>
          <w:b/>
          <w:i/>
          <w:lang w:eastAsia="es-ES"/>
        </w:rPr>
        <w:t xml:space="preserve"> </w:t>
      </w:r>
      <w:hyperlink r:id="rId29" w:history="1">
        <w:r w:rsidRPr="00D20A0B">
          <w:rPr>
            <w:rStyle w:val="Hipervnculo"/>
            <w:rFonts w:ascii="Times New Roman" w:eastAsia="Times New Roman" w:hAnsi="Times New Roman"/>
            <w:b/>
            <w:i/>
            <w:lang w:eastAsia="es-ES"/>
          </w:rPr>
          <w:t>Ley</w:t>
        </w:r>
        <w:r w:rsidR="00B557D4">
          <w:rPr>
            <w:rStyle w:val="Hipervnculo"/>
            <w:rFonts w:ascii="Times New Roman" w:eastAsia="Times New Roman" w:hAnsi="Times New Roman"/>
            <w:b/>
            <w:i/>
            <w:lang w:eastAsia="es-ES"/>
          </w:rPr>
          <w:t xml:space="preserve"> </w:t>
        </w:r>
        <w:r w:rsidRPr="00D20A0B">
          <w:rPr>
            <w:rStyle w:val="Hipervnculo"/>
            <w:rFonts w:ascii="Times New Roman" w:eastAsia="Times New Roman" w:hAnsi="Times New Roman"/>
            <w:b/>
            <w:i/>
            <w:lang w:eastAsia="es-ES"/>
          </w:rPr>
          <w:t>920</w:t>
        </w:r>
        <w:r w:rsidR="00B557D4">
          <w:rPr>
            <w:rStyle w:val="Hipervnculo"/>
            <w:rFonts w:ascii="Times New Roman" w:eastAsia="Times New Roman" w:hAnsi="Times New Roman"/>
            <w:b/>
            <w:i/>
            <w:lang w:eastAsia="es-ES"/>
          </w:rPr>
          <w:t xml:space="preserve"> </w:t>
        </w:r>
        <w:r w:rsidRPr="00D20A0B">
          <w:rPr>
            <w:rStyle w:val="Hipervnculo"/>
            <w:rFonts w:ascii="Times New Roman" w:eastAsia="Times New Roman" w:hAnsi="Times New Roman"/>
            <w:b/>
            <w:i/>
            <w:lang w:eastAsia="es-ES"/>
          </w:rPr>
          <w:t>de</w:t>
        </w:r>
        <w:r w:rsidR="00642B85">
          <w:rPr>
            <w:rStyle w:val="Hipervnculo"/>
            <w:rFonts w:ascii="Times New Roman" w:eastAsia="Times New Roman" w:hAnsi="Times New Roman"/>
            <w:b/>
            <w:i/>
            <w:lang w:eastAsia="es-ES"/>
          </w:rPr>
          <w:t xml:space="preserve"> 23 de diciembre de </w:t>
        </w:r>
        <w:r w:rsidRPr="00D20A0B">
          <w:rPr>
            <w:rStyle w:val="Hipervnculo"/>
            <w:rFonts w:ascii="Times New Roman" w:eastAsia="Times New Roman" w:hAnsi="Times New Roman"/>
            <w:b/>
            <w:i/>
            <w:lang w:eastAsia="es-ES"/>
          </w:rPr>
          <w:t>2004</w:t>
        </w:r>
      </w:hyperlink>
      <w:bookmarkEnd w:id="10"/>
      <w:r w:rsidR="00C61C75">
        <w:rPr>
          <w:rFonts w:ascii="Times New Roman" w:eastAsia="Times New Roman" w:hAnsi="Times New Roman"/>
          <w:b/>
          <w:i/>
          <w:lang w:eastAsia="es-ES"/>
        </w:rPr>
        <w:t>)</w:t>
      </w:r>
      <w:r w:rsidRPr="0000301D">
        <w:rPr>
          <w:rFonts w:ascii="Times New Roman" w:eastAsia="Times New Roman" w:hAnsi="Times New Roman"/>
          <w:b/>
          <w:i/>
          <w:lang w:eastAsia="es-ES"/>
        </w:rPr>
        <w:t>.</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vez</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surtidos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traslados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desempleados,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sin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lastRenderedPageBreak/>
        <w:t>discriminación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sin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vinculación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anterior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saldos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ejecutados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durante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respectiva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vigencia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fiscal,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todos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apoyar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empleo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desempleado,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serán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destinados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obligatorio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vivienda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interés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FOVIS,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conformidad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regulación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materia.</w:t>
      </w:r>
    </w:p>
    <w:p w14:paraId="033E7009" w14:textId="77777777" w:rsidR="00B557D4" w:rsidRPr="0000301D" w:rsidRDefault="00B557D4" w:rsidP="00B557D4">
      <w:pPr>
        <w:spacing w:after="0" w:line="240" w:lineRule="auto"/>
        <w:jc w:val="both"/>
        <w:rPr>
          <w:rFonts w:ascii="Times New Roman" w:eastAsia="Times New Roman" w:hAnsi="Times New Roman"/>
          <w:b/>
          <w:lang w:eastAsia="es-ES"/>
        </w:rPr>
      </w:pPr>
      <w:bookmarkStart w:id="11" w:name="7"/>
      <w:bookmarkEnd w:id="11"/>
    </w:p>
    <w:p w14:paraId="033E700A" w14:textId="77777777" w:rsidR="00B557D4" w:rsidRPr="00D20A0B" w:rsidRDefault="00B557D4" w:rsidP="00B557D4">
      <w:pPr>
        <w:numPr>
          <w:ilvl w:val="0"/>
          <w:numId w:val="1"/>
        </w:numPr>
        <w:spacing w:after="0" w:line="240" w:lineRule="auto"/>
        <w:jc w:val="both"/>
        <w:rPr>
          <w:rFonts w:ascii="Times New Roman" w:eastAsia="Times New Roman" w:hAnsi="Times New Roman"/>
          <w:highlight w:val="cyan"/>
          <w:lang w:eastAsia="es-ES"/>
        </w:rPr>
      </w:pPr>
      <w:r w:rsidRPr="00D20A0B">
        <w:rPr>
          <w:rFonts w:ascii="Times New Roman" w:hAnsi="Times New Roman"/>
          <w:highlight w:val="cyan"/>
        </w:rPr>
        <w:t>Aparte</w:t>
      </w:r>
      <w:r>
        <w:rPr>
          <w:rFonts w:ascii="Times New Roman" w:hAnsi="Times New Roman"/>
          <w:highlight w:val="cyan"/>
        </w:rPr>
        <w:t xml:space="preserve"> </w:t>
      </w:r>
      <w:r w:rsidRPr="00D20A0B">
        <w:rPr>
          <w:rFonts w:ascii="Times New Roman" w:hAnsi="Times New Roman"/>
          <w:highlight w:val="cyan"/>
        </w:rPr>
        <w:t>subrayado</w:t>
      </w:r>
      <w:r>
        <w:rPr>
          <w:rFonts w:ascii="Times New Roman" w:hAnsi="Times New Roman"/>
          <w:highlight w:val="cyan"/>
        </w:rPr>
        <w:t xml:space="preserve"> </w:t>
      </w:r>
      <w:r w:rsidRPr="00D20A0B">
        <w:rPr>
          <w:rFonts w:ascii="Times New Roman" w:hAnsi="Times New Roman"/>
          <w:highlight w:val="cyan"/>
        </w:rPr>
        <w:t>del</w:t>
      </w:r>
      <w:r>
        <w:rPr>
          <w:rFonts w:ascii="Times New Roman" w:hAnsi="Times New Roman"/>
          <w:highlight w:val="cyan"/>
        </w:rPr>
        <w:t xml:space="preserve"> </w:t>
      </w:r>
      <w:r w:rsidRPr="00D20A0B">
        <w:rPr>
          <w:rFonts w:ascii="Times New Roman" w:hAnsi="Times New Roman"/>
          <w:highlight w:val="cyan"/>
        </w:rPr>
        <w:t>inciso</w:t>
      </w:r>
      <w:r>
        <w:rPr>
          <w:rFonts w:ascii="Times New Roman" w:hAnsi="Times New Roman"/>
          <w:highlight w:val="cyan"/>
        </w:rPr>
        <w:t xml:space="preserve"> </w:t>
      </w:r>
      <w:r w:rsidRPr="00D20A0B">
        <w:rPr>
          <w:rFonts w:ascii="Times New Roman" w:hAnsi="Times New Roman"/>
          <w:highlight w:val="cyan"/>
        </w:rPr>
        <w:t>2</w:t>
      </w:r>
      <w:r>
        <w:rPr>
          <w:rFonts w:ascii="Times New Roman" w:hAnsi="Times New Roman"/>
          <w:highlight w:val="cyan"/>
        </w:rPr>
        <w:t xml:space="preserve"> </w:t>
      </w:r>
      <w:r w:rsidRPr="00D20A0B">
        <w:rPr>
          <w:rFonts w:ascii="Times New Roman" w:hAnsi="Times New Roman"/>
          <w:highlight w:val="cyan"/>
        </w:rPr>
        <w:t>del</w:t>
      </w:r>
      <w:r>
        <w:rPr>
          <w:rFonts w:ascii="Times New Roman" w:hAnsi="Times New Roman"/>
          <w:highlight w:val="cyan"/>
        </w:rPr>
        <w:t xml:space="preserve"> </w:t>
      </w:r>
      <w:r w:rsidRPr="00D20A0B">
        <w:rPr>
          <w:rFonts w:ascii="Times New Roman" w:hAnsi="Times New Roman"/>
          <w:highlight w:val="cyan"/>
        </w:rPr>
        <w:t>artículo</w:t>
      </w:r>
      <w:r>
        <w:rPr>
          <w:rFonts w:ascii="Times New Roman" w:hAnsi="Times New Roman"/>
          <w:highlight w:val="cyan"/>
        </w:rPr>
        <w:t xml:space="preserve"> </w:t>
      </w:r>
      <w:r w:rsidRPr="00D20A0B">
        <w:rPr>
          <w:rFonts w:ascii="Times New Roman" w:hAnsi="Times New Roman"/>
          <w:highlight w:val="cyan"/>
        </w:rPr>
        <w:t>6</w:t>
      </w:r>
      <w:r>
        <w:rPr>
          <w:rFonts w:ascii="Times New Roman" w:hAnsi="Times New Roman"/>
          <w:highlight w:val="cyan"/>
        </w:rPr>
        <w:t xml:space="preserve"> </w:t>
      </w:r>
      <w:r w:rsidRPr="00D20A0B">
        <w:rPr>
          <w:rFonts w:ascii="Times New Roman" w:hAnsi="Times New Roman"/>
          <w:highlight w:val="cyan"/>
        </w:rPr>
        <w:t>declarado</w:t>
      </w:r>
      <w:r>
        <w:rPr>
          <w:rFonts w:ascii="Times New Roman" w:hAnsi="Times New Roman"/>
          <w:highlight w:val="cyan"/>
        </w:rPr>
        <w:t xml:space="preserve"> </w:t>
      </w:r>
      <w:r w:rsidRPr="00D20A0B">
        <w:rPr>
          <w:rFonts w:ascii="Times New Roman" w:hAnsi="Times New Roman"/>
          <w:highlight w:val="cyan"/>
        </w:rPr>
        <w:t>EXEQUIBLE,</w:t>
      </w:r>
      <w:r>
        <w:rPr>
          <w:rFonts w:ascii="Times New Roman" w:hAnsi="Times New Roman"/>
          <w:highlight w:val="cyan"/>
        </w:rPr>
        <w:t xml:space="preserve"> </w:t>
      </w:r>
      <w:r w:rsidRPr="00D20A0B">
        <w:rPr>
          <w:rFonts w:ascii="Times New Roman" w:hAnsi="Times New Roman"/>
          <w:highlight w:val="cyan"/>
        </w:rPr>
        <w:t>por</w:t>
      </w:r>
      <w:r>
        <w:rPr>
          <w:rFonts w:ascii="Times New Roman" w:hAnsi="Times New Roman"/>
          <w:highlight w:val="cyan"/>
        </w:rPr>
        <w:t xml:space="preserve"> </w:t>
      </w:r>
      <w:r w:rsidRPr="00D20A0B">
        <w:rPr>
          <w:rFonts w:ascii="Times New Roman" w:hAnsi="Times New Roman"/>
          <w:highlight w:val="cyan"/>
        </w:rPr>
        <w:t>la</w:t>
      </w:r>
      <w:r>
        <w:rPr>
          <w:rFonts w:ascii="Times New Roman" w:hAnsi="Times New Roman"/>
          <w:highlight w:val="cyan"/>
        </w:rPr>
        <w:t xml:space="preserve"> </w:t>
      </w:r>
      <w:r w:rsidRPr="00D20A0B">
        <w:rPr>
          <w:rFonts w:ascii="Times New Roman" w:hAnsi="Times New Roman"/>
          <w:highlight w:val="cyan"/>
        </w:rPr>
        <w:t>Corte</w:t>
      </w:r>
      <w:r>
        <w:rPr>
          <w:rFonts w:ascii="Times New Roman" w:hAnsi="Times New Roman"/>
          <w:highlight w:val="cyan"/>
        </w:rPr>
        <w:t xml:space="preserve"> </w:t>
      </w:r>
      <w:r w:rsidRPr="00D20A0B">
        <w:rPr>
          <w:rFonts w:ascii="Times New Roman" w:hAnsi="Times New Roman"/>
          <w:highlight w:val="cyan"/>
        </w:rPr>
        <w:t>Constitucional</w:t>
      </w:r>
      <w:r>
        <w:rPr>
          <w:rFonts w:ascii="Times New Roman" w:hAnsi="Times New Roman"/>
          <w:highlight w:val="cyan"/>
        </w:rPr>
        <w:t xml:space="preserve"> </w:t>
      </w:r>
      <w:r w:rsidRPr="00D20A0B">
        <w:rPr>
          <w:rFonts w:ascii="Times New Roman" w:hAnsi="Times New Roman"/>
          <w:highlight w:val="cyan"/>
        </w:rPr>
        <w:t>mediante</w:t>
      </w:r>
      <w:r>
        <w:rPr>
          <w:rFonts w:ascii="Times New Roman" w:hAnsi="Times New Roman"/>
          <w:highlight w:val="cyan"/>
        </w:rPr>
        <w:t xml:space="preserve"> </w:t>
      </w:r>
      <w:hyperlink r:id="rId30" w:history="1">
        <w:r w:rsidRPr="00D20A0B">
          <w:rPr>
            <w:rStyle w:val="Hipervnculo"/>
            <w:rFonts w:ascii="Times New Roman" w:hAnsi="Times New Roman"/>
            <w:highlight w:val="cyan"/>
          </w:rPr>
          <w:t>Sentencia</w:t>
        </w:r>
        <w:r>
          <w:rPr>
            <w:rStyle w:val="Hipervnculo"/>
            <w:rFonts w:ascii="Times New Roman" w:hAnsi="Times New Roman"/>
            <w:highlight w:val="cyan"/>
          </w:rPr>
          <w:t xml:space="preserve"> </w:t>
        </w:r>
        <w:r w:rsidRPr="00D20A0B">
          <w:rPr>
            <w:rStyle w:val="Hipervnculo"/>
            <w:rFonts w:ascii="Times New Roman" w:hAnsi="Times New Roman"/>
            <w:highlight w:val="cyan"/>
          </w:rPr>
          <w:t>C-393</w:t>
        </w:r>
        <w:r>
          <w:rPr>
            <w:rStyle w:val="Hipervnculo"/>
            <w:rFonts w:ascii="Times New Roman" w:hAnsi="Times New Roman"/>
            <w:highlight w:val="cyan"/>
          </w:rPr>
          <w:t xml:space="preserve"> </w:t>
        </w:r>
        <w:r w:rsidRPr="00D20A0B">
          <w:rPr>
            <w:rStyle w:val="Hipervnculo"/>
            <w:rFonts w:ascii="Times New Roman" w:hAnsi="Times New Roman"/>
            <w:highlight w:val="cyan"/>
          </w:rPr>
          <w:t>de</w:t>
        </w:r>
        <w:r>
          <w:rPr>
            <w:rStyle w:val="Hipervnculo"/>
            <w:rFonts w:ascii="Times New Roman" w:hAnsi="Times New Roman"/>
            <w:highlight w:val="cyan"/>
          </w:rPr>
          <w:t xml:space="preserve"> </w:t>
        </w:r>
        <w:r w:rsidRPr="00D20A0B">
          <w:rPr>
            <w:rStyle w:val="Hipervnculo"/>
            <w:rFonts w:ascii="Times New Roman" w:hAnsi="Times New Roman"/>
            <w:highlight w:val="cyan"/>
          </w:rPr>
          <w:t>23</w:t>
        </w:r>
        <w:r>
          <w:rPr>
            <w:rStyle w:val="Hipervnculo"/>
            <w:rFonts w:ascii="Times New Roman" w:hAnsi="Times New Roman"/>
            <w:highlight w:val="cyan"/>
          </w:rPr>
          <w:t xml:space="preserve"> </w:t>
        </w:r>
        <w:r w:rsidRPr="00D20A0B">
          <w:rPr>
            <w:rStyle w:val="Hipervnculo"/>
            <w:rFonts w:ascii="Times New Roman" w:hAnsi="Times New Roman"/>
            <w:highlight w:val="cyan"/>
          </w:rPr>
          <w:t>de</w:t>
        </w:r>
        <w:r>
          <w:rPr>
            <w:rStyle w:val="Hipervnculo"/>
            <w:rFonts w:ascii="Times New Roman" w:hAnsi="Times New Roman"/>
            <w:highlight w:val="cyan"/>
          </w:rPr>
          <w:t xml:space="preserve"> </w:t>
        </w:r>
        <w:r w:rsidRPr="00D20A0B">
          <w:rPr>
            <w:rStyle w:val="Hipervnculo"/>
            <w:rFonts w:ascii="Times New Roman" w:hAnsi="Times New Roman"/>
            <w:highlight w:val="cyan"/>
          </w:rPr>
          <w:t>mayo</w:t>
        </w:r>
        <w:r>
          <w:rPr>
            <w:rStyle w:val="Hipervnculo"/>
            <w:rFonts w:ascii="Times New Roman" w:hAnsi="Times New Roman"/>
            <w:highlight w:val="cyan"/>
          </w:rPr>
          <w:t xml:space="preserve"> </w:t>
        </w:r>
        <w:r w:rsidRPr="00D20A0B">
          <w:rPr>
            <w:rStyle w:val="Hipervnculo"/>
            <w:rFonts w:ascii="Times New Roman" w:hAnsi="Times New Roman"/>
            <w:highlight w:val="cyan"/>
          </w:rPr>
          <w:t>de</w:t>
        </w:r>
        <w:r>
          <w:rPr>
            <w:rStyle w:val="Hipervnculo"/>
            <w:rFonts w:ascii="Times New Roman" w:hAnsi="Times New Roman"/>
            <w:highlight w:val="cyan"/>
          </w:rPr>
          <w:t xml:space="preserve"> </w:t>
        </w:r>
        <w:r w:rsidRPr="00D20A0B">
          <w:rPr>
            <w:rStyle w:val="Hipervnculo"/>
            <w:rFonts w:ascii="Times New Roman" w:hAnsi="Times New Roman"/>
            <w:highlight w:val="cyan"/>
          </w:rPr>
          <w:t>2007</w:t>
        </w:r>
      </w:hyperlink>
      <w:r w:rsidRPr="00D20A0B">
        <w:rPr>
          <w:rFonts w:ascii="Times New Roman" w:hAnsi="Times New Roman"/>
          <w:highlight w:val="cyan"/>
        </w:rPr>
        <w:t>,</w:t>
      </w:r>
      <w:r>
        <w:rPr>
          <w:rFonts w:ascii="Times New Roman" w:hAnsi="Times New Roman"/>
          <w:highlight w:val="cyan"/>
        </w:rPr>
        <w:t xml:space="preserve"> </w:t>
      </w:r>
      <w:r w:rsidRPr="00D20A0B">
        <w:rPr>
          <w:rFonts w:ascii="Times New Roman" w:hAnsi="Times New Roman"/>
          <w:highlight w:val="cyan"/>
        </w:rPr>
        <w:t>Magistrado</w:t>
      </w:r>
      <w:r>
        <w:rPr>
          <w:rFonts w:ascii="Times New Roman" w:hAnsi="Times New Roman"/>
          <w:highlight w:val="cyan"/>
        </w:rPr>
        <w:t xml:space="preserve"> </w:t>
      </w:r>
      <w:r w:rsidRPr="00D20A0B">
        <w:rPr>
          <w:rFonts w:ascii="Times New Roman" w:hAnsi="Times New Roman"/>
          <w:highlight w:val="cyan"/>
        </w:rPr>
        <w:t>Ponente</w:t>
      </w:r>
      <w:r>
        <w:rPr>
          <w:rFonts w:ascii="Times New Roman" w:hAnsi="Times New Roman"/>
          <w:highlight w:val="cyan"/>
        </w:rPr>
        <w:t xml:space="preserve"> </w:t>
      </w:r>
      <w:r w:rsidRPr="00D20A0B">
        <w:rPr>
          <w:rFonts w:ascii="Times New Roman" w:hAnsi="Times New Roman"/>
          <w:highlight w:val="cyan"/>
        </w:rPr>
        <w:t>Dr.</w:t>
      </w:r>
      <w:r>
        <w:rPr>
          <w:rFonts w:ascii="Times New Roman" w:hAnsi="Times New Roman"/>
          <w:highlight w:val="cyan"/>
        </w:rPr>
        <w:t xml:space="preserve"> </w:t>
      </w:r>
      <w:r w:rsidRPr="00D20A0B">
        <w:rPr>
          <w:rFonts w:ascii="Times New Roman" w:hAnsi="Times New Roman"/>
          <w:highlight w:val="cyan"/>
        </w:rPr>
        <w:t>Manuel</w:t>
      </w:r>
      <w:r>
        <w:rPr>
          <w:rFonts w:ascii="Times New Roman" w:hAnsi="Times New Roman"/>
          <w:highlight w:val="cyan"/>
        </w:rPr>
        <w:t xml:space="preserve"> </w:t>
      </w:r>
      <w:r w:rsidRPr="00D20A0B">
        <w:rPr>
          <w:rFonts w:ascii="Times New Roman" w:hAnsi="Times New Roman"/>
          <w:highlight w:val="cyan"/>
        </w:rPr>
        <w:t>José</w:t>
      </w:r>
      <w:r>
        <w:rPr>
          <w:rFonts w:ascii="Times New Roman" w:hAnsi="Times New Roman"/>
          <w:highlight w:val="cyan"/>
        </w:rPr>
        <w:t xml:space="preserve"> </w:t>
      </w:r>
      <w:r w:rsidRPr="00D20A0B">
        <w:rPr>
          <w:rFonts w:ascii="Times New Roman" w:hAnsi="Times New Roman"/>
          <w:highlight w:val="cyan"/>
        </w:rPr>
        <w:t>Cepeda</w:t>
      </w:r>
      <w:r>
        <w:rPr>
          <w:rFonts w:ascii="Times New Roman" w:hAnsi="Times New Roman"/>
          <w:highlight w:val="cyan"/>
        </w:rPr>
        <w:t xml:space="preserve"> </w:t>
      </w:r>
      <w:r w:rsidRPr="00D20A0B">
        <w:rPr>
          <w:rFonts w:ascii="Times New Roman" w:hAnsi="Times New Roman"/>
          <w:highlight w:val="cyan"/>
        </w:rPr>
        <w:t>Espinosa.</w:t>
      </w:r>
    </w:p>
    <w:p w14:paraId="033E700B" w14:textId="77777777" w:rsidR="00B557D4" w:rsidRPr="00D20A0B" w:rsidRDefault="00B557D4" w:rsidP="00B557D4">
      <w:pPr>
        <w:spacing w:after="0" w:line="240" w:lineRule="auto"/>
        <w:jc w:val="both"/>
        <w:rPr>
          <w:rFonts w:ascii="Times New Roman" w:eastAsia="Times New Roman" w:hAnsi="Times New Roman"/>
          <w:b/>
          <w:highlight w:val="cyan"/>
          <w:lang w:eastAsia="es-ES"/>
        </w:rPr>
      </w:pPr>
    </w:p>
    <w:p w14:paraId="033E700C" w14:textId="77777777" w:rsidR="00B557D4" w:rsidRDefault="00B557D4" w:rsidP="00B557D4">
      <w:pPr>
        <w:pStyle w:val="textocaja"/>
        <w:numPr>
          <w:ilvl w:val="0"/>
          <w:numId w:val="1"/>
        </w:numPr>
        <w:spacing w:before="0" w:beforeAutospacing="0" w:after="0" w:afterAutospacing="0"/>
        <w:jc w:val="both"/>
        <w:rPr>
          <w:sz w:val="22"/>
          <w:szCs w:val="22"/>
          <w:highlight w:val="cyan"/>
        </w:rPr>
      </w:pPr>
      <w:r w:rsidRPr="00D20A0B">
        <w:rPr>
          <w:sz w:val="22"/>
          <w:szCs w:val="22"/>
          <w:highlight w:val="cyan"/>
        </w:rPr>
        <w:t>Parágrafo</w:t>
      </w:r>
      <w:r>
        <w:rPr>
          <w:sz w:val="22"/>
          <w:szCs w:val="22"/>
          <w:highlight w:val="cyan"/>
        </w:rPr>
        <w:t xml:space="preserve"> </w:t>
      </w:r>
      <w:r w:rsidRPr="00D20A0B">
        <w:rPr>
          <w:sz w:val="22"/>
          <w:szCs w:val="22"/>
          <w:highlight w:val="cyan"/>
        </w:rPr>
        <w:t>3</w:t>
      </w:r>
      <w:r>
        <w:rPr>
          <w:sz w:val="22"/>
          <w:szCs w:val="22"/>
          <w:highlight w:val="cyan"/>
        </w:rPr>
        <w:t xml:space="preserve"> </w:t>
      </w:r>
      <w:r w:rsidRPr="00D20A0B">
        <w:rPr>
          <w:sz w:val="22"/>
          <w:szCs w:val="22"/>
          <w:highlight w:val="cyan"/>
        </w:rPr>
        <w:t>adicionado</w:t>
      </w:r>
      <w:r>
        <w:rPr>
          <w:sz w:val="22"/>
          <w:szCs w:val="22"/>
          <w:highlight w:val="cyan"/>
        </w:rPr>
        <w:t xml:space="preserve"> </w:t>
      </w:r>
      <w:r w:rsidRPr="00D20A0B">
        <w:rPr>
          <w:sz w:val="22"/>
          <w:szCs w:val="22"/>
          <w:highlight w:val="cyan"/>
        </w:rPr>
        <w:t>por</w:t>
      </w:r>
      <w:r>
        <w:rPr>
          <w:sz w:val="22"/>
          <w:szCs w:val="22"/>
          <w:highlight w:val="cyan"/>
        </w:rPr>
        <w:t xml:space="preserve"> </w:t>
      </w:r>
      <w:r w:rsidRPr="00D20A0B">
        <w:rPr>
          <w:sz w:val="22"/>
          <w:szCs w:val="22"/>
          <w:highlight w:val="cyan"/>
        </w:rPr>
        <w:t>el</w:t>
      </w:r>
      <w:r>
        <w:rPr>
          <w:sz w:val="22"/>
          <w:szCs w:val="22"/>
          <w:highlight w:val="cyan"/>
        </w:rPr>
        <w:t xml:space="preserve"> </w:t>
      </w:r>
      <w:r w:rsidRPr="00D20A0B">
        <w:rPr>
          <w:sz w:val="22"/>
          <w:szCs w:val="22"/>
          <w:highlight w:val="cyan"/>
        </w:rPr>
        <w:t>artículo</w:t>
      </w:r>
      <w:r>
        <w:rPr>
          <w:sz w:val="22"/>
          <w:szCs w:val="22"/>
          <w:highlight w:val="cyan"/>
        </w:rPr>
        <w:t xml:space="preserve"> </w:t>
      </w:r>
      <w:r w:rsidRPr="00D20A0B">
        <w:rPr>
          <w:sz w:val="22"/>
          <w:szCs w:val="22"/>
          <w:highlight w:val="cyan"/>
        </w:rPr>
        <w:t>1</w:t>
      </w:r>
      <w:r>
        <w:rPr>
          <w:sz w:val="22"/>
          <w:szCs w:val="22"/>
          <w:highlight w:val="cyan"/>
        </w:rPr>
        <w:t xml:space="preserve"> </w:t>
      </w:r>
      <w:r w:rsidRPr="00D20A0B">
        <w:rPr>
          <w:sz w:val="22"/>
          <w:szCs w:val="22"/>
          <w:highlight w:val="cyan"/>
        </w:rPr>
        <w:t>de</w:t>
      </w:r>
      <w:r>
        <w:rPr>
          <w:sz w:val="22"/>
          <w:szCs w:val="22"/>
          <w:highlight w:val="cyan"/>
        </w:rPr>
        <w:t xml:space="preserve"> </w:t>
      </w:r>
      <w:r w:rsidRPr="00D20A0B">
        <w:rPr>
          <w:sz w:val="22"/>
          <w:szCs w:val="22"/>
          <w:highlight w:val="cyan"/>
        </w:rPr>
        <w:t>la</w:t>
      </w:r>
      <w:r>
        <w:rPr>
          <w:sz w:val="22"/>
          <w:szCs w:val="22"/>
          <w:highlight w:val="cyan"/>
        </w:rPr>
        <w:t xml:space="preserve"> </w:t>
      </w:r>
      <w:r w:rsidRPr="00D20A0B">
        <w:rPr>
          <w:sz w:val="22"/>
          <w:szCs w:val="22"/>
          <w:highlight w:val="cyan"/>
        </w:rPr>
        <w:t>Ley</w:t>
      </w:r>
      <w:r>
        <w:rPr>
          <w:sz w:val="22"/>
          <w:szCs w:val="22"/>
          <w:highlight w:val="cyan"/>
        </w:rPr>
        <w:t xml:space="preserve"> </w:t>
      </w:r>
      <w:r w:rsidRPr="00D20A0B">
        <w:rPr>
          <w:sz w:val="22"/>
          <w:szCs w:val="22"/>
          <w:highlight w:val="cyan"/>
        </w:rPr>
        <w:t>920</w:t>
      </w:r>
      <w:r>
        <w:rPr>
          <w:sz w:val="22"/>
          <w:szCs w:val="22"/>
          <w:highlight w:val="cyan"/>
        </w:rPr>
        <w:t xml:space="preserve"> </w:t>
      </w:r>
      <w:r w:rsidRPr="00D20A0B">
        <w:rPr>
          <w:sz w:val="22"/>
          <w:szCs w:val="22"/>
          <w:highlight w:val="cyan"/>
        </w:rPr>
        <w:t>de</w:t>
      </w:r>
      <w:r>
        <w:rPr>
          <w:sz w:val="22"/>
          <w:szCs w:val="22"/>
          <w:highlight w:val="cyan"/>
        </w:rPr>
        <w:t xml:space="preserve"> </w:t>
      </w:r>
      <w:r w:rsidRPr="00D20A0B">
        <w:rPr>
          <w:sz w:val="22"/>
          <w:szCs w:val="22"/>
          <w:highlight w:val="cyan"/>
        </w:rPr>
        <w:t>2004,</w:t>
      </w:r>
      <w:r>
        <w:rPr>
          <w:sz w:val="22"/>
          <w:szCs w:val="22"/>
          <w:highlight w:val="cyan"/>
        </w:rPr>
        <w:t xml:space="preserve"> </w:t>
      </w:r>
      <w:r w:rsidRPr="00D20A0B">
        <w:rPr>
          <w:sz w:val="22"/>
          <w:szCs w:val="22"/>
          <w:highlight w:val="cyan"/>
        </w:rPr>
        <w:t>declarado</w:t>
      </w:r>
      <w:r>
        <w:rPr>
          <w:sz w:val="22"/>
          <w:szCs w:val="22"/>
          <w:highlight w:val="cyan"/>
        </w:rPr>
        <w:t xml:space="preserve"> </w:t>
      </w:r>
      <w:r w:rsidRPr="00D20A0B">
        <w:rPr>
          <w:sz w:val="22"/>
          <w:szCs w:val="22"/>
          <w:highlight w:val="cyan"/>
        </w:rPr>
        <w:t>EXEQUIBLE</w:t>
      </w:r>
      <w:r>
        <w:rPr>
          <w:sz w:val="22"/>
          <w:szCs w:val="22"/>
          <w:highlight w:val="cyan"/>
        </w:rPr>
        <w:t xml:space="preserve"> </w:t>
      </w:r>
      <w:r w:rsidRPr="00D20A0B">
        <w:rPr>
          <w:sz w:val="22"/>
          <w:szCs w:val="22"/>
          <w:highlight w:val="cyan"/>
        </w:rPr>
        <w:t>por</w:t>
      </w:r>
      <w:r>
        <w:rPr>
          <w:sz w:val="22"/>
          <w:szCs w:val="22"/>
          <w:highlight w:val="cyan"/>
        </w:rPr>
        <w:t xml:space="preserve"> </w:t>
      </w:r>
      <w:r w:rsidRPr="00D20A0B">
        <w:rPr>
          <w:sz w:val="22"/>
          <w:szCs w:val="22"/>
          <w:highlight w:val="cyan"/>
        </w:rPr>
        <w:t>la</w:t>
      </w:r>
      <w:r>
        <w:rPr>
          <w:sz w:val="22"/>
          <w:szCs w:val="22"/>
          <w:highlight w:val="cyan"/>
        </w:rPr>
        <w:t xml:space="preserve"> </w:t>
      </w:r>
      <w:r w:rsidRPr="00D20A0B">
        <w:rPr>
          <w:sz w:val="22"/>
          <w:szCs w:val="22"/>
          <w:highlight w:val="cyan"/>
        </w:rPr>
        <w:t>Corte</w:t>
      </w:r>
      <w:r>
        <w:rPr>
          <w:sz w:val="22"/>
          <w:szCs w:val="22"/>
          <w:highlight w:val="cyan"/>
        </w:rPr>
        <w:t xml:space="preserve"> </w:t>
      </w:r>
      <w:r w:rsidRPr="00D20A0B">
        <w:rPr>
          <w:sz w:val="22"/>
          <w:szCs w:val="22"/>
          <w:highlight w:val="cyan"/>
        </w:rPr>
        <w:t>Constitucional</w:t>
      </w:r>
      <w:r>
        <w:rPr>
          <w:sz w:val="22"/>
          <w:szCs w:val="22"/>
          <w:highlight w:val="cyan"/>
        </w:rPr>
        <w:t xml:space="preserve"> </w:t>
      </w:r>
      <w:r w:rsidRPr="00D20A0B">
        <w:rPr>
          <w:sz w:val="22"/>
          <w:szCs w:val="22"/>
          <w:highlight w:val="cyan"/>
        </w:rPr>
        <w:t>mediante</w:t>
      </w:r>
      <w:r>
        <w:rPr>
          <w:sz w:val="22"/>
          <w:szCs w:val="22"/>
          <w:highlight w:val="cyan"/>
        </w:rPr>
        <w:t xml:space="preserve"> </w:t>
      </w:r>
      <w:hyperlink r:id="rId31" w:history="1">
        <w:r w:rsidRPr="00D20A0B">
          <w:rPr>
            <w:rStyle w:val="Hipervnculo"/>
            <w:sz w:val="22"/>
            <w:szCs w:val="22"/>
            <w:highlight w:val="cyan"/>
          </w:rPr>
          <w:t>Sentencia</w:t>
        </w:r>
        <w:r>
          <w:rPr>
            <w:rStyle w:val="Hipervnculo"/>
            <w:sz w:val="22"/>
            <w:szCs w:val="22"/>
            <w:highlight w:val="cyan"/>
          </w:rPr>
          <w:t xml:space="preserve"> </w:t>
        </w:r>
        <w:r w:rsidRPr="00D20A0B">
          <w:rPr>
            <w:rStyle w:val="Hipervnculo"/>
            <w:sz w:val="22"/>
            <w:szCs w:val="22"/>
            <w:highlight w:val="cyan"/>
          </w:rPr>
          <w:t>C-475</w:t>
        </w:r>
        <w:r>
          <w:rPr>
            <w:rStyle w:val="Hipervnculo"/>
            <w:sz w:val="22"/>
            <w:szCs w:val="22"/>
            <w:highlight w:val="cyan"/>
          </w:rPr>
          <w:t xml:space="preserve"> </w:t>
        </w:r>
        <w:r w:rsidRPr="00D20A0B">
          <w:rPr>
            <w:rStyle w:val="Hipervnculo"/>
            <w:sz w:val="22"/>
            <w:szCs w:val="22"/>
            <w:highlight w:val="cyan"/>
          </w:rPr>
          <w:t>de</w:t>
        </w:r>
        <w:r>
          <w:rPr>
            <w:rStyle w:val="Hipervnculo"/>
            <w:sz w:val="22"/>
            <w:szCs w:val="22"/>
            <w:highlight w:val="cyan"/>
          </w:rPr>
          <w:t xml:space="preserve"> </w:t>
        </w:r>
        <w:r w:rsidRPr="00D20A0B">
          <w:rPr>
            <w:rStyle w:val="Hipervnculo"/>
            <w:sz w:val="22"/>
            <w:szCs w:val="22"/>
            <w:highlight w:val="cyan"/>
          </w:rPr>
          <w:t>14</w:t>
        </w:r>
        <w:r>
          <w:rPr>
            <w:rStyle w:val="Hipervnculo"/>
            <w:sz w:val="22"/>
            <w:szCs w:val="22"/>
            <w:highlight w:val="cyan"/>
          </w:rPr>
          <w:t xml:space="preserve"> </w:t>
        </w:r>
        <w:r w:rsidRPr="00D20A0B">
          <w:rPr>
            <w:rStyle w:val="Hipervnculo"/>
            <w:sz w:val="22"/>
            <w:szCs w:val="22"/>
            <w:highlight w:val="cyan"/>
          </w:rPr>
          <w:t>de</w:t>
        </w:r>
        <w:r>
          <w:rPr>
            <w:rStyle w:val="Hipervnculo"/>
            <w:sz w:val="22"/>
            <w:szCs w:val="22"/>
            <w:highlight w:val="cyan"/>
          </w:rPr>
          <w:t xml:space="preserve"> </w:t>
        </w:r>
        <w:r w:rsidRPr="00D20A0B">
          <w:rPr>
            <w:rStyle w:val="Hipervnculo"/>
            <w:sz w:val="22"/>
            <w:szCs w:val="22"/>
            <w:highlight w:val="cyan"/>
          </w:rPr>
          <w:t>junio</w:t>
        </w:r>
        <w:r>
          <w:rPr>
            <w:rStyle w:val="Hipervnculo"/>
            <w:sz w:val="22"/>
            <w:szCs w:val="22"/>
            <w:highlight w:val="cyan"/>
          </w:rPr>
          <w:t xml:space="preserve"> </w:t>
        </w:r>
        <w:r w:rsidRPr="00D20A0B">
          <w:rPr>
            <w:rStyle w:val="Hipervnculo"/>
            <w:sz w:val="22"/>
            <w:szCs w:val="22"/>
            <w:highlight w:val="cyan"/>
          </w:rPr>
          <w:t>de</w:t>
        </w:r>
        <w:r>
          <w:rPr>
            <w:rStyle w:val="Hipervnculo"/>
            <w:sz w:val="22"/>
            <w:szCs w:val="22"/>
            <w:highlight w:val="cyan"/>
          </w:rPr>
          <w:t xml:space="preserve"> </w:t>
        </w:r>
        <w:r w:rsidRPr="00D20A0B">
          <w:rPr>
            <w:rStyle w:val="Hipervnculo"/>
            <w:sz w:val="22"/>
            <w:szCs w:val="22"/>
            <w:highlight w:val="cyan"/>
          </w:rPr>
          <w:t>2006</w:t>
        </w:r>
      </w:hyperlink>
      <w:r w:rsidRPr="00D20A0B">
        <w:rPr>
          <w:sz w:val="22"/>
          <w:szCs w:val="22"/>
          <w:highlight w:val="cyan"/>
        </w:rPr>
        <w:t>,</w:t>
      </w:r>
      <w:r>
        <w:rPr>
          <w:sz w:val="22"/>
          <w:szCs w:val="22"/>
          <w:highlight w:val="cyan"/>
        </w:rPr>
        <w:t xml:space="preserve"> </w:t>
      </w:r>
      <w:r w:rsidRPr="00D20A0B">
        <w:rPr>
          <w:sz w:val="22"/>
          <w:szCs w:val="22"/>
          <w:highlight w:val="cyan"/>
        </w:rPr>
        <w:t>Magistrado</w:t>
      </w:r>
      <w:r>
        <w:rPr>
          <w:sz w:val="22"/>
          <w:szCs w:val="22"/>
          <w:highlight w:val="cyan"/>
        </w:rPr>
        <w:t xml:space="preserve"> </w:t>
      </w:r>
      <w:r w:rsidRPr="00D20A0B">
        <w:rPr>
          <w:sz w:val="22"/>
          <w:szCs w:val="22"/>
          <w:highlight w:val="cyan"/>
        </w:rPr>
        <w:t>Ponente</w:t>
      </w:r>
      <w:r>
        <w:rPr>
          <w:sz w:val="22"/>
          <w:szCs w:val="22"/>
          <w:highlight w:val="cyan"/>
        </w:rPr>
        <w:t xml:space="preserve"> </w:t>
      </w:r>
      <w:r w:rsidRPr="00D20A0B">
        <w:rPr>
          <w:sz w:val="22"/>
          <w:szCs w:val="22"/>
          <w:highlight w:val="cyan"/>
        </w:rPr>
        <w:t>Dr.</w:t>
      </w:r>
      <w:r>
        <w:rPr>
          <w:sz w:val="22"/>
          <w:szCs w:val="22"/>
          <w:highlight w:val="cyan"/>
        </w:rPr>
        <w:t xml:space="preserve"> </w:t>
      </w:r>
      <w:r w:rsidRPr="00D20A0B">
        <w:rPr>
          <w:sz w:val="22"/>
          <w:szCs w:val="22"/>
          <w:highlight w:val="cyan"/>
        </w:rPr>
        <w:t>Jaime</w:t>
      </w:r>
      <w:r>
        <w:rPr>
          <w:sz w:val="22"/>
          <w:szCs w:val="22"/>
          <w:highlight w:val="cyan"/>
        </w:rPr>
        <w:t xml:space="preserve"> </w:t>
      </w:r>
      <w:r w:rsidRPr="00D20A0B">
        <w:rPr>
          <w:sz w:val="22"/>
          <w:szCs w:val="22"/>
          <w:highlight w:val="cyan"/>
        </w:rPr>
        <w:t>Córdoba</w:t>
      </w:r>
      <w:r>
        <w:rPr>
          <w:sz w:val="22"/>
          <w:szCs w:val="22"/>
          <w:highlight w:val="cyan"/>
        </w:rPr>
        <w:t xml:space="preserve"> </w:t>
      </w:r>
      <w:r w:rsidRPr="00D20A0B">
        <w:rPr>
          <w:sz w:val="22"/>
          <w:szCs w:val="22"/>
          <w:highlight w:val="cyan"/>
        </w:rPr>
        <w:t>Triviño.</w:t>
      </w:r>
      <w:r>
        <w:rPr>
          <w:sz w:val="22"/>
          <w:szCs w:val="22"/>
          <w:highlight w:val="cyan"/>
        </w:rPr>
        <w:t xml:space="preserve"> </w:t>
      </w:r>
    </w:p>
    <w:p w14:paraId="033E700D" w14:textId="77777777" w:rsidR="00D57550" w:rsidRDefault="00D57550" w:rsidP="00D57550">
      <w:pPr>
        <w:pStyle w:val="textocaja"/>
        <w:spacing w:before="0" w:beforeAutospacing="0" w:after="0" w:afterAutospacing="0"/>
        <w:jc w:val="both"/>
        <w:rPr>
          <w:b/>
          <w:sz w:val="22"/>
          <w:szCs w:val="22"/>
          <w:highlight w:val="yellow"/>
        </w:rPr>
      </w:pPr>
    </w:p>
    <w:p w14:paraId="033E700E" w14:textId="77777777" w:rsidR="00B557D4" w:rsidRPr="005C6134" w:rsidRDefault="00B557D4" w:rsidP="00B557D4">
      <w:pPr>
        <w:numPr>
          <w:ilvl w:val="0"/>
          <w:numId w:val="5"/>
        </w:numPr>
        <w:spacing w:after="0" w:line="240" w:lineRule="auto"/>
        <w:jc w:val="both"/>
        <w:rPr>
          <w:rFonts w:ascii="Times New Roman" w:eastAsia="Times New Roman" w:hAnsi="Times New Roman"/>
          <w:b/>
          <w:highlight w:val="yellow"/>
          <w:lang w:eastAsia="es-ES"/>
        </w:rPr>
      </w:pPr>
      <w:hyperlink r:id="rId32" w:history="1">
        <w:r w:rsidRPr="005C6134">
          <w:rPr>
            <w:rStyle w:val="Hipervnculo"/>
            <w:rFonts w:ascii="Times New Roman" w:eastAsia="Times New Roman" w:hAnsi="Times New Roman"/>
            <w:b/>
            <w:highlight w:val="yellow"/>
            <w:lang w:eastAsia="es-ES"/>
          </w:rPr>
          <w:t>Decreto</w:t>
        </w:r>
        <w:r>
          <w:rPr>
            <w:rStyle w:val="Hipervnculo"/>
            <w:rFonts w:ascii="Times New Roman" w:eastAsia="Times New Roman" w:hAnsi="Times New Roman"/>
            <w:b/>
            <w:highlight w:val="yellow"/>
            <w:lang w:eastAsia="es-ES"/>
          </w:rPr>
          <w:t xml:space="preserve"> </w:t>
        </w:r>
        <w:r w:rsidRPr="005C6134">
          <w:rPr>
            <w:rStyle w:val="Hipervnculo"/>
            <w:rFonts w:ascii="Times New Roman" w:eastAsia="Times New Roman" w:hAnsi="Times New Roman"/>
            <w:b/>
            <w:highlight w:val="yellow"/>
            <w:lang w:eastAsia="es-ES"/>
          </w:rPr>
          <w:t>Reglamentario</w:t>
        </w:r>
        <w:r>
          <w:rPr>
            <w:rStyle w:val="Hipervnculo"/>
            <w:rFonts w:ascii="Times New Roman" w:eastAsia="Times New Roman" w:hAnsi="Times New Roman"/>
            <w:b/>
            <w:highlight w:val="yellow"/>
            <w:lang w:eastAsia="es-ES"/>
          </w:rPr>
          <w:t xml:space="preserve"> </w:t>
        </w:r>
        <w:r w:rsidRPr="005C6134">
          <w:rPr>
            <w:rStyle w:val="Hipervnculo"/>
            <w:rFonts w:ascii="Times New Roman" w:eastAsia="Times New Roman" w:hAnsi="Times New Roman"/>
            <w:b/>
            <w:highlight w:val="yellow"/>
            <w:lang w:eastAsia="es-ES"/>
          </w:rPr>
          <w:t>2113</w:t>
        </w:r>
        <w:r>
          <w:rPr>
            <w:rStyle w:val="Hipervnculo"/>
            <w:rFonts w:ascii="Times New Roman" w:eastAsia="Times New Roman" w:hAnsi="Times New Roman"/>
            <w:b/>
            <w:highlight w:val="yellow"/>
            <w:lang w:eastAsia="es-ES"/>
          </w:rPr>
          <w:t xml:space="preserve"> </w:t>
        </w:r>
        <w:r w:rsidRPr="005C6134">
          <w:rPr>
            <w:rStyle w:val="Hipervnculo"/>
            <w:rFonts w:ascii="Times New Roman" w:eastAsia="Times New Roman" w:hAnsi="Times New Roman"/>
            <w:b/>
            <w:highlight w:val="yellow"/>
            <w:lang w:eastAsia="es-ES"/>
          </w:rPr>
          <w:t>de</w:t>
        </w:r>
        <w:r>
          <w:rPr>
            <w:rStyle w:val="Hipervnculo"/>
            <w:rFonts w:ascii="Times New Roman" w:eastAsia="Times New Roman" w:hAnsi="Times New Roman"/>
            <w:b/>
            <w:highlight w:val="yellow"/>
            <w:lang w:eastAsia="es-ES"/>
          </w:rPr>
          <w:t xml:space="preserve"> </w:t>
        </w:r>
        <w:r w:rsidRPr="005C6134">
          <w:rPr>
            <w:rStyle w:val="Hipervnculo"/>
            <w:rFonts w:ascii="Times New Roman" w:eastAsia="Times New Roman" w:hAnsi="Times New Roman"/>
            <w:b/>
            <w:highlight w:val="yellow"/>
            <w:lang w:eastAsia="es-ES"/>
          </w:rPr>
          <w:t>2013</w:t>
        </w:r>
      </w:hyperlink>
      <w:r>
        <w:rPr>
          <w:rFonts w:ascii="Times New Roman" w:eastAsia="Times New Roman" w:hAnsi="Times New Roman"/>
          <w:b/>
          <w:highlight w:val="yellow"/>
          <w:lang w:eastAsia="es-ES"/>
        </w:rPr>
        <w:t>:</w:t>
      </w:r>
      <w:r>
        <w:rPr>
          <w:rFonts w:ascii="Times New Roman" w:eastAsia="Times New Roman" w:hAnsi="Times New Roman"/>
          <w:highlight w:val="yellow"/>
          <w:lang w:eastAsia="es-ES"/>
        </w:rPr>
        <w:t xml:space="preserve"> </w:t>
      </w:r>
      <w:r w:rsidRPr="005C6134">
        <w:rPr>
          <w:rFonts w:ascii="Times New Roman" w:eastAsia="Times New Roman" w:hAnsi="Times New Roman"/>
          <w:highlight w:val="yellow"/>
          <w:lang w:eastAsia="es-ES"/>
        </w:rPr>
        <w:t>Arts.</w:t>
      </w:r>
      <w:r>
        <w:rPr>
          <w:rFonts w:ascii="Times New Roman" w:eastAsia="Times New Roman" w:hAnsi="Times New Roman"/>
          <w:highlight w:val="yellow"/>
          <w:lang w:eastAsia="es-ES"/>
        </w:rPr>
        <w:t xml:space="preserve"> </w:t>
      </w:r>
      <w:r w:rsidRPr="005C6134">
        <w:rPr>
          <w:rFonts w:ascii="Times New Roman" w:eastAsia="Times New Roman" w:hAnsi="Times New Roman"/>
          <w:highlight w:val="yellow"/>
          <w:lang w:eastAsia="es-ES"/>
        </w:rPr>
        <w:t>1</w:t>
      </w:r>
      <w:r>
        <w:rPr>
          <w:rFonts w:ascii="Times New Roman" w:eastAsia="Times New Roman" w:hAnsi="Times New Roman"/>
          <w:highlight w:val="yellow"/>
          <w:lang w:eastAsia="es-ES"/>
        </w:rPr>
        <w:t xml:space="preserve"> </w:t>
      </w:r>
      <w:r w:rsidRPr="005C6134">
        <w:rPr>
          <w:rFonts w:ascii="Times New Roman" w:eastAsia="Times New Roman" w:hAnsi="Times New Roman"/>
          <w:highlight w:val="yellow"/>
          <w:lang w:eastAsia="es-ES"/>
        </w:rPr>
        <w:t>y</w:t>
      </w:r>
      <w:r>
        <w:rPr>
          <w:rFonts w:ascii="Times New Roman" w:eastAsia="Times New Roman" w:hAnsi="Times New Roman"/>
          <w:highlight w:val="yellow"/>
          <w:lang w:eastAsia="es-ES"/>
        </w:rPr>
        <w:t xml:space="preserve"> </w:t>
      </w:r>
      <w:r w:rsidRPr="005C6134">
        <w:rPr>
          <w:rFonts w:ascii="Times New Roman" w:eastAsia="Times New Roman" w:hAnsi="Times New Roman"/>
          <w:highlight w:val="yellow"/>
          <w:lang w:eastAsia="es-ES"/>
        </w:rPr>
        <w:t>2.</w:t>
      </w:r>
    </w:p>
    <w:p w14:paraId="033E700F" w14:textId="77777777" w:rsidR="00B557D4" w:rsidRPr="00D57550" w:rsidRDefault="00B557D4" w:rsidP="00B557D4">
      <w:pPr>
        <w:numPr>
          <w:ilvl w:val="0"/>
          <w:numId w:val="5"/>
        </w:numPr>
        <w:spacing w:after="0" w:line="240" w:lineRule="auto"/>
        <w:jc w:val="both"/>
        <w:rPr>
          <w:rFonts w:ascii="Times New Roman" w:eastAsia="Times New Roman" w:hAnsi="Times New Roman"/>
          <w:b/>
          <w:highlight w:val="yellow"/>
          <w:lang w:eastAsia="es-ES"/>
        </w:rPr>
      </w:pPr>
      <w:hyperlink r:id="rId33" w:history="1">
        <w:r w:rsidRPr="00D57550">
          <w:rPr>
            <w:rStyle w:val="Hipervnculo"/>
            <w:rFonts w:ascii="Times New Roman" w:hAnsi="Times New Roman"/>
            <w:b/>
            <w:highlight w:val="yellow"/>
          </w:rPr>
          <w:t>Decreto</w:t>
        </w:r>
        <w:r>
          <w:rPr>
            <w:rStyle w:val="Hipervnculo"/>
            <w:rFonts w:ascii="Times New Roman" w:hAnsi="Times New Roman"/>
            <w:b/>
            <w:highlight w:val="yellow"/>
          </w:rPr>
          <w:t xml:space="preserve"> </w:t>
        </w:r>
        <w:r w:rsidRPr="00D57550">
          <w:rPr>
            <w:rStyle w:val="Hipervnculo"/>
            <w:rFonts w:ascii="Times New Roman" w:hAnsi="Times New Roman"/>
            <w:b/>
            <w:highlight w:val="yellow"/>
          </w:rPr>
          <w:t>Reglamentario</w:t>
        </w:r>
        <w:r>
          <w:rPr>
            <w:rStyle w:val="Hipervnculo"/>
            <w:rFonts w:ascii="Times New Roman" w:hAnsi="Times New Roman"/>
            <w:b/>
            <w:highlight w:val="yellow"/>
          </w:rPr>
          <w:t xml:space="preserve"> </w:t>
        </w:r>
        <w:r w:rsidRPr="00D57550">
          <w:rPr>
            <w:rStyle w:val="Hipervnculo"/>
            <w:rFonts w:ascii="Times New Roman" w:hAnsi="Times New Roman"/>
            <w:b/>
            <w:highlight w:val="yellow"/>
          </w:rPr>
          <w:t>827</w:t>
        </w:r>
        <w:r>
          <w:rPr>
            <w:rStyle w:val="Hipervnculo"/>
            <w:rFonts w:ascii="Times New Roman" w:hAnsi="Times New Roman"/>
            <w:b/>
            <w:highlight w:val="yellow"/>
          </w:rPr>
          <w:t xml:space="preserve"> </w:t>
        </w:r>
        <w:r w:rsidRPr="00D57550">
          <w:rPr>
            <w:rStyle w:val="Hipervnculo"/>
            <w:rFonts w:ascii="Times New Roman" w:hAnsi="Times New Roman"/>
            <w:b/>
            <w:highlight w:val="yellow"/>
          </w:rPr>
          <w:t>de</w:t>
        </w:r>
        <w:r>
          <w:rPr>
            <w:rStyle w:val="Hipervnculo"/>
            <w:rFonts w:ascii="Times New Roman" w:hAnsi="Times New Roman"/>
            <w:b/>
            <w:highlight w:val="yellow"/>
          </w:rPr>
          <w:t xml:space="preserve"> </w:t>
        </w:r>
        <w:r w:rsidRPr="00D57550">
          <w:rPr>
            <w:rStyle w:val="Hipervnculo"/>
            <w:rFonts w:ascii="Times New Roman" w:hAnsi="Times New Roman"/>
            <w:b/>
            <w:highlight w:val="yellow"/>
          </w:rPr>
          <w:t>2003:</w:t>
        </w:r>
      </w:hyperlink>
      <w:r>
        <w:rPr>
          <w:rFonts w:ascii="Times New Roman" w:hAnsi="Times New Roman"/>
          <w:highlight w:val="yellow"/>
        </w:rPr>
        <w:t xml:space="preserve"> </w:t>
      </w:r>
      <w:r w:rsidRPr="00D57550">
        <w:rPr>
          <w:rFonts w:ascii="Times New Roman" w:eastAsia="Times New Roman" w:hAnsi="Times New Roman"/>
          <w:highlight w:val="yellow"/>
          <w:lang w:eastAsia="es-ES"/>
        </w:rPr>
        <w:t>Por</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el</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cual</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se</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reglamentan</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los</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artículos</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6,</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7,</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10,</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11,</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16,</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numerales</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8</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y</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13,</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20,</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21</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numeral</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2</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y</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24</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de</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la</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Ley</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789</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de</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2002,</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en</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lo</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relacionado</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con</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la</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administración</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y</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gestión</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del</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Fondo</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para</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el</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Fomento</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del</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Empleo</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y</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Protección</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al</w:t>
      </w:r>
      <w:r>
        <w:rPr>
          <w:rFonts w:ascii="Times New Roman" w:eastAsia="Times New Roman" w:hAnsi="Times New Roman"/>
          <w:highlight w:val="yellow"/>
          <w:lang w:eastAsia="es-ES"/>
        </w:rPr>
        <w:t xml:space="preserve"> </w:t>
      </w:r>
      <w:r w:rsidRPr="00D57550">
        <w:rPr>
          <w:rFonts w:ascii="Times New Roman" w:eastAsia="Times New Roman" w:hAnsi="Times New Roman"/>
          <w:highlight w:val="yellow"/>
          <w:lang w:eastAsia="es-ES"/>
        </w:rPr>
        <w:t>Desempleo.</w:t>
      </w:r>
    </w:p>
    <w:p w14:paraId="033E7010" w14:textId="77777777" w:rsidR="00B557D4" w:rsidRDefault="00B557D4" w:rsidP="00D57550">
      <w:pPr>
        <w:pStyle w:val="textocaja"/>
        <w:spacing w:before="0" w:beforeAutospacing="0" w:after="0" w:afterAutospacing="0"/>
        <w:jc w:val="both"/>
        <w:rPr>
          <w:b/>
          <w:sz w:val="22"/>
          <w:szCs w:val="22"/>
          <w:highlight w:val="yellow"/>
        </w:rPr>
      </w:pPr>
    </w:p>
    <w:p w14:paraId="033E7011" w14:textId="77777777" w:rsidR="00D57550" w:rsidRDefault="00D57550" w:rsidP="00D57550">
      <w:pPr>
        <w:pStyle w:val="textocaja"/>
        <w:spacing w:before="0" w:beforeAutospacing="0" w:after="0" w:afterAutospacing="0"/>
        <w:jc w:val="both"/>
        <w:rPr>
          <w:b/>
          <w:sz w:val="22"/>
          <w:szCs w:val="22"/>
          <w:highlight w:val="yellow"/>
        </w:rPr>
      </w:pPr>
      <w:r w:rsidRPr="00D57550">
        <w:rPr>
          <w:b/>
          <w:sz w:val="22"/>
          <w:szCs w:val="22"/>
          <w:highlight w:val="yellow"/>
        </w:rPr>
        <w:t>CONCORDANCIAS:</w:t>
      </w:r>
      <w:r w:rsidR="00B557D4">
        <w:rPr>
          <w:b/>
          <w:sz w:val="22"/>
          <w:szCs w:val="22"/>
          <w:highlight w:val="yellow"/>
        </w:rPr>
        <w:t xml:space="preserve"> </w:t>
      </w:r>
    </w:p>
    <w:p w14:paraId="033E7012" w14:textId="77777777" w:rsidR="00D57550" w:rsidRPr="00D57550" w:rsidRDefault="00D57550" w:rsidP="00B557D4">
      <w:pPr>
        <w:numPr>
          <w:ilvl w:val="0"/>
          <w:numId w:val="5"/>
        </w:numPr>
        <w:spacing w:after="0" w:line="240" w:lineRule="auto"/>
        <w:jc w:val="both"/>
        <w:rPr>
          <w:rFonts w:ascii="Times New Roman" w:eastAsia="Times New Roman" w:hAnsi="Times New Roman"/>
          <w:b/>
          <w:highlight w:val="yellow"/>
          <w:lang w:eastAsia="es-ES"/>
        </w:rPr>
      </w:pPr>
      <w:hyperlink r:id="rId34" w:history="1">
        <w:r w:rsidRPr="00D57550">
          <w:rPr>
            <w:rStyle w:val="Hipervnculo"/>
            <w:rFonts w:ascii="Times New Roman" w:eastAsia="Times New Roman" w:hAnsi="Times New Roman"/>
            <w:b/>
            <w:highlight w:val="yellow"/>
            <w:lang w:eastAsia="es-ES"/>
          </w:rPr>
          <w:t>Ley</w:t>
        </w:r>
        <w:r w:rsidR="00B557D4">
          <w:rPr>
            <w:rStyle w:val="Hipervnculo"/>
            <w:rFonts w:ascii="Times New Roman" w:eastAsia="Times New Roman" w:hAnsi="Times New Roman"/>
            <w:b/>
            <w:highlight w:val="yellow"/>
            <w:lang w:eastAsia="es-ES"/>
          </w:rPr>
          <w:t xml:space="preserve"> </w:t>
        </w:r>
        <w:r w:rsidRPr="00D57550">
          <w:rPr>
            <w:rStyle w:val="Hipervnculo"/>
            <w:rFonts w:ascii="Times New Roman" w:eastAsia="Times New Roman" w:hAnsi="Times New Roman"/>
            <w:b/>
            <w:highlight w:val="yellow"/>
            <w:lang w:eastAsia="es-ES"/>
          </w:rPr>
          <w:t>1636</w:t>
        </w:r>
        <w:r w:rsidR="00B557D4">
          <w:rPr>
            <w:rStyle w:val="Hipervnculo"/>
            <w:rFonts w:ascii="Times New Roman" w:eastAsia="Times New Roman" w:hAnsi="Times New Roman"/>
            <w:b/>
            <w:highlight w:val="yellow"/>
            <w:lang w:eastAsia="es-ES"/>
          </w:rPr>
          <w:t xml:space="preserve"> </w:t>
        </w:r>
        <w:r w:rsidRPr="00D57550">
          <w:rPr>
            <w:rStyle w:val="Hipervnculo"/>
            <w:rFonts w:ascii="Times New Roman" w:eastAsia="Times New Roman" w:hAnsi="Times New Roman"/>
            <w:b/>
            <w:highlight w:val="yellow"/>
            <w:lang w:eastAsia="es-ES"/>
          </w:rPr>
          <w:t>de</w:t>
        </w:r>
        <w:r w:rsidR="00B557D4">
          <w:rPr>
            <w:rStyle w:val="Hipervnculo"/>
            <w:rFonts w:ascii="Times New Roman" w:eastAsia="Times New Roman" w:hAnsi="Times New Roman"/>
            <w:b/>
            <w:highlight w:val="yellow"/>
            <w:lang w:eastAsia="es-ES"/>
          </w:rPr>
          <w:t xml:space="preserve"> </w:t>
        </w:r>
        <w:r w:rsidRPr="00D57550">
          <w:rPr>
            <w:rStyle w:val="Hipervnculo"/>
            <w:rFonts w:ascii="Times New Roman" w:eastAsia="Times New Roman" w:hAnsi="Times New Roman"/>
            <w:b/>
            <w:highlight w:val="yellow"/>
            <w:lang w:eastAsia="es-ES"/>
          </w:rPr>
          <w:t>2013</w:t>
        </w:r>
      </w:hyperlink>
      <w:r>
        <w:rPr>
          <w:rFonts w:ascii="Times New Roman" w:eastAsia="Times New Roman" w:hAnsi="Times New Roman"/>
          <w:b/>
          <w:highlight w:val="yellow"/>
          <w:lang w:eastAsia="es-ES"/>
        </w:rPr>
        <w:t>:</w:t>
      </w:r>
      <w:r w:rsidR="00B557D4">
        <w:rPr>
          <w:rFonts w:ascii="Times New Roman" w:eastAsia="Times New Roman" w:hAnsi="Times New Roman"/>
          <w:b/>
          <w:highlight w:val="yellow"/>
          <w:lang w:eastAsia="es-ES"/>
        </w:rPr>
        <w:t xml:space="preserve"> </w:t>
      </w:r>
      <w:r w:rsidRPr="00D57550">
        <w:rPr>
          <w:rFonts w:ascii="Times New Roman" w:hAnsi="Times New Roman"/>
          <w:iCs/>
          <w:color w:val="000000"/>
          <w:highlight w:val="yellow"/>
        </w:rPr>
        <w:t>Por</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medio</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la</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cual</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crea</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mecanismo</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protección</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al</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cesante</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en</w:t>
      </w:r>
      <w:r w:rsidR="00B557D4">
        <w:rPr>
          <w:rFonts w:ascii="Times New Roman" w:hAnsi="Times New Roman"/>
          <w:iCs/>
          <w:color w:val="000000"/>
          <w:highlight w:val="yellow"/>
        </w:rPr>
        <w:t xml:space="preserve"> </w:t>
      </w:r>
      <w:r w:rsidRPr="00D57550">
        <w:rPr>
          <w:rFonts w:ascii="Times New Roman" w:hAnsi="Times New Roman"/>
          <w:iCs/>
          <w:color w:val="000000"/>
          <w:highlight w:val="yellow"/>
        </w:rPr>
        <w:t>Colombia.</w:t>
      </w:r>
    </w:p>
    <w:p w14:paraId="033E7013" w14:textId="77777777" w:rsidR="002371B1" w:rsidRPr="00D20A0B" w:rsidRDefault="002371B1" w:rsidP="00B557D4">
      <w:pPr>
        <w:pStyle w:val="textocaja"/>
        <w:spacing w:before="0" w:beforeAutospacing="0" w:after="0" w:afterAutospacing="0"/>
        <w:jc w:val="both"/>
        <w:rPr>
          <w:sz w:val="22"/>
          <w:szCs w:val="22"/>
          <w:highlight w:val="cyan"/>
        </w:rPr>
      </w:pPr>
    </w:p>
    <w:p w14:paraId="033E7014" w14:textId="77777777" w:rsidR="00EA0AC1" w:rsidRDefault="00C61C75" w:rsidP="00B557D4">
      <w:pPr>
        <w:spacing w:after="0" w:line="240" w:lineRule="auto"/>
        <w:jc w:val="both"/>
        <w:rPr>
          <w:rFonts w:ascii="Times New Roman" w:eastAsia="Times New Roman" w:hAnsi="Times New Roman"/>
          <w:lang w:eastAsia="es-ES"/>
        </w:rPr>
      </w:pPr>
      <w:r w:rsidRPr="00C61C75">
        <w:rPr>
          <w:rFonts w:ascii="Times New Roman" w:eastAsia="Times New Roman" w:hAnsi="Times New Roman"/>
          <w:b/>
          <w:lang w:eastAsia="es-ES"/>
        </w:rPr>
        <w:t>ARTICULO</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7.</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PROGRAMAS</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MICROCRÉDITO.</w:t>
      </w:r>
      <w:r w:rsidR="00B557D4">
        <w:rPr>
          <w:rFonts w:ascii="Times New Roman" w:eastAsia="Times New Roman" w:hAnsi="Times New Roman"/>
          <w:lang w:eastAsia="es-ES"/>
        </w:rPr>
        <w:t xml:space="preserve"> </w:t>
      </w:r>
      <w:r w:rsidR="00091D02"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00091D02">
        <w:rPr>
          <w:rFonts w:ascii="Times New Roman" w:hAnsi="Times New Roman"/>
          <w:b/>
          <w:bCs/>
          <w:i/>
          <w:iCs/>
          <w:color w:val="000000"/>
        </w:rPr>
        <w:t>derogado</w:t>
      </w:r>
      <w:r w:rsidR="00B557D4">
        <w:rPr>
          <w:rFonts w:ascii="Times New Roman" w:hAnsi="Times New Roman"/>
          <w:b/>
          <w:bCs/>
          <w:i/>
          <w:iCs/>
          <w:color w:val="000000"/>
        </w:rPr>
        <w:t xml:space="preserve"> </w:t>
      </w:r>
      <w:r w:rsidR="00091D02" w:rsidRPr="00C332E0">
        <w:rPr>
          <w:rFonts w:ascii="Times New Roman" w:hAnsi="Times New Roman"/>
          <w:b/>
          <w:bCs/>
          <w:i/>
          <w:iCs/>
          <w:color w:val="000000"/>
        </w:rPr>
        <w:t>por</w:t>
      </w:r>
      <w:r w:rsidR="00B557D4">
        <w:rPr>
          <w:rFonts w:ascii="Times New Roman" w:hAnsi="Times New Roman"/>
          <w:b/>
          <w:bCs/>
          <w:i/>
          <w:iCs/>
          <w:color w:val="000000"/>
        </w:rPr>
        <w:t xml:space="preserve"> </w:t>
      </w:r>
      <w:r w:rsidR="00091D02" w:rsidRPr="00C332E0">
        <w:rPr>
          <w:rFonts w:ascii="Times New Roman" w:hAnsi="Times New Roman"/>
          <w:b/>
          <w:bCs/>
          <w:i/>
          <w:iCs/>
          <w:color w:val="000000"/>
        </w:rPr>
        <w:t>el</w:t>
      </w:r>
      <w:r w:rsidR="00B557D4">
        <w:rPr>
          <w:rFonts w:ascii="Times New Roman" w:hAnsi="Times New Roman"/>
          <w:b/>
          <w:bCs/>
          <w:i/>
          <w:iCs/>
          <w:color w:val="000000"/>
        </w:rPr>
        <w:t xml:space="preserve"> </w:t>
      </w:r>
      <w:r w:rsidR="00091D02"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00091D02">
        <w:rPr>
          <w:rFonts w:ascii="Times New Roman" w:hAnsi="Times New Roman"/>
          <w:b/>
          <w:bCs/>
          <w:i/>
          <w:iCs/>
          <w:color w:val="000000"/>
        </w:rPr>
        <w:t>48</w:t>
      </w:r>
      <w:r w:rsidR="00B557D4">
        <w:rPr>
          <w:rFonts w:ascii="Times New Roman" w:hAnsi="Times New Roman"/>
          <w:b/>
          <w:bCs/>
          <w:i/>
          <w:iCs/>
          <w:color w:val="000000"/>
        </w:rPr>
        <w:t xml:space="preserve"> </w:t>
      </w:r>
      <w:r w:rsidR="00091D02" w:rsidRPr="00C332E0">
        <w:rPr>
          <w:rFonts w:ascii="Times New Roman" w:hAnsi="Times New Roman"/>
          <w:b/>
          <w:bCs/>
          <w:i/>
          <w:iCs/>
          <w:color w:val="000000"/>
        </w:rPr>
        <w:t>de</w:t>
      </w:r>
      <w:r w:rsidR="00B557D4">
        <w:rPr>
          <w:rFonts w:ascii="Times New Roman" w:hAnsi="Times New Roman"/>
          <w:b/>
          <w:bCs/>
          <w:i/>
          <w:iCs/>
          <w:color w:val="000000"/>
        </w:rPr>
        <w:t xml:space="preserve"> </w:t>
      </w:r>
      <w:r w:rsidR="00091D02" w:rsidRPr="00C332E0">
        <w:rPr>
          <w:rFonts w:ascii="Times New Roman" w:hAnsi="Times New Roman"/>
          <w:b/>
          <w:bCs/>
          <w:i/>
          <w:iCs/>
          <w:color w:val="000000"/>
        </w:rPr>
        <w:t>la</w:t>
      </w:r>
      <w:r w:rsidR="00B557D4">
        <w:rPr>
          <w:rFonts w:ascii="Times New Roman" w:hAnsi="Times New Roman"/>
          <w:b/>
          <w:bCs/>
          <w:i/>
          <w:iCs/>
          <w:color w:val="000000"/>
        </w:rPr>
        <w:t xml:space="preserve"> </w:t>
      </w:r>
      <w:hyperlink r:id="rId35" w:history="1">
        <w:r w:rsidR="00091D02" w:rsidRPr="00C332E0">
          <w:rPr>
            <w:rStyle w:val="Hipervnculo"/>
            <w:rFonts w:ascii="Times New Roman" w:hAnsi="Times New Roman"/>
            <w:b/>
            <w:bCs/>
            <w:i/>
            <w:iCs/>
          </w:rPr>
          <w:t>Ley</w:t>
        </w:r>
        <w:r w:rsidR="00B557D4">
          <w:rPr>
            <w:rStyle w:val="Hipervnculo"/>
            <w:rFonts w:ascii="Times New Roman" w:hAnsi="Times New Roman"/>
            <w:b/>
            <w:bCs/>
            <w:i/>
            <w:iCs/>
          </w:rPr>
          <w:t xml:space="preserve"> </w:t>
        </w:r>
        <w:r w:rsidR="00091D02" w:rsidRPr="00C332E0">
          <w:rPr>
            <w:rStyle w:val="Hipervnculo"/>
            <w:rFonts w:ascii="Times New Roman" w:hAnsi="Times New Roman"/>
            <w:b/>
            <w:bCs/>
            <w:i/>
            <w:iCs/>
          </w:rPr>
          <w:t>1636</w:t>
        </w:r>
        <w:r w:rsidR="00B557D4">
          <w:rPr>
            <w:rStyle w:val="Hipervnculo"/>
            <w:rFonts w:ascii="Times New Roman" w:hAnsi="Times New Roman"/>
            <w:b/>
            <w:bCs/>
            <w:i/>
            <w:iCs/>
          </w:rPr>
          <w:t xml:space="preserve"> </w:t>
        </w:r>
        <w:r w:rsidR="00091D02" w:rsidRPr="00C332E0">
          <w:rPr>
            <w:rStyle w:val="Hipervnculo"/>
            <w:rFonts w:ascii="Times New Roman" w:hAnsi="Times New Roman"/>
            <w:b/>
            <w:bCs/>
            <w:i/>
            <w:iCs/>
          </w:rPr>
          <w:t>de</w:t>
        </w:r>
        <w:r w:rsidR="00B557D4">
          <w:rPr>
            <w:rStyle w:val="Hipervnculo"/>
            <w:rFonts w:ascii="Times New Roman" w:hAnsi="Times New Roman"/>
            <w:b/>
            <w:bCs/>
            <w:i/>
            <w:iCs/>
          </w:rPr>
          <w:t xml:space="preserve"> </w:t>
        </w:r>
        <w:r w:rsidR="00642B85">
          <w:rPr>
            <w:rStyle w:val="Hipervnculo"/>
            <w:rFonts w:ascii="Times New Roman" w:hAnsi="Times New Roman"/>
            <w:b/>
            <w:bCs/>
            <w:i/>
            <w:iCs/>
          </w:rPr>
          <w:t xml:space="preserve">18 de junio de </w:t>
        </w:r>
        <w:r w:rsidR="00091D02" w:rsidRPr="00C332E0">
          <w:rPr>
            <w:rStyle w:val="Hipervnculo"/>
            <w:rFonts w:ascii="Times New Roman" w:hAnsi="Times New Roman"/>
            <w:b/>
            <w:bCs/>
            <w:i/>
            <w:iCs/>
          </w:rPr>
          <w:t>2013</w:t>
        </w:r>
      </w:hyperlink>
      <w:r w:rsidR="00091D02" w:rsidRPr="00C332E0">
        <w:rPr>
          <w:rFonts w:ascii="Times New Roman" w:hAnsi="Times New Roman"/>
          <w:b/>
          <w:bCs/>
          <w:i/>
          <w:iCs/>
          <w:color w:val="000000"/>
        </w:rPr>
        <w:t>).</w:t>
      </w:r>
      <w:r w:rsidR="00B557D4">
        <w:rPr>
          <w:rStyle w:val="apple-converted-space"/>
          <w:rFonts w:ascii="Times New Roman" w:hAnsi="Times New Roman"/>
          <w:b/>
          <w:bCs/>
          <w:iCs/>
          <w:color w:val="000000"/>
        </w:rPr>
        <w:t xml:space="preserve"> </w:t>
      </w:r>
    </w:p>
    <w:p w14:paraId="033E7015" w14:textId="77777777" w:rsidR="002371B1" w:rsidRDefault="002371B1" w:rsidP="00B557D4">
      <w:pPr>
        <w:spacing w:after="0" w:line="240" w:lineRule="auto"/>
        <w:jc w:val="both"/>
        <w:rPr>
          <w:rFonts w:ascii="Times New Roman" w:eastAsia="Times New Roman" w:hAnsi="Times New Roman"/>
          <w:lang w:eastAsia="es-ES"/>
        </w:rPr>
      </w:pPr>
    </w:p>
    <w:p w14:paraId="033E7016" w14:textId="77777777" w:rsidR="002371B1" w:rsidRPr="00B557D4" w:rsidRDefault="002371B1" w:rsidP="00B557D4">
      <w:pPr>
        <w:numPr>
          <w:ilvl w:val="0"/>
          <w:numId w:val="5"/>
        </w:numPr>
        <w:spacing w:after="0" w:line="240" w:lineRule="auto"/>
        <w:jc w:val="both"/>
        <w:rPr>
          <w:rFonts w:ascii="Times New Roman" w:eastAsia="Times New Roman" w:hAnsi="Times New Roman"/>
          <w:b/>
          <w:highlight w:val="yellow"/>
          <w:lang w:eastAsia="es-ES"/>
        </w:rPr>
      </w:pPr>
      <w:hyperlink r:id="rId36" w:history="1">
        <w:r w:rsidRPr="00B557D4">
          <w:rPr>
            <w:rStyle w:val="Hipervnculo"/>
            <w:rFonts w:ascii="Times New Roman" w:hAnsi="Times New Roman"/>
            <w:b/>
            <w:highlight w:val="yellow"/>
          </w:rPr>
          <w:t>Decreto</w:t>
        </w:r>
        <w:r w:rsidR="00B557D4" w:rsidRPr="00B557D4">
          <w:rPr>
            <w:rStyle w:val="Hipervnculo"/>
            <w:rFonts w:ascii="Times New Roman" w:hAnsi="Times New Roman"/>
            <w:b/>
            <w:highlight w:val="yellow"/>
          </w:rPr>
          <w:t xml:space="preserve"> </w:t>
        </w:r>
        <w:r w:rsidRPr="00B557D4">
          <w:rPr>
            <w:rStyle w:val="Hipervnculo"/>
            <w:rFonts w:ascii="Times New Roman" w:hAnsi="Times New Roman"/>
            <w:b/>
            <w:highlight w:val="yellow"/>
          </w:rPr>
          <w:t>Reglamentario</w:t>
        </w:r>
        <w:r w:rsidR="00B557D4" w:rsidRPr="00B557D4">
          <w:rPr>
            <w:rStyle w:val="Hipervnculo"/>
            <w:rFonts w:ascii="Times New Roman" w:hAnsi="Times New Roman"/>
            <w:b/>
            <w:highlight w:val="yellow"/>
          </w:rPr>
          <w:t xml:space="preserve"> </w:t>
        </w:r>
        <w:r w:rsidRPr="00B557D4">
          <w:rPr>
            <w:rStyle w:val="Hipervnculo"/>
            <w:rFonts w:ascii="Times New Roman" w:hAnsi="Times New Roman"/>
            <w:b/>
            <w:highlight w:val="yellow"/>
          </w:rPr>
          <w:t>827</w:t>
        </w:r>
        <w:r w:rsidR="00B557D4" w:rsidRPr="00B557D4">
          <w:rPr>
            <w:rStyle w:val="Hipervnculo"/>
            <w:rFonts w:ascii="Times New Roman" w:hAnsi="Times New Roman"/>
            <w:b/>
            <w:highlight w:val="yellow"/>
          </w:rPr>
          <w:t xml:space="preserve"> </w:t>
        </w:r>
        <w:r w:rsidRPr="00B557D4">
          <w:rPr>
            <w:rStyle w:val="Hipervnculo"/>
            <w:rFonts w:ascii="Times New Roman" w:hAnsi="Times New Roman"/>
            <w:b/>
            <w:highlight w:val="yellow"/>
          </w:rPr>
          <w:t>de</w:t>
        </w:r>
        <w:r w:rsidR="00B557D4" w:rsidRPr="00B557D4">
          <w:rPr>
            <w:rStyle w:val="Hipervnculo"/>
            <w:rFonts w:ascii="Times New Roman" w:hAnsi="Times New Roman"/>
            <w:b/>
            <w:highlight w:val="yellow"/>
          </w:rPr>
          <w:t xml:space="preserve"> </w:t>
        </w:r>
        <w:r w:rsidRPr="00B557D4">
          <w:rPr>
            <w:rStyle w:val="Hipervnculo"/>
            <w:rFonts w:ascii="Times New Roman" w:hAnsi="Times New Roman"/>
            <w:b/>
            <w:highlight w:val="yellow"/>
          </w:rPr>
          <w:t>2003:</w:t>
        </w:r>
      </w:hyperlink>
      <w:r w:rsidR="00B557D4" w:rsidRPr="00B557D4">
        <w:rPr>
          <w:rFonts w:ascii="Times New Roman" w:hAnsi="Times New Roman"/>
          <w:highlight w:val="yellow"/>
        </w:rPr>
        <w:t xml:space="preserve"> </w:t>
      </w:r>
      <w:r w:rsidRPr="00B557D4">
        <w:rPr>
          <w:rFonts w:ascii="Times New Roman" w:eastAsia="Times New Roman" w:hAnsi="Times New Roman"/>
          <w:highlight w:val="yellow"/>
          <w:lang w:eastAsia="es-ES"/>
        </w:rPr>
        <w:t>Por</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el</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cual</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se</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reglamentan</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los</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artículos</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6,</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7,</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10,</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11,</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16,</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numerales</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8</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y</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13,</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20,</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21</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numeral</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2</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y</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24</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de</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la</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Ley</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789</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de</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2002,</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en</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lo</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relacionado</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con</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la</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administración</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y</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gestión</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del</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Fondo</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para</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el</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Fomento</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del</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Empleo</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y</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Protección</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al</w:t>
      </w:r>
      <w:r w:rsidR="00B557D4" w:rsidRPr="00B557D4">
        <w:rPr>
          <w:rFonts w:ascii="Times New Roman" w:eastAsia="Times New Roman" w:hAnsi="Times New Roman"/>
          <w:highlight w:val="yellow"/>
          <w:lang w:eastAsia="es-ES"/>
        </w:rPr>
        <w:t xml:space="preserve"> </w:t>
      </w:r>
      <w:r w:rsidRPr="00B557D4">
        <w:rPr>
          <w:rFonts w:ascii="Times New Roman" w:eastAsia="Times New Roman" w:hAnsi="Times New Roman"/>
          <w:highlight w:val="yellow"/>
          <w:lang w:eastAsia="es-ES"/>
        </w:rPr>
        <w:t>Desempleo.</w:t>
      </w:r>
    </w:p>
    <w:p w14:paraId="033E7017" w14:textId="77777777" w:rsidR="00B557D4" w:rsidRDefault="00B557D4" w:rsidP="00B557D4">
      <w:pPr>
        <w:spacing w:after="0" w:line="240" w:lineRule="auto"/>
        <w:jc w:val="center"/>
        <w:rPr>
          <w:rFonts w:ascii="Times New Roman" w:eastAsia="Times New Roman" w:hAnsi="Times New Roman"/>
          <w:b/>
          <w:lang w:eastAsia="es-ES"/>
        </w:rPr>
      </w:pPr>
      <w:bookmarkStart w:id="12" w:name="CAPITULO_III"/>
      <w:bookmarkEnd w:id="12"/>
    </w:p>
    <w:p w14:paraId="033E7018" w14:textId="77777777" w:rsidR="00EA0AC1" w:rsidRPr="0000301D" w:rsidRDefault="006F2255" w:rsidP="00B557D4">
      <w:pPr>
        <w:spacing w:after="0" w:line="240" w:lineRule="auto"/>
        <w:jc w:val="center"/>
        <w:rPr>
          <w:rFonts w:ascii="Times New Roman" w:eastAsia="Times New Roman" w:hAnsi="Times New Roman"/>
          <w:b/>
          <w:lang w:eastAsia="es-ES"/>
        </w:rPr>
      </w:pPr>
      <w:r>
        <w:rPr>
          <w:rFonts w:ascii="Times New Roman" w:eastAsia="Times New Roman" w:hAnsi="Times New Roman"/>
          <w:b/>
          <w:lang w:eastAsia="es-ES"/>
        </w:rPr>
        <w:t>CAPITULO</w:t>
      </w:r>
      <w:r w:rsidR="00B557D4">
        <w:rPr>
          <w:rFonts w:ascii="Times New Roman" w:eastAsia="Times New Roman" w:hAnsi="Times New Roman"/>
          <w:b/>
          <w:lang w:eastAsia="es-ES"/>
        </w:rPr>
        <w:t xml:space="preserve"> </w:t>
      </w:r>
      <w:r>
        <w:rPr>
          <w:rFonts w:ascii="Times New Roman" w:eastAsia="Times New Roman" w:hAnsi="Times New Roman"/>
          <w:b/>
          <w:lang w:eastAsia="es-ES"/>
        </w:rPr>
        <w:t>III</w:t>
      </w:r>
    </w:p>
    <w:p w14:paraId="033E7019" w14:textId="77777777" w:rsidR="00EA0AC1" w:rsidRPr="0000301D" w:rsidRDefault="00EA0AC1" w:rsidP="00B557D4">
      <w:pPr>
        <w:spacing w:after="0" w:line="240" w:lineRule="auto"/>
        <w:jc w:val="center"/>
        <w:rPr>
          <w:rFonts w:ascii="Times New Roman" w:eastAsia="Times New Roman" w:hAnsi="Times New Roman"/>
          <w:b/>
          <w:lang w:eastAsia="es-ES"/>
        </w:rPr>
      </w:pPr>
      <w:r w:rsidRPr="0000301D">
        <w:rPr>
          <w:rFonts w:ascii="Times New Roman" w:eastAsia="Times New Roman" w:hAnsi="Times New Roman"/>
          <w:b/>
          <w:lang w:eastAsia="es-ES"/>
        </w:rPr>
        <w:t>RÉGIM</w:t>
      </w:r>
      <w:r w:rsidR="006F2255">
        <w:rPr>
          <w:rFonts w:ascii="Times New Roman" w:eastAsia="Times New Roman" w:hAnsi="Times New Roman"/>
          <w:b/>
          <w:lang w:eastAsia="es-ES"/>
        </w:rPr>
        <w:t>EN</w:t>
      </w:r>
      <w:r w:rsidR="00B557D4">
        <w:rPr>
          <w:rFonts w:ascii="Times New Roman" w:eastAsia="Times New Roman" w:hAnsi="Times New Roman"/>
          <w:b/>
          <w:lang w:eastAsia="es-ES"/>
        </w:rPr>
        <w:t xml:space="preserve"> </w:t>
      </w:r>
      <w:r w:rsidR="006F2255">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006F2255">
        <w:rPr>
          <w:rFonts w:ascii="Times New Roman" w:eastAsia="Times New Roman" w:hAnsi="Times New Roman"/>
          <w:b/>
          <w:lang w:eastAsia="es-ES"/>
        </w:rPr>
        <w:t>PROTECCIÓN</w:t>
      </w:r>
      <w:r w:rsidR="00B557D4">
        <w:rPr>
          <w:rFonts w:ascii="Times New Roman" w:eastAsia="Times New Roman" w:hAnsi="Times New Roman"/>
          <w:b/>
          <w:lang w:eastAsia="es-ES"/>
        </w:rPr>
        <w:t xml:space="preserve"> </w:t>
      </w:r>
      <w:r w:rsidR="006F2255">
        <w:rPr>
          <w:rFonts w:ascii="Times New Roman" w:eastAsia="Times New Roman" w:hAnsi="Times New Roman"/>
          <w:b/>
          <w:lang w:eastAsia="es-ES"/>
        </w:rPr>
        <w:t>AL</w:t>
      </w:r>
      <w:r w:rsidR="00B557D4">
        <w:rPr>
          <w:rFonts w:ascii="Times New Roman" w:eastAsia="Times New Roman" w:hAnsi="Times New Roman"/>
          <w:b/>
          <w:lang w:eastAsia="es-ES"/>
        </w:rPr>
        <w:t xml:space="preserve"> </w:t>
      </w:r>
      <w:r w:rsidR="006F2255">
        <w:rPr>
          <w:rFonts w:ascii="Times New Roman" w:eastAsia="Times New Roman" w:hAnsi="Times New Roman"/>
          <w:b/>
          <w:lang w:eastAsia="es-ES"/>
        </w:rPr>
        <w:t>DESEMPLEADO</w:t>
      </w:r>
    </w:p>
    <w:p w14:paraId="033E701A" w14:textId="77777777" w:rsidR="008E364F" w:rsidRPr="0000301D" w:rsidRDefault="008E364F" w:rsidP="00B557D4">
      <w:pPr>
        <w:spacing w:after="0" w:line="240" w:lineRule="auto"/>
        <w:jc w:val="both"/>
        <w:rPr>
          <w:rFonts w:ascii="Times New Roman" w:eastAsia="Times New Roman" w:hAnsi="Times New Roman"/>
          <w:lang w:eastAsia="es-ES"/>
        </w:rPr>
      </w:pPr>
      <w:bookmarkStart w:id="13" w:name="8"/>
      <w:bookmarkEnd w:id="13"/>
    </w:p>
    <w:p w14:paraId="033E701B" w14:textId="77777777" w:rsidR="00EA0AC1" w:rsidRDefault="00C61C75" w:rsidP="00B557D4">
      <w:pPr>
        <w:spacing w:after="0" w:line="240" w:lineRule="auto"/>
        <w:jc w:val="both"/>
        <w:rPr>
          <w:rFonts w:ascii="Times New Roman" w:eastAsia="Times New Roman" w:hAnsi="Times New Roman"/>
          <w:lang w:eastAsia="es-ES"/>
        </w:rPr>
      </w:pPr>
      <w:r w:rsidRPr="00C61C75">
        <w:rPr>
          <w:rFonts w:ascii="Times New Roman" w:eastAsia="Times New Roman" w:hAnsi="Times New Roman"/>
          <w:b/>
          <w:lang w:eastAsia="es-ES"/>
        </w:rPr>
        <w:t>ARTICULO</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8.</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SUBSIDIO</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AL</w:t>
      </w:r>
      <w:r w:rsidR="00B557D4">
        <w:rPr>
          <w:rFonts w:ascii="Times New Roman" w:eastAsia="Times New Roman" w:hAnsi="Times New Roman"/>
          <w:b/>
          <w:lang w:eastAsia="es-ES"/>
        </w:rPr>
        <w:t xml:space="preserve"> </w:t>
      </w:r>
      <w:r w:rsidR="00EA0AC1" w:rsidRPr="0000301D">
        <w:rPr>
          <w:rFonts w:ascii="Times New Roman" w:eastAsia="Times New Roman" w:hAnsi="Times New Roman"/>
          <w:b/>
          <w:lang w:eastAsia="es-ES"/>
        </w:rPr>
        <w:t>DESEMPLEO.</w:t>
      </w:r>
      <w:r w:rsidR="00B557D4">
        <w:rPr>
          <w:rFonts w:ascii="Times New Roman" w:eastAsia="Times New Roman" w:hAnsi="Times New Roman"/>
          <w:lang w:eastAsia="es-ES"/>
        </w:rPr>
        <w:t xml:space="preserve"> </w:t>
      </w:r>
      <w:r w:rsidR="00091D02"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00091D02">
        <w:rPr>
          <w:rFonts w:ascii="Times New Roman" w:hAnsi="Times New Roman"/>
          <w:b/>
          <w:bCs/>
          <w:i/>
          <w:iCs/>
          <w:color w:val="000000"/>
        </w:rPr>
        <w:t>derogado</w:t>
      </w:r>
      <w:r w:rsidR="00B557D4">
        <w:rPr>
          <w:rFonts w:ascii="Times New Roman" w:hAnsi="Times New Roman"/>
          <w:b/>
          <w:bCs/>
          <w:i/>
          <w:iCs/>
          <w:color w:val="000000"/>
        </w:rPr>
        <w:t xml:space="preserve"> </w:t>
      </w:r>
      <w:r w:rsidR="00091D02" w:rsidRPr="00C332E0">
        <w:rPr>
          <w:rFonts w:ascii="Times New Roman" w:hAnsi="Times New Roman"/>
          <w:b/>
          <w:bCs/>
          <w:i/>
          <w:iCs/>
          <w:color w:val="000000"/>
        </w:rPr>
        <w:t>por</w:t>
      </w:r>
      <w:r w:rsidR="00B557D4">
        <w:rPr>
          <w:rFonts w:ascii="Times New Roman" w:hAnsi="Times New Roman"/>
          <w:b/>
          <w:bCs/>
          <w:i/>
          <w:iCs/>
          <w:color w:val="000000"/>
        </w:rPr>
        <w:t xml:space="preserve"> </w:t>
      </w:r>
      <w:r w:rsidR="00091D02" w:rsidRPr="00C332E0">
        <w:rPr>
          <w:rFonts w:ascii="Times New Roman" w:hAnsi="Times New Roman"/>
          <w:b/>
          <w:bCs/>
          <w:i/>
          <w:iCs/>
          <w:color w:val="000000"/>
        </w:rPr>
        <w:t>el</w:t>
      </w:r>
      <w:r w:rsidR="00B557D4">
        <w:rPr>
          <w:rFonts w:ascii="Times New Roman" w:hAnsi="Times New Roman"/>
          <w:b/>
          <w:bCs/>
          <w:i/>
          <w:iCs/>
          <w:color w:val="000000"/>
        </w:rPr>
        <w:t xml:space="preserve"> </w:t>
      </w:r>
      <w:r w:rsidR="00091D02"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00091D02">
        <w:rPr>
          <w:rFonts w:ascii="Times New Roman" w:hAnsi="Times New Roman"/>
          <w:b/>
          <w:bCs/>
          <w:i/>
          <w:iCs/>
          <w:color w:val="000000"/>
        </w:rPr>
        <w:t>48</w:t>
      </w:r>
      <w:r w:rsidR="00B557D4">
        <w:rPr>
          <w:rFonts w:ascii="Times New Roman" w:hAnsi="Times New Roman"/>
          <w:b/>
          <w:bCs/>
          <w:i/>
          <w:iCs/>
          <w:color w:val="000000"/>
        </w:rPr>
        <w:t xml:space="preserve"> </w:t>
      </w:r>
      <w:r w:rsidR="00091D02" w:rsidRPr="00C332E0">
        <w:rPr>
          <w:rFonts w:ascii="Times New Roman" w:hAnsi="Times New Roman"/>
          <w:b/>
          <w:bCs/>
          <w:i/>
          <w:iCs/>
          <w:color w:val="000000"/>
        </w:rPr>
        <w:t>de</w:t>
      </w:r>
      <w:r w:rsidR="00B557D4">
        <w:rPr>
          <w:rFonts w:ascii="Times New Roman" w:hAnsi="Times New Roman"/>
          <w:b/>
          <w:bCs/>
          <w:i/>
          <w:iCs/>
          <w:color w:val="000000"/>
        </w:rPr>
        <w:t xml:space="preserve"> </w:t>
      </w:r>
      <w:r w:rsidR="00091D02" w:rsidRPr="00C332E0">
        <w:rPr>
          <w:rFonts w:ascii="Times New Roman" w:hAnsi="Times New Roman"/>
          <w:b/>
          <w:bCs/>
          <w:i/>
          <w:iCs/>
          <w:color w:val="000000"/>
        </w:rPr>
        <w:t>la</w:t>
      </w:r>
      <w:r w:rsidR="00B557D4">
        <w:rPr>
          <w:rFonts w:ascii="Times New Roman" w:hAnsi="Times New Roman"/>
          <w:b/>
          <w:bCs/>
          <w:i/>
          <w:iCs/>
          <w:color w:val="000000"/>
        </w:rPr>
        <w:t xml:space="preserve"> </w:t>
      </w:r>
      <w:hyperlink r:id="rId37" w:history="1">
        <w:r w:rsidR="00091D02" w:rsidRPr="00C332E0">
          <w:rPr>
            <w:rStyle w:val="Hipervnculo"/>
            <w:rFonts w:ascii="Times New Roman" w:hAnsi="Times New Roman"/>
            <w:b/>
            <w:bCs/>
            <w:i/>
            <w:iCs/>
          </w:rPr>
          <w:t>Ley</w:t>
        </w:r>
        <w:r w:rsidR="00B557D4">
          <w:rPr>
            <w:rStyle w:val="Hipervnculo"/>
            <w:rFonts w:ascii="Times New Roman" w:hAnsi="Times New Roman"/>
            <w:b/>
            <w:bCs/>
            <w:i/>
            <w:iCs/>
          </w:rPr>
          <w:t xml:space="preserve"> </w:t>
        </w:r>
        <w:r w:rsidR="00091D02" w:rsidRPr="00C332E0">
          <w:rPr>
            <w:rStyle w:val="Hipervnculo"/>
            <w:rFonts w:ascii="Times New Roman" w:hAnsi="Times New Roman"/>
            <w:b/>
            <w:bCs/>
            <w:i/>
            <w:iCs/>
          </w:rPr>
          <w:t>1636</w:t>
        </w:r>
        <w:r w:rsidR="00B557D4">
          <w:rPr>
            <w:rStyle w:val="Hipervnculo"/>
            <w:rFonts w:ascii="Times New Roman" w:hAnsi="Times New Roman"/>
            <w:b/>
            <w:bCs/>
            <w:i/>
            <w:iCs/>
          </w:rPr>
          <w:t xml:space="preserve"> </w:t>
        </w:r>
        <w:r w:rsidR="00091D02" w:rsidRPr="00C332E0">
          <w:rPr>
            <w:rStyle w:val="Hipervnculo"/>
            <w:rFonts w:ascii="Times New Roman" w:hAnsi="Times New Roman"/>
            <w:b/>
            <w:bCs/>
            <w:i/>
            <w:iCs/>
          </w:rPr>
          <w:t>de</w:t>
        </w:r>
        <w:r w:rsidR="00B557D4">
          <w:rPr>
            <w:rStyle w:val="Hipervnculo"/>
            <w:rFonts w:ascii="Times New Roman" w:hAnsi="Times New Roman"/>
            <w:b/>
            <w:bCs/>
            <w:i/>
            <w:iCs/>
          </w:rPr>
          <w:t xml:space="preserve"> </w:t>
        </w:r>
        <w:r w:rsidR="00642B85">
          <w:rPr>
            <w:rStyle w:val="Hipervnculo"/>
            <w:rFonts w:ascii="Times New Roman" w:hAnsi="Times New Roman"/>
            <w:b/>
            <w:bCs/>
            <w:i/>
            <w:iCs/>
          </w:rPr>
          <w:t xml:space="preserve">18 de junio de </w:t>
        </w:r>
        <w:r w:rsidR="00091D02" w:rsidRPr="00C332E0">
          <w:rPr>
            <w:rStyle w:val="Hipervnculo"/>
            <w:rFonts w:ascii="Times New Roman" w:hAnsi="Times New Roman"/>
            <w:b/>
            <w:bCs/>
            <w:i/>
            <w:iCs/>
          </w:rPr>
          <w:t>2013</w:t>
        </w:r>
      </w:hyperlink>
      <w:r w:rsidR="00091D02" w:rsidRPr="00C332E0">
        <w:rPr>
          <w:rFonts w:ascii="Times New Roman" w:hAnsi="Times New Roman"/>
          <w:b/>
          <w:bCs/>
          <w:i/>
          <w:iCs/>
          <w:color w:val="000000"/>
        </w:rPr>
        <w:t>).</w:t>
      </w:r>
      <w:r w:rsidR="00B557D4">
        <w:rPr>
          <w:rStyle w:val="apple-converted-space"/>
          <w:rFonts w:ascii="Times New Roman" w:hAnsi="Times New Roman"/>
          <w:b/>
          <w:bCs/>
          <w:iCs/>
          <w:color w:val="000000"/>
        </w:rPr>
        <w:t xml:space="preserve"> </w:t>
      </w:r>
    </w:p>
    <w:p w14:paraId="033E701C" w14:textId="77777777" w:rsidR="00C61C75" w:rsidRPr="00BD44B7" w:rsidRDefault="00C61C75" w:rsidP="00BD44B7">
      <w:pPr>
        <w:spacing w:after="0" w:line="240" w:lineRule="auto"/>
        <w:jc w:val="both"/>
        <w:rPr>
          <w:rFonts w:ascii="Times New Roman" w:eastAsia="Times New Roman" w:hAnsi="Times New Roman"/>
          <w:lang w:eastAsia="es-ES"/>
        </w:rPr>
      </w:pPr>
    </w:p>
    <w:p w14:paraId="033E701D" w14:textId="77777777" w:rsidR="006347EC" w:rsidRDefault="00BD44B7" w:rsidP="00BD44B7">
      <w:pPr>
        <w:spacing w:after="0" w:line="240" w:lineRule="auto"/>
        <w:jc w:val="both"/>
        <w:rPr>
          <w:rFonts w:ascii="Times New Roman" w:eastAsia="Times New Roman" w:hAnsi="Times New Roman"/>
          <w:lang w:eastAsia="es-ES"/>
        </w:rPr>
      </w:pPr>
      <w:bookmarkStart w:id="14" w:name="CAPITULO_IV"/>
      <w:bookmarkEnd w:id="14"/>
      <w:r w:rsidRPr="00BD44B7">
        <w:rPr>
          <w:rFonts w:ascii="Times New Roman" w:eastAsia="Times New Roman" w:hAnsi="Times New Roman"/>
          <w:b/>
          <w:lang w:eastAsia="es-ES"/>
        </w:rPr>
        <w:t>ARTÍCULO</w:t>
      </w:r>
      <w:r w:rsidR="00B557D4">
        <w:rPr>
          <w:rFonts w:ascii="Times New Roman" w:eastAsia="Times New Roman" w:hAnsi="Times New Roman"/>
          <w:b/>
          <w:lang w:eastAsia="es-ES"/>
        </w:rPr>
        <w:t xml:space="preserve"> </w:t>
      </w:r>
      <w:r w:rsidRPr="00BD44B7">
        <w:rPr>
          <w:rFonts w:ascii="Times New Roman" w:eastAsia="Times New Roman" w:hAnsi="Times New Roman"/>
          <w:b/>
          <w:lang w:eastAsia="es-ES"/>
        </w:rPr>
        <w:t>9</w:t>
      </w:r>
      <w:r w:rsidR="006347EC" w:rsidRPr="00BD44B7">
        <w:rPr>
          <w:rFonts w:ascii="Times New Roman" w:eastAsia="Times New Roman" w:hAnsi="Times New Roman"/>
          <w:b/>
          <w:lang w:eastAsia="es-ES"/>
        </w:rPr>
        <w:t>.</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SERVICIOS</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PARA</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DESEMPLEADOS</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CON</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VINCULACIÓN</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ANTERIOR</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A</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LAS</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CAJAS</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COMPENSACIÓN</w:t>
      </w:r>
      <w:r w:rsidR="00B557D4">
        <w:rPr>
          <w:rFonts w:ascii="Times New Roman" w:eastAsia="Times New Roman" w:hAnsi="Times New Roman"/>
          <w:b/>
          <w:lang w:eastAsia="es-ES"/>
        </w:rPr>
        <w:t xml:space="preserve"> </w:t>
      </w:r>
      <w:r w:rsidR="006347EC" w:rsidRPr="00BD44B7">
        <w:rPr>
          <w:rFonts w:ascii="Times New Roman" w:eastAsia="Times New Roman" w:hAnsi="Times New Roman"/>
          <w:b/>
          <w:lang w:eastAsia="es-ES"/>
        </w:rPr>
        <w:t>FAMILIAR.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propios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desempleados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vinculación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anterior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estas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tendrán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derecho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educación,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capacitación,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recreación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turismo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mismas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condiciones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tenía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afiliado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momento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su</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retiro,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durante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1</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año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partir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su</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acreditación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desempleado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última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estuvo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afiliado.</w:t>
      </w:r>
    </w:p>
    <w:p w14:paraId="033E701E" w14:textId="77777777" w:rsidR="00BD44B7" w:rsidRPr="00BD44B7" w:rsidRDefault="00BD44B7" w:rsidP="00BD44B7">
      <w:pPr>
        <w:spacing w:after="0" w:line="240" w:lineRule="auto"/>
        <w:jc w:val="both"/>
        <w:rPr>
          <w:rFonts w:ascii="Times New Roman" w:eastAsia="Times New Roman" w:hAnsi="Times New Roman"/>
          <w:lang w:eastAsia="es-ES"/>
        </w:rPr>
      </w:pPr>
    </w:p>
    <w:p w14:paraId="033E701F" w14:textId="77777777" w:rsidR="006347EC" w:rsidRDefault="00BD44B7" w:rsidP="00BD44B7">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1</w:t>
      </w:r>
      <w:r w:rsidR="006347EC" w:rsidRPr="00BD44B7">
        <w:rPr>
          <w:rFonts w:ascii="Times New Roman" w:eastAsia="Times New Roman" w:hAnsi="Times New Roman"/>
          <w:b/>
          <w:lang w:eastAsia="es-ES"/>
        </w:rPr>
        <w:t>.</w:t>
      </w:r>
      <w:r w:rsidR="00B557D4">
        <w:rPr>
          <w:rFonts w:ascii="Times New Roman" w:eastAsia="Times New Roman" w:hAnsi="Times New Roman"/>
          <w:b/>
          <w:lang w:eastAsia="es-ES"/>
        </w:rPr>
        <w:t xml:space="preserve"> </w:t>
      </w:r>
      <w:r w:rsidR="006347EC"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personas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beneficiarios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gozarán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también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estos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derechos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mismo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tiempo.</w:t>
      </w:r>
    </w:p>
    <w:p w14:paraId="033E7020" w14:textId="77777777" w:rsidR="00D659B8" w:rsidRPr="000A1F87" w:rsidRDefault="00D659B8" w:rsidP="00D659B8">
      <w:pPr>
        <w:spacing w:before="240" w:after="240" w:line="240" w:lineRule="auto"/>
        <w:jc w:val="both"/>
        <w:rPr>
          <w:rFonts w:ascii="Times New Roman" w:hAnsi="Times New Roman"/>
        </w:rPr>
      </w:pPr>
      <w:r w:rsidRPr="003954C9">
        <w:rPr>
          <w:rFonts w:ascii="Times New Roman" w:hAnsi="Times New Roman"/>
          <w:b/>
          <w:bCs/>
        </w:rPr>
        <w:t>PARÁGRAFO 2.</w:t>
      </w:r>
      <w:r>
        <w:rPr>
          <w:rFonts w:ascii="Times New Roman" w:hAnsi="Times New Roman"/>
        </w:rPr>
        <w:t xml:space="preserve"> </w:t>
      </w:r>
      <w:r w:rsidRPr="00AA0169">
        <w:rPr>
          <w:rFonts w:ascii="Times New Roman" w:hAnsi="Times New Roman"/>
          <w:b/>
        </w:rPr>
        <w:t>AFILIACIÓN AUTOMÁTICA DE PENSIONADOS AL SISTEMA DE SUBSIDIO FAMILIAR.</w:t>
      </w:r>
      <w:r w:rsidRPr="000A1F87">
        <w:rPr>
          <w:rFonts w:ascii="Times New Roman" w:hAnsi="Times New Roman"/>
        </w:rPr>
        <w:t xml:space="preserve"> </w:t>
      </w:r>
      <w:r w:rsidRPr="0099456D">
        <w:rPr>
          <w:rFonts w:ascii="Times New Roman" w:hAnsi="Times New Roman"/>
          <w:b/>
          <w:bCs/>
          <w:i/>
        </w:rPr>
        <w:t>(</w:t>
      </w:r>
      <w:r>
        <w:rPr>
          <w:rFonts w:ascii="Times New Roman" w:hAnsi="Times New Roman"/>
          <w:b/>
          <w:bCs/>
          <w:i/>
        </w:rPr>
        <w:t>Parágrafo 2</w:t>
      </w:r>
      <w:r w:rsidRPr="0099456D">
        <w:rPr>
          <w:rFonts w:ascii="Times New Roman" w:hAnsi="Times New Roman"/>
          <w:b/>
          <w:bCs/>
          <w:i/>
        </w:rPr>
        <w:t xml:space="preserve"> modificado por el artículo </w:t>
      </w:r>
      <w:r>
        <w:rPr>
          <w:rFonts w:ascii="Times New Roman" w:hAnsi="Times New Roman"/>
          <w:b/>
          <w:bCs/>
          <w:i/>
        </w:rPr>
        <w:t>9</w:t>
      </w:r>
      <w:r w:rsidRPr="0099456D">
        <w:rPr>
          <w:rFonts w:ascii="Times New Roman" w:hAnsi="Times New Roman"/>
          <w:b/>
          <w:bCs/>
          <w:i/>
        </w:rPr>
        <w:t xml:space="preserve"> de la </w:t>
      </w:r>
      <w:hyperlink r:id="rId38" w:history="1">
        <w:r w:rsidRPr="0099456D">
          <w:rPr>
            <w:rStyle w:val="Hipervnculo"/>
            <w:rFonts w:ascii="Times New Roman" w:hAnsi="Times New Roman"/>
            <w:b/>
            <w:bCs/>
            <w:i/>
          </w:rPr>
          <w:t>Ley 2225 de 30 de junio de 2022</w:t>
        </w:r>
      </w:hyperlink>
      <w:r w:rsidRPr="0099456D">
        <w:rPr>
          <w:rFonts w:ascii="Times New Roman" w:hAnsi="Times New Roman"/>
          <w:b/>
          <w:bCs/>
          <w:i/>
        </w:rPr>
        <w:t>).</w:t>
      </w:r>
      <w:r w:rsidRPr="000A1F87">
        <w:rPr>
          <w:rFonts w:ascii="Times New Roman" w:hAnsi="Times New Roman"/>
        </w:rPr>
        <w:t xml:space="preserve"> Los trabajadores que hubieren acreditado veinticinco (25) o más años de afiliación al Sistema de Subsidio Familiar, a través de una Caja de Compensación Familiar, serán afiliados </w:t>
      </w:r>
      <w:r w:rsidRPr="000A1F87">
        <w:rPr>
          <w:rFonts w:ascii="Times New Roman" w:hAnsi="Times New Roman"/>
        </w:rPr>
        <w:lastRenderedPageBreak/>
        <w:t>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Laborales y tendrán derecho a los programas de capacitación, recreación y turismo social a las tarifas más bajas de cada Caja de Compensación.</w:t>
      </w:r>
    </w:p>
    <w:p w14:paraId="033E7021" w14:textId="77777777" w:rsidR="006347EC" w:rsidRDefault="00D659B8" w:rsidP="00D659B8">
      <w:pPr>
        <w:spacing w:after="0" w:line="240" w:lineRule="auto"/>
        <w:jc w:val="both"/>
        <w:rPr>
          <w:rFonts w:ascii="Times New Roman" w:eastAsia="Times New Roman" w:hAnsi="Times New Roman"/>
          <w:lang w:eastAsia="es-ES"/>
        </w:rPr>
      </w:pPr>
      <w:r w:rsidRPr="000A1F87">
        <w:rPr>
          <w:rFonts w:ascii="Times New Roman" w:hAnsi="Times New Roman"/>
        </w:rPr>
        <w:t>Reconocida la pensión, la administradora correspondiente tendrá un (1) mes para enviar la información y soportes pertinentes a la Caja de Compensación Familiar respectiva para proceder a la afiliación.</w:t>
      </w:r>
    </w:p>
    <w:p w14:paraId="033E7022" w14:textId="77777777" w:rsidR="00BD44B7" w:rsidRPr="00BD44B7" w:rsidRDefault="00BD44B7" w:rsidP="00BD44B7">
      <w:pPr>
        <w:spacing w:after="0" w:line="240" w:lineRule="auto"/>
        <w:jc w:val="both"/>
        <w:rPr>
          <w:rFonts w:ascii="Times New Roman" w:eastAsia="Times New Roman" w:hAnsi="Times New Roman"/>
          <w:lang w:eastAsia="es-ES"/>
        </w:rPr>
      </w:pPr>
    </w:p>
    <w:p w14:paraId="033E7023" w14:textId="77777777" w:rsidR="006347EC" w:rsidRDefault="00BD44B7" w:rsidP="00BD44B7">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3</w:t>
      </w:r>
      <w:r w:rsidR="006347EC" w:rsidRPr="00BD44B7">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perdieron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su</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trabajo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antes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vigencia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ley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podrán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acceder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artículo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siempre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su</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desvinculación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haya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sido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dentro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último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año.</w:t>
      </w:r>
    </w:p>
    <w:p w14:paraId="033E7024" w14:textId="77777777" w:rsidR="00C61FBB" w:rsidRDefault="00C61FBB" w:rsidP="00BD44B7">
      <w:pPr>
        <w:spacing w:after="0" w:line="240" w:lineRule="auto"/>
        <w:jc w:val="both"/>
        <w:rPr>
          <w:rFonts w:ascii="Times New Roman" w:eastAsia="Times New Roman" w:hAnsi="Times New Roman"/>
          <w:lang w:eastAsia="es-ES"/>
        </w:rPr>
      </w:pPr>
    </w:p>
    <w:p w14:paraId="033E7025" w14:textId="77777777" w:rsidR="00C61FBB" w:rsidRPr="00C61FBB" w:rsidRDefault="00C61FBB" w:rsidP="00BD44B7">
      <w:pPr>
        <w:spacing w:after="0" w:line="240" w:lineRule="auto"/>
        <w:jc w:val="both"/>
        <w:rPr>
          <w:rFonts w:ascii="Times New Roman" w:eastAsia="Times New Roman" w:hAnsi="Times New Roman"/>
          <w:b/>
          <w:highlight w:val="lightGray"/>
          <w:lang w:eastAsia="es-ES"/>
        </w:rPr>
      </w:pPr>
      <w:bookmarkStart w:id="15" w:name="_Hlk144189973"/>
      <w:r w:rsidRPr="00C61FBB">
        <w:rPr>
          <w:rFonts w:ascii="Times New Roman" w:eastAsia="Times New Roman" w:hAnsi="Times New Roman"/>
          <w:b/>
          <w:highlight w:val="lightGray"/>
          <w:lang w:eastAsia="es-ES"/>
        </w:rPr>
        <w:t>DOCTRINA:</w:t>
      </w:r>
    </w:p>
    <w:p w14:paraId="033E7026" w14:textId="77777777" w:rsidR="001250B8" w:rsidRPr="001250B8" w:rsidRDefault="001250B8" w:rsidP="00C61FBB">
      <w:pPr>
        <w:numPr>
          <w:ilvl w:val="0"/>
          <w:numId w:val="34"/>
        </w:numPr>
        <w:spacing w:after="0" w:line="240" w:lineRule="auto"/>
        <w:jc w:val="both"/>
        <w:rPr>
          <w:rFonts w:ascii="Times New Roman" w:eastAsia="Times New Roman" w:hAnsi="Times New Roman"/>
          <w:b/>
          <w:highlight w:val="lightGray"/>
          <w:lang w:eastAsia="es-ES"/>
        </w:rPr>
      </w:pPr>
      <w:hyperlink r:id="rId39" w:history="1">
        <w:r w:rsidRPr="00E13AA4">
          <w:rPr>
            <w:rStyle w:val="Hipervnculo"/>
            <w:rFonts w:ascii="Times New Roman" w:eastAsia="Times New Roman" w:hAnsi="Times New Roman"/>
            <w:b/>
            <w:highlight w:val="lightGray"/>
            <w:lang w:eastAsia="es-ES"/>
          </w:rPr>
          <w:t>CONCEPTO 1-2023-005529 DE 21 DE ABRIL DE 20</w:t>
        </w:r>
        <w:r w:rsidR="00E13AA4" w:rsidRPr="00E13AA4">
          <w:rPr>
            <w:rStyle w:val="Hipervnculo"/>
            <w:rFonts w:ascii="Times New Roman" w:eastAsia="Times New Roman" w:hAnsi="Times New Roman"/>
            <w:b/>
            <w:highlight w:val="lightGray"/>
            <w:lang w:eastAsia="es-ES"/>
          </w:rPr>
          <w:t>23</w:t>
        </w:r>
      </w:hyperlink>
      <w:r w:rsidRPr="001250B8">
        <w:rPr>
          <w:rFonts w:ascii="Times New Roman" w:eastAsia="Times New Roman" w:hAnsi="Times New Roman"/>
          <w:b/>
          <w:highlight w:val="lightGray"/>
          <w:lang w:eastAsia="es-ES"/>
        </w:rPr>
        <w:t xml:space="preserve">. SUPERINTENDENCIA DE SUBSIDIO FAMILIAR. </w:t>
      </w:r>
      <w:r w:rsidRPr="001250B8">
        <w:rPr>
          <w:rFonts w:ascii="Times New Roman" w:eastAsia="Times New Roman" w:hAnsi="Times New Roman"/>
          <w:bCs/>
          <w:i/>
          <w:iCs/>
          <w:highlight w:val="lightGray"/>
          <w:lang w:eastAsia="es-ES"/>
        </w:rPr>
        <w:t>Los pensionados afiliados a las cajas de compensación familiar por fidelización pueden solicitar los servicios de capacitación, recreación y turismo social con la tarifa A en la caja de compensación familiar a la que quedan afiliados automáticamente, esto es, a la última caja de compensación familiar en la que estuvo afiliado.</w:t>
      </w:r>
    </w:p>
    <w:bookmarkEnd w:id="15"/>
    <w:p w14:paraId="033E7027" w14:textId="77777777" w:rsidR="001250B8" w:rsidRDefault="001250B8" w:rsidP="001250B8">
      <w:pPr>
        <w:spacing w:after="0" w:line="240" w:lineRule="auto"/>
        <w:ind w:left="720"/>
        <w:jc w:val="both"/>
        <w:rPr>
          <w:rFonts w:ascii="Times New Roman" w:eastAsia="Times New Roman" w:hAnsi="Times New Roman"/>
          <w:b/>
          <w:highlight w:val="lightGray"/>
          <w:lang w:eastAsia="es-ES"/>
        </w:rPr>
      </w:pPr>
    </w:p>
    <w:p w14:paraId="033E7028" w14:textId="77777777" w:rsidR="00C61FBB" w:rsidRPr="00C61FBB" w:rsidRDefault="00C61FBB" w:rsidP="00C61FBB">
      <w:pPr>
        <w:numPr>
          <w:ilvl w:val="0"/>
          <w:numId w:val="34"/>
        </w:numPr>
        <w:spacing w:after="0" w:line="240" w:lineRule="auto"/>
        <w:jc w:val="both"/>
        <w:rPr>
          <w:rFonts w:ascii="Times New Roman" w:eastAsia="Times New Roman" w:hAnsi="Times New Roman"/>
          <w:b/>
          <w:highlight w:val="lightGray"/>
          <w:lang w:eastAsia="es-ES"/>
        </w:rPr>
      </w:pPr>
      <w:hyperlink r:id="rId40" w:history="1">
        <w:r w:rsidRPr="00C61FBB">
          <w:rPr>
            <w:rStyle w:val="Hipervnculo"/>
            <w:rFonts w:ascii="Times New Roman" w:eastAsia="Times New Roman" w:hAnsi="Times New Roman"/>
            <w:b/>
            <w:highlight w:val="lightGray"/>
            <w:lang w:eastAsia="es-ES"/>
          </w:rPr>
          <w:t>CONCEPTO</w:t>
        </w:r>
        <w:r w:rsidR="00B557D4">
          <w:rPr>
            <w:rStyle w:val="Hipervnculo"/>
            <w:rFonts w:ascii="Times New Roman" w:eastAsia="Times New Roman" w:hAnsi="Times New Roman"/>
            <w:b/>
            <w:highlight w:val="lightGray"/>
            <w:lang w:eastAsia="es-ES"/>
          </w:rPr>
          <w:t xml:space="preserve"> </w:t>
        </w:r>
        <w:r w:rsidRPr="00C61FBB">
          <w:rPr>
            <w:rStyle w:val="Hipervnculo"/>
            <w:rFonts w:ascii="Times New Roman" w:eastAsia="Times New Roman" w:hAnsi="Times New Roman"/>
            <w:b/>
            <w:highlight w:val="lightGray"/>
            <w:lang w:eastAsia="es-ES"/>
          </w:rPr>
          <w:t>008175</w:t>
        </w:r>
        <w:r w:rsidR="00B557D4">
          <w:rPr>
            <w:rStyle w:val="Hipervnculo"/>
            <w:rFonts w:ascii="Times New Roman" w:eastAsia="Times New Roman" w:hAnsi="Times New Roman"/>
            <w:b/>
            <w:highlight w:val="lightGray"/>
            <w:lang w:eastAsia="es-ES"/>
          </w:rPr>
          <w:t xml:space="preserve"> </w:t>
        </w:r>
        <w:r w:rsidRPr="00C61FBB">
          <w:rPr>
            <w:rStyle w:val="Hipervnculo"/>
            <w:rFonts w:ascii="Times New Roman" w:eastAsia="Times New Roman" w:hAnsi="Times New Roman"/>
            <w:b/>
            <w:highlight w:val="lightGray"/>
            <w:lang w:eastAsia="es-ES"/>
          </w:rPr>
          <w:t>DE</w:t>
        </w:r>
        <w:r w:rsidR="00B557D4">
          <w:rPr>
            <w:rStyle w:val="Hipervnculo"/>
            <w:rFonts w:ascii="Times New Roman" w:eastAsia="Times New Roman" w:hAnsi="Times New Roman"/>
            <w:b/>
            <w:highlight w:val="lightGray"/>
            <w:lang w:eastAsia="es-ES"/>
          </w:rPr>
          <w:t xml:space="preserve"> </w:t>
        </w:r>
        <w:r w:rsidRPr="00C61FBB">
          <w:rPr>
            <w:rStyle w:val="Hipervnculo"/>
            <w:rFonts w:ascii="Times New Roman" w:eastAsia="Times New Roman" w:hAnsi="Times New Roman"/>
            <w:b/>
            <w:highlight w:val="lightGray"/>
            <w:lang w:eastAsia="es-ES"/>
          </w:rPr>
          <w:t>9</w:t>
        </w:r>
        <w:r w:rsidR="00B557D4">
          <w:rPr>
            <w:rStyle w:val="Hipervnculo"/>
            <w:rFonts w:ascii="Times New Roman" w:eastAsia="Times New Roman" w:hAnsi="Times New Roman"/>
            <w:b/>
            <w:highlight w:val="lightGray"/>
            <w:lang w:eastAsia="es-ES"/>
          </w:rPr>
          <w:t xml:space="preserve"> </w:t>
        </w:r>
        <w:r w:rsidRPr="00C61FBB">
          <w:rPr>
            <w:rStyle w:val="Hipervnculo"/>
            <w:rFonts w:ascii="Times New Roman" w:eastAsia="Times New Roman" w:hAnsi="Times New Roman"/>
            <w:b/>
            <w:highlight w:val="lightGray"/>
            <w:lang w:eastAsia="es-ES"/>
          </w:rPr>
          <w:t>DE</w:t>
        </w:r>
        <w:r w:rsidR="00B557D4">
          <w:rPr>
            <w:rStyle w:val="Hipervnculo"/>
            <w:rFonts w:ascii="Times New Roman" w:eastAsia="Times New Roman" w:hAnsi="Times New Roman"/>
            <w:b/>
            <w:highlight w:val="lightGray"/>
            <w:lang w:eastAsia="es-ES"/>
          </w:rPr>
          <w:t xml:space="preserve"> </w:t>
        </w:r>
        <w:r w:rsidRPr="00C61FBB">
          <w:rPr>
            <w:rStyle w:val="Hipervnculo"/>
            <w:rFonts w:ascii="Times New Roman" w:eastAsia="Times New Roman" w:hAnsi="Times New Roman"/>
            <w:b/>
            <w:highlight w:val="lightGray"/>
            <w:lang w:eastAsia="es-ES"/>
          </w:rPr>
          <w:t>AGOSTO</w:t>
        </w:r>
        <w:r w:rsidR="00B557D4">
          <w:rPr>
            <w:rStyle w:val="Hipervnculo"/>
            <w:rFonts w:ascii="Times New Roman" w:eastAsia="Times New Roman" w:hAnsi="Times New Roman"/>
            <w:b/>
            <w:highlight w:val="lightGray"/>
            <w:lang w:eastAsia="es-ES"/>
          </w:rPr>
          <w:t xml:space="preserve"> </w:t>
        </w:r>
        <w:r w:rsidRPr="00C61FBB">
          <w:rPr>
            <w:rStyle w:val="Hipervnculo"/>
            <w:rFonts w:ascii="Times New Roman" w:eastAsia="Times New Roman" w:hAnsi="Times New Roman"/>
            <w:b/>
            <w:highlight w:val="lightGray"/>
            <w:lang w:eastAsia="es-ES"/>
          </w:rPr>
          <w:t>DE</w:t>
        </w:r>
        <w:r w:rsidR="00B557D4">
          <w:rPr>
            <w:rStyle w:val="Hipervnculo"/>
            <w:rFonts w:ascii="Times New Roman" w:eastAsia="Times New Roman" w:hAnsi="Times New Roman"/>
            <w:b/>
            <w:highlight w:val="lightGray"/>
            <w:lang w:eastAsia="es-ES"/>
          </w:rPr>
          <w:t xml:space="preserve"> </w:t>
        </w:r>
        <w:r w:rsidRPr="00C61FBB">
          <w:rPr>
            <w:rStyle w:val="Hipervnculo"/>
            <w:rFonts w:ascii="Times New Roman" w:eastAsia="Times New Roman" w:hAnsi="Times New Roman"/>
            <w:b/>
            <w:highlight w:val="lightGray"/>
            <w:lang w:eastAsia="es-ES"/>
          </w:rPr>
          <w:t>2017</w:t>
        </w:r>
      </w:hyperlink>
      <w:r w:rsidRPr="00C61FBB">
        <w:rPr>
          <w:rFonts w:ascii="Times New Roman" w:eastAsia="Times New Roman" w:hAnsi="Times New Roman"/>
          <w:b/>
          <w:highlight w:val="lightGray"/>
          <w:lang w:eastAsia="es-ES"/>
        </w:rPr>
        <w:t>.</w:t>
      </w:r>
      <w:r w:rsidR="00B557D4">
        <w:rPr>
          <w:rFonts w:ascii="Times New Roman" w:eastAsia="Times New Roman" w:hAnsi="Times New Roman"/>
          <w:b/>
          <w:highlight w:val="lightGray"/>
          <w:lang w:eastAsia="es-ES"/>
        </w:rPr>
        <w:t xml:space="preserve"> </w:t>
      </w:r>
      <w:r w:rsidRPr="00C61FBB">
        <w:rPr>
          <w:rFonts w:ascii="Times New Roman" w:eastAsia="Times New Roman" w:hAnsi="Times New Roman"/>
          <w:b/>
          <w:highlight w:val="lightGray"/>
          <w:lang w:eastAsia="es-ES"/>
        </w:rPr>
        <w:t>SUPERINTENDENCIA</w:t>
      </w:r>
      <w:r w:rsidR="00B557D4">
        <w:rPr>
          <w:rFonts w:ascii="Times New Roman" w:eastAsia="Times New Roman" w:hAnsi="Times New Roman"/>
          <w:b/>
          <w:highlight w:val="lightGray"/>
          <w:lang w:eastAsia="es-ES"/>
        </w:rPr>
        <w:t xml:space="preserve"> </w:t>
      </w:r>
      <w:r w:rsidRPr="00C61FBB">
        <w:rPr>
          <w:rFonts w:ascii="Times New Roman" w:eastAsia="Times New Roman" w:hAnsi="Times New Roman"/>
          <w:b/>
          <w:highlight w:val="lightGray"/>
          <w:lang w:eastAsia="es-ES"/>
        </w:rPr>
        <w:t>DE</w:t>
      </w:r>
      <w:r w:rsidR="00B557D4">
        <w:rPr>
          <w:rFonts w:ascii="Times New Roman" w:eastAsia="Times New Roman" w:hAnsi="Times New Roman"/>
          <w:b/>
          <w:highlight w:val="lightGray"/>
          <w:lang w:eastAsia="es-ES"/>
        </w:rPr>
        <w:t xml:space="preserve"> </w:t>
      </w:r>
      <w:r w:rsidRPr="00C61FBB">
        <w:rPr>
          <w:rFonts w:ascii="Times New Roman" w:eastAsia="Times New Roman" w:hAnsi="Times New Roman"/>
          <w:b/>
          <w:highlight w:val="lightGray"/>
          <w:lang w:eastAsia="es-ES"/>
        </w:rPr>
        <w:t>SUBSIDIO</w:t>
      </w:r>
      <w:r w:rsidR="00B557D4">
        <w:rPr>
          <w:rFonts w:ascii="Times New Roman" w:eastAsia="Times New Roman" w:hAnsi="Times New Roman"/>
          <w:b/>
          <w:highlight w:val="lightGray"/>
          <w:lang w:eastAsia="es-ES"/>
        </w:rPr>
        <w:t xml:space="preserve"> </w:t>
      </w:r>
      <w:r w:rsidRPr="00C61FBB">
        <w:rPr>
          <w:rFonts w:ascii="Times New Roman" w:eastAsia="Times New Roman" w:hAnsi="Times New Roman"/>
          <w:b/>
          <w:highlight w:val="lightGray"/>
          <w:lang w:eastAsia="es-ES"/>
        </w:rPr>
        <w:t>FAMILIAR.</w:t>
      </w:r>
      <w:r w:rsidR="00B557D4">
        <w:rPr>
          <w:rFonts w:ascii="Times New Roman" w:eastAsia="Times New Roman" w:hAnsi="Times New Roman"/>
          <w:b/>
          <w:highlight w:val="lightGray"/>
          <w:lang w:eastAsia="es-ES"/>
        </w:rPr>
        <w:t xml:space="preserve"> </w:t>
      </w:r>
      <w:r w:rsidRPr="00C61FBB">
        <w:rPr>
          <w:rFonts w:ascii="Times New Roman" w:eastAsia="Times New Roman" w:hAnsi="Times New Roman"/>
          <w:i/>
          <w:highlight w:val="lightGray"/>
          <w:lang w:eastAsia="es-ES"/>
        </w:rPr>
        <w:t>El</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pensionado</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sustituto</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podrá</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tener</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los</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derechos</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que</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tenía</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el</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pensionado</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referente</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a</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su</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mesada</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pensional</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y</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derecho</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a</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los</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servicios</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que</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este</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tendría</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en</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caso</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de</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afiliación</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a</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las</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cajas</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de</w:t>
      </w:r>
      <w:r w:rsidR="00B557D4">
        <w:rPr>
          <w:rFonts w:ascii="Times New Roman" w:eastAsia="Times New Roman" w:hAnsi="Times New Roman"/>
          <w:i/>
          <w:highlight w:val="lightGray"/>
          <w:lang w:eastAsia="es-ES"/>
        </w:rPr>
        <w:t xml:space="preserve"> </w:t>
      </w:r>
      <w:r w:rsidRPr="00C61FBB">
        <w:rPr>
          <w:rFonts w:ascii="Times New Roman" w:eastAsia="Times New Roman" w:hAnsi="Times New Roman"/>
          <w:i/>
          <w:highlight w:val="lightGray"/>
          <w:lang w:eastAsia="es-ES"/>
        </w:rPr>
        <w:t>compensación.</w:t>
      </w:r>
    </w:p>
    <w:p w14:paraId="033E7029" w14:textId="77777777" w:rsidR="00BD44B7" w:rsidRDefault="00BD44B7" w:rsidP="00BD44B7">
      <w:pPr>
        <w:spacing w:after="0" w:line="240" w:lineRule="auto"/>
        <w:jc w:val="both"/>
        <w:rPr>
          <w:rFonts w:ascii="Times New Roman" w:eastAsia="Times New Roman" w:hAnsi="Times New Roman"/>
          <w:lang w:eastAsia="es-ES"/>
        </w:rPr>
      </w:pPr>
      <w:bookmarkStart w:id="16" w:name="10"/>
      <w:bookmarkEnd w:id="16"/>
    </w:p>
    <w:p w14:paraId="033E702A" w14:textId="77777777" w:rsidR="003A1A81" w:rsidRPr="003A1A81" w:rsidRDefault="003A1A81" w:rsidP="00091D02">
      <w:pPr>
        <w:autoSpaceDE w:val="0"/>
        <w:autoSpaceDN w:val="0"/>
        <w:adjustRightInd w:val="0"/>
        <w:spacing w:after="0" w:line="240" w:lineRule="auto"/>
        <w:jc w:val="both"/>
        <w:rPr>
          <w:rFonts w:ascii="Times New Roman" w:hAnsi="Times New Roman"/>
          <w:color w:val="000000"/>
        </w:rPr>
      </w:pPr>
      <w:r w:rsidRPr="003A1A81">
        <w:rPr>
          <w:rFonts w:ascii="Times New Roman" w:hAnsi="Times New Roman"/>
          <w:b/>
          <w:iCs/>
          <w:color w:val="000000"/>
        </w:rPr>
        <w:t>ARTÍCULO</w:t>
      </w:r>
      <w:r w:rsidR="00B557D4">
        <w:rPr>
          <w:rFonts w:ascii="Times New Roman" w:hAnsi="Times New Roman"/>
          <w:b/>
          <w:iCs/>
          <w:color w:val="000000"/>
        </w:rPr>
        <w:t xml:space="preserve"> </w:t>
      </w:r>
      <w:r w:rsidRPr="003A1A81">
        <w:rPr>
          <w:rFonts w:ascii="Times New Roman" w:hAnsi="Times New Roman"/>
          <w:b/>
          <w:iCs/>
          <w:color w:val="000000"/>
        </w:rPr>
        <w:t>10.</w:t>
      </w:r>
      <w:r w:rsidR="00B557D4">
        <w:rPr>
          <w:rFonts w:ascii="Times New Roman" w:hAnsi="Times New Roman"/>
          <w:b/>
          <w:iCs/>
          <w:color w:val="000000"/>
        </w:rPr>
        <w:t xml:space="preserve"> </w:t>
      </w:r>
      <w:r w:rsidRPr="003A1A81">
        <w:rPr>
          <w:rFonts w:ascii="Times New Roman" w:hAnsi="Times New Roman"/>
          <w:b/>
          <w:color w:val="000000"/>
        </w:rPr>
        <w:t>RÉGIMEN</w:t>
      </w:r>
      <w:r w:rsidR="00B557D4">
        <w:rPr>
          <w:rFonts w:ascii="Times New Roman" w:hAnsi="Times New Roman"/>
          <w:b/>
          <w:color w:val="000000"/>
        </w:rPr>
        <w:t xml:space="preserve"> </w:t>
      </w:r>
      <w:r w:rsidRPr="003A1A81">
        <w:rPr>
          <w:rFonts w:ascii="Times New Roman" w:hAnsi="Times New Roman"/>
          <w:b/>
          <w:color w:val="000000"/>
        </w:rPr>
        <w:t>DE</w:t>
      </w:r>
      <w:r w:rsidR="00B557D4">
        <w:rPr>
          <w:rFonts w:ascii="Times New Roman" w:hAnsi="Times New Roman"/>
          <w:b/>
          <w:color w:val="000000"/>
        </w:rPr>
        <w:t xml:space="preserve"> </w:t>
      </w:r>
      <w:r w:rsidRPr="003A1A81">
        <w:rPr>
          <w:rFonts w:ascii="Times New Roman" w:hAnsi="Times New Roman"/>
          <w:b/>
          <w:color w:val="000000"/>
        </w:rPr>
        <w:t>APOYO</w:t>
      </w:r>
      <w:r w:rsidR="00B557D4">
        <w:rPr>
          <w:rFonts w:ascii="Times New Roman" w:hAnsi="Times New Roman"/>
          <w:b/>
          <w:color w:val="000000"/>
        </w:rPr>
        <w:t xml:space="preserve"> </w:t>
      </w:r>
      <w:r w:rsidRPr="003A1A81">
        <w:rPr>
          <w:rFonts w:ascii="Times New Roman" w:hAnsi="Times New Roman"/>
          <w:b/>
          <w:color w:val="000000"/>
        </w:rPr>
        <w:t>PARA</w:t>
      </w:r>
      <w:r w:rsidR="00B557D4">
        <w:rPr>
          <w:rFonts w:ascii="Times New Roman" w:hAnsi="Times New Roman"/>
          <w:b/>
          <w:color w:val="000000"/>
        </w:rPr>
        <w:t xml:space="preserve"> </w:t>
      </w:r>
      <w:r w:rsidRPr="003A1A81">
        <w:rPr>
          <w:rFonts w:ascii="Times New Roman" w:hAnsi="Times New Roman"/>
          <w:b/>
          <w:color w:val="000000"/>
        </w:rPr>
        <w:t>DESEMPLEADOS</w:t>
      </w:r>
      <w:r w:rsidR="00B557D4">
        <w:rPr>
          <w:rFonts w:ascii="Times New Roman" w:hAnsi="Times New Roman"/>
          <w:b/>
          <w:color w:val="000000"/>
        </w:rPr>
        <w:t xml:space="preserve"> </w:t>
      </w:r>
      <w:r w:rsidRPr="003A1A81">
        <w:rPr>
          <w:rFonts w:ascii="Times New Roman" w:hAnsi="Times New Roman"/>
          <w:b/>
          <w:color w:val="000000"/>
        </w:rPr>
        <w:t>CON</w:t>
      </w:r>
      <w:r w:rsidR="00B557D4">
        <w:rPr>
          <w:rFonts w:ascii="Times New Roman" w:hAnsi="Times New Roman"/>
          <w:b/>
          <w:color w:val="000000"/>
        </w:rPr>
        <w:t xml:space="preserve"> </w:t>
      </w:r>
      <w:r w:rsidRPr="003A1A81">
        <w:rPr>
          <w:rFonts w:ascii="Times New Roman" w:hAnsi="Times New Roman"/>
          <w:b/>
          <w:color w:val="000000"/>
        </w:rPr>
        <w:t>VINCULACIÓN</w:t>
      </w:r>
      <w:r w:rsidR="00B557D4">
        <w:rPr>
          <w:rFonts w:ascii="Times New Roman" w:hAnsi="Times New Roman"/>
          <w:b/>
          <w:color w:val="000000"/>
        </w:rPr>
        <w:t xml:space="preserve"> </w:t>
      </w:r>
      <w:r w:rsidRPr="003A1A81">
        <w:rPr>
          <w:rFonts w:ascii="Times New Roman" w:hAnsi="Times New Roman"/>
          <w:b/>
          <w:color w:val="000000"/>
        </w:rPr>
        <w:t>ANTERIOR</w:t>
      </w:r>
      <w:r w:rsidR="00B557D4">
        <w:rPr>
          <w:rFonts w:ascii="Times New Roman" w:hAnsi="Times New Roman"/>
          <w:b/>
          <w:color w:val="000000"/>
        </w:rPr>
        <w:t xml:space="preserve"> </w:t>
      </w:r>
      <w:r w:rsidRPr="003A1A81">
        <w:rPr>
          <w:rFonts w:ascii="Times New Roman" w:hAnsi="Times New Roman"/>
          <w:b/>
          <w:color w:val="000000"/>
        </w:rPr>
        <w:t>A</w:t>
      </w:r>
      <w:r w:rsidR="00B557D4">
        <w:rPr>
          <w:rFonts w:ascii="Times New Roman" w:hAnsi="Times New Roman"/>
          <w:b/>
          <w:color w:val="000000"/>
        </w:rPr>
        <w:t xml:space="preserve"> </w:t>
      </w:r>
      <w:r w:rsidRPr="003A1A81">
        <w:rPr>
          <w:rFonts w:ascii="Times New Roman" w:hAnsi="Times New Roman"/>
          <w:b/>
          <w:color w:val="000000"/>
        </w:rPr>
        <w:t>LAS</w:t>
      </w:r>
      <w:r w:rsidR="00B557D4">
        <w:rPr>
          <w:rFonts w:ascii="Times New Roman" w:hAnsi="Times New Roman"/>
          <w:b/>
          <w:color w:val="000000"/>
        </w:rPr>
        <w:t xml:space="preserve"> </w:t>
      </w:r>
      <w:r w:rsidRPr="003A1A81">
        <w:rPr>
          <w:rFonts w:ascii="Times New Roman" w:hAnsi="Times New Roman"/>
          <w:b/>
          <w:color w:val="000000"/>
        </w:rPr>
        <w:t>CAJAS</w:t>
      </w:r>
      <w:r w:rsidR="00B557D4">
        <w:rPr>
          <w:rFonts w:ascii="Times New Roman" w:hAnsi="Times New Roman"/>
          <w:b/>
          <w:color w:val="000000"/>
        </w:rPr>
        <w:t xml:space="preserve"> </w:t>
      </w:r>
      <w:r w:rsidRPr="003A1A81">
        <w:rPr>
          <w:rFonts w:ascii="Times New Roman" w:hAnsi="Times New Roman"/>
          <w:b/>
          <w:color w:val="000000"/>
        </w:rPr>
        <w:t>DE</w:t>
      </w:r>
      <w:r w:rsidR="00B557D4">
        <w:rPr>
          <w:rFonts w:ascii="Times New Roman" w:hAnsi="Times New Roman"/>
          <w:b/>
          <w:color w:val="000000"/>
        </w:rPr>
        <w:t xml:space="preserve"> </w:t>
      </w:r>
      <w:r w:rsidRPr="003A1A81">
        <w:rPr>
          <w:rFonts w:ascii="Times New Roman" w:hAnsi="Times New Roman"/>
          <w:b/>
          <w:color w:val="000000"/>
        </w:rPr>
        <w:t>COMPENSACIÓN</w:t>
      </w:r>
      <w:r w:rsidR="00B557D4">
        <w:rPr>
          <w:rFonts w:ascii="Times New Roman" w:hAnsi="Times New Roman"/>
          <w:b/>
          <w:color w:val="000000"/>
        </w:rPr>
        <w:t xml:space="preserve"> </w:t>
      </w:r>
      <w:r w:rsidRPr="003A1A81">
        <w:rPr>
          <w:rFonts w:ascii="Times New Roman" w:hAnsi="Times New Roman"/>
          <w:b/>
          <w:color w:val="000000"/>
        </w:rPr>
        <w:t>FAMILIAR.</w:t>
      </w:r>
      <w:r w:rsidR="00B557D4">
        <w:rPr>
          <w:rFonts w:ascii="Times New Roman" w:hAnsi="Times New Roman"/>
          <w:color w:val="000000"/>
        </w:rPr>
        <w:t xml:space="preserve"> </w:t>
      </w:r>
      <w:r w:rsidR="00091D02"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00091D02">
        <w:rPr>
          <w:rFonts w:ascii="Times New Roman" w:hAnsi="Times New Roman"/>
          <w:b/>
          <w:bCs/>
          <w:i/>
          <w:iCs/>
          <w:color w:val="000000"/>
        </w:rPr>
        <w:t>derogado</w:t>
      </w:r>
      <w:r w:rsidR="00B557D4">
        <w:rPr>
          <w:rFonts w:ascii="Times New Roman" w:hAnsi="Times New Roman"/>
          <w:b/>
          <w:bCs/>
          <w:i/>
          <w:iCs/>
          <w:color w:val="000000"/>
        </w:rPr>
        <w:t xml:space="preserve"> </w:t>
      </w:r>
      <w:r w:rsidR="00091D02" w:rsidRPr="00C332E0">
        <w:rPr>
          <w:rFonts w:ascii="Times New Roman" w:hAnsi="Times New Roman"/>
          <w:b/>
          <w:bCs/>
          <w:i/>
          <w:iCs/>
          <w:color w:val="000000"/>
        </w:rPr>
        <w:t>por</w:t>
      </w:r>
      <w:r w:rsidR="00B557D4">
        <w:rPr>
          <w:rFonts w:ascii="Times New Roman" w:hAnsi="Times New Roman"/>
          <w:b/>
          <w:bCs/>
          <w:i/>
          <w:iCs/>
          <w:color w:val="000000"/>
        </w:rPr>
        <w:t xml:space="preserve"> </w:t>
      </w:r>
      <w:r w:rsidR="00091D02" w:rsidRPr="00C332E0">
        <w:rPr>
          <w:rFonts w:ascii="Times New Roman" w:hAnsi="Times New Roman"/>
          <w:b/>
          <w:bCs/>
          <w:i/>
          <w:iCs/>
          <w:color w:val="000000"/>
        </w:rPr>
        <w:t>el</w:t>
      </w:r>
      <w:r w:rsidR="00B557D4">
        <w:rPr>
          <w:rFonts w:ascii="Times New Roman" w:hAnsi="Times New Roman"/>
          <w:b/>
          <w:bCs/>
          <w:i/>
          <w:iCs/>
          <w:color w:val="000000"/>
        </w:rPr>
        <w:t xml:space="preserve"> </w:t>
      </w:r>
      <w:r w:rsidR="00091D02"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00091D02">
        <w:rPr>
          <w:rFonts w:ascii="Times New Roman" w:hAnsi="Times New Roman"/>
          <w:b/>
          <w:bCs/>
          <w:i/>
          <w:iCs/>
          <w:color w:val="000000"/>
        </w:rPr>
        <w:t>48</w:t>
      </w:r>
      <w:r w:rsidR="00B557D4">
        <w:rPr>
          <w:rFonts w:ascii="Times New Roman" w:hAnsi="Times New Roman"/>
          <w:b/>
          <w:bCs/>
          <w:i/>
          <w:iCs/>
          <w:color w:val="000000"/>
        </w:rPr>
        <w:t xml:space="preserve"> </w:t>
      </w:r>
      <w:r w:rsidR="00091D02" w:rsidRPr="00C332E0">
        <w:rPr>
          <w:rFonts w:ascii="Times New Roman" w:hAnsi="Times New Roman"/>
          <w:b/>
          <w:bCs/>
          <w:i/>
          <w:iCs/>
          <w:color w:val="000000"/>
        </w:rPr>
        <w:t>de</w:t>
      </w:r>
      <w:r w:rsidR="00B557D4">
        <w:rPr>
          <w:rFonts w:ascii="Times New Roman" w:hAnsi="Times New Roman"/>
          <w:b/>
          <w:bCs/>
          <w:i/>
          <w:iCs/>
          <w:color w:val="000000"/>
        </w:rPr>
        <w:t xml:space="preserve"> </w:t>
      </w:r>
      <w:r w:rsidR="00091D02" w:rsidRPr="00C332E0">
        <w:rPr>
          <w:rFonts w:ascii="Times New Roman" w:hAnsi="Times New Roman"/>
          <w:b/>
          <w:bCs/>
          <w:i/>
          <w:iCs/>
          <w:color w:val="000000"/>
        </w:rPr>
        <w:t>la</w:t>
      </w:r>
      <w:r w:rsidR="00B557D4">
        <w:rPr>
          <w:rFonts w:ascii="Times New Roman" w:hAnsi="Times New Roman"/>
          <w:b/>
          <w:bCs/>
          <w:i/>
          <w:iCs/>
          <w:color w:val="000000"/>
        </w:rPr>
        <w:t xml:space="preserve"> </w:t>
      </w:r>
      <w:hyperlink r:id="rId41" w:history="1">
        <w:r w:rsidR="00091D02" w:rsidRPr="00C332E0">
          <w:rPr>
            <w:rStyle w:val="Hipervnculo"/>
            <w:rFonts w:ascii="Times New Roman" w:hAnsi="Times New Roman"/>
            <w:b/>
            <w:bCs/>
            <w:i/>
            <w:iCs/>
          </w:rPr>
          <w:t>Ley</w:t>
        </w:r>
        <w:r w:rsidR="00B557D4">
          <w:rPr>
            <w:rStyle w:val="Hipervnculo"/>
            <w:rFonts w:ascii="Times New Roman" w:hAnsi="Times New Roman"/>
            <w:b/>
            <w:bCs/>
            <w:i/>
            <w:iCs/>
          </w:rPr>
          <w:t xml:space="preserve"> </w:t>
        </w:r>
        <w:r w:rsidR="00091D02" w:rsidRPr="00C332E0">
          <w:rPr>
            <w:rStyle w:val="Hipervnculo"/>
            <w:rFonts w:ascii="Times New Roman" w:hAnsi="Times New Roman"/>
            <w:b/>
            <w:bCs/>
            <w:i/>
            <w:iCs/>
          </w:rPr>
          <w:t>1636</w:t>
        </w:r>
        <w:r w:rsidR="00B557D4">
          <w:rPr>
            <w:rStyle w:val="Hipervnculo"/>
            <w:rFonts w:ascii="Times New Roman" w:hAnsi="Times New Roman"/>
            <w:b/>
            <w:bCs/>
            <w:i/>
            <w:iCs/>
          </w:rPr>
          <w:t xml:space="preserve"> </w:t>
        </w:r>
        <w:r w:rsidR="00091D02" w:rsidRPr="00C332E0">
          <w:rPr>
            <w:rStyle w:val="Hipervnculo"/>
            <w:rFonts w:ascii="Times New Roman" w:hAnsi="Times New Roman"/>
            <w:b/>
            <w:bCs/>
            <w:i/>
            <w:iCs/>
          </w:rPr>
          <w:t>de</w:t>
        </w:r>
        <w:r w:rsidR="00B557D4">
          <w:rPr>
            <w:rStyle w:val="Hipervnculo"/>
            <w:rFonts w:ascii="Times New Roman" w:hAnsi="Times New Roman"/>
            <w:b/>
            <w:bCs/>
            <w:i/>
            <w:iCs/>
          </w:rPr>
          <w:t xml:space="preserve"> </w:t>
        </w:r>
        <w:r w:rsidR="00642B85">
          <w:rPr>
            <w:rStyle w:val="Hipervnculo"/>
            <w:rFonts w:ascii="Times New Roman" w:hAnsi="Times New Roman"/>
            <w:b/>
            <w:bCs/>
            <w:i/>
            <w:iCs/>
          </w:rPr>
          <w:t xml:space="preserve">18 de junio de </w:t>
        </w:r>
        <w:r w:rsidR="00091D02" w:rsidRPr="00C332E0">
          <w:rPr>
            <w:rStyle w:val="Hipervnculo"/>
            <w:rFonts w:ascii="Times New Roman" w:hAnsi="Times New Roman"/>
            <w:b/>
            <w:bCs/>
            <w:i/>
            <w:iCs/>
          </w:rPr>
          <w:t>2013</w:t>
        </w:r>
      </w:hyperlink>
      <w:r w:rsidR="00091D02" w:rsidRPr="00C332E0">
        <w:rPr>
          <w:rFonts w:ascii="Times New Roman" w:hAnsi="Times New Roman"/>
          <w:b/>
          <w:bCs/>
          <w:i/>
          <w:iCs/>
          <w:color w:val="000000"/>
        </w:rPr>
        <w:t>).</w:t>
      </w:r>
      <w:r w:rsidR="00B557D4">
        <w:rPr>
          <w:rStyle w:val="apple-converted-space"/>
          <w:rFonts w:ascii="Times New Roman" w:hAnsi="Times New Roman"/>
          <w:b/>
          <w:bCs/>
          <w:iCs/>
          <w:color w:val="000000"/>
        </w:rPr>
        <w:t xml:space="preserve"> </w:t>
      </w:r>
      <w:r w:rsidR="00B557D4">
        <w:rPr>
          <w:rFonts w:ascii="Times New Roman" w:hAnsi="Times New Roman"/>
          <w:b/>
          <w:i/>
          <w:color w:val="000000"/>
        </w:rPr>
        <w:t xml:space="preserve"> </w:t>
      </w:r>
    </w:p>
    <w:p w14:paraId="033E702B" w14:textId="77777777" w:rsidR="003A1A81" w:rsidRDefault="003A1A81" w:rsidP="00A47DC6">
      <w:pPr>
        <w:spacing w:after="0" w:line="240" w:lineRule="auto"/>
        <w:jc w:val="both"/>
        <w:rPr>
          <w:rFonts w:ascii="Times New Roman" w:hAnsi="Times New Roman"/>
          <w:b/>
          <w:iCs/>
        </w:rPr>
      </w:pPr>
    </w:p>
    <w:p w14:paraId="033E702C" w14:textId="77777777" w:rsidR="00A47DC6" w:rsidRPr="00A47DC6" w:rsidRDefault="00A47DC6" w:rsidP="00A47DC6">
      <w:pPr>
        <w:numPr>
          <w:ilvl w:val="0"/>
          <w:numId w:val="16"/>
        </w:numPr>
        <w:spacing w:after="0" w:line="240" w:lineRule="auto"/>
        <w:jc w:val="both"/>
        <w:rPr>
          <w:rFonts w:ascii="Times New Roman" w:eastAsia="Times New Roman" w:hAnsi="Times New Roman"/>
          <w:b/>
          <w:highlight w:val="yellow"/>
          <w:lang w:eastAsia="es-ES"/>
        </w:rPr>
      </w:pPr>
      <w:hyperlink r:id="rId42" w:history="1">
        <w:r w:rsidRPr="00A47DC6">
          <w:rPr>
            <w:rStyle w:val="Hipervnculo"/>
            <w:rFonts w:ascii="Times New Roman" w:hAnsi="Times New Roman"/>
            <w:b/>
            <w:bCs/>
            <w:highlight w:val="yellow"/>
          </w:rPr>
          <w:t>Decreto</w:t>
        </w:r>
        <w:r w:rsidR="00B557D4">
          <w:rPr>
            <w:rStyle w:val="Hipervnculo"/>
            <w:rFonts w:ascii="Times New Roman" w:hAnsi="Times New Roman"/>
            <w:b/>
            <w:bCs/>
            <w:highlight w:val="yellow"/>
          </w:rPr>
          <w:t xml:space="preserve"> </w:t>
        </w:r>
        <w:r w:rsidRPr="00A47DC6">
          <w:rPr>
            <w:rStyle w:val="Hipervnculo"/>
            <w:rFonts w:ascii="Times New Roman" w:hAnsi="Times New Roman"/>
            <w:b/>
            <w:bCs/>
            <w:highlight w:val="yellow"/>
          </w:rPr>
          <w:t>Reglamentario</w:t>
        </w:r>
        <w:r w:rsidR="00B557D4">
          <w:rPr>
            <w:rStyle w:val="Hipervnculo"/>
            <w:rFonts w:ascii="Times New Roman" w:hAnsi="Times New Roman"/>
            <w:b/>
            <w:bCs/>
            <w:highlight w:val="yellow"/>
          </w:rPr>
          <w:t xml:space="preserve"> </w:t>
        </w:r>
        <w:r w:rsidRPr="00A47DC6">
          <w:rPr>
            <w:rStyle w:val="Hipervnculo"/>
            <w:rFonts w:ascii="Times New Roman" w:hAnsi="Times New Roman"/>
            <w:b/>
            <w:bCs/>
            <w:highlight w:val="yellow"/>
          </w:rPr>
          <w:t>722</w:t>
        </w:r>
        <w:r w:rsidR="00B557D4">
          <w:rPr>
            <w:rStyle w:val="Hipervnculo"/>
            <w:rFonts w:ascii="Times New Roman" w:hAnsi="Times New Roman"/>
            <w:b/>
            <w:bCs/>
            <w:highlight w:val="yellow"/>
          </w:rPr>
          <w:t xml:space="preserve"> </w:t>
        </w:r>
        <w:r w:rsidRPr="00A47DC6">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A47DC6">
          <w:rPr>
            <w:rStyle w:val="Hipervnculo"/>
            <w:rFonts w:ascii="Times New Roman" w:hAnsi="Times New Roman"/>
            <w:b/>
            <w:bCs/>
            <w:highlight w:val="yellow"/>
          </w:rPr>
          <w:t>2013</w:t>
        </w:r>
      </w:hyperlink>
      <w:r w:rsidRPr="00A47DC6">
        <w:rPr>
          <w:rFonts w:ascii="Times New Roman" w:hAnsi="Times New Roman"/>
          <w:b/>
          <w:bCs/>
          <w:color w:val="000000"/>
          <w:highlight w:val="yellow"/>
        </w:rPr>
        <w:t>:</w:t>
      </w:r>
      <w:r w:rsidR="00B557D4">
        <w:rPr>
          <w:rFonts w:ascii="Times New Roman" w:hAnsi="Times New Roman"/>
          <w:b/>
          <w:bCs/>
          <w:color w:val="000000"/>
          <w:highlight w:val="yellow"/>
        </w:rPr>
        <w:t xml:space="preserve"> </w:t>
      </w:r>
      <w:r w:rsidRPr="00A47DC6">
        <w:rPr>
          <w:rFonts w:ascii="Times New Roman" w:hAnsi="Times New Roman"/>
          <w:iCs/>
          <w:color w:val="000000"/>
          <w:highlight w:val="yellow"/>
        </w:rPr>
        <w:t>Por</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cual</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reglamenta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la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prestación</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del</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Servicio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Público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Empleo,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conforma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la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red</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operadores</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del</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Servicio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Público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Empleo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reglamenta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la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actividad</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intermediación</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laboral.</w:t>
      </w:r>
    </w:p>
    <w:p w14:paraId="033E702D" w14:textId="77777777" w:rsidR="002371B1" w:rsidRPr="00A47DC6" w:rsidRDefault="002371B1" w:rsidP="002371B1">
      <w:pPr>
        <w:numPr>
          <w:ilvl w:val="0"/>
          <w:numId w:val="5"/>
        </w:numPr>
        <w:spacing w:line="240" w:lineRule="auto"/>
        <w:jc w:val="both"/>
        <w:rPr>
          <w:rFonts w:ascii="Times New Roman" w:eastAsia="Times New Roman" w:hAnsi="Times New Roman"/>
          <w:b/>
          <w:highlight w:val="yellow"/>
          <w:lang w:eastAsia="es-ES"/>
        </w:rPr>
      </w:pPr>
      <w:hyperlink r:id="rId43" w:history="1">
        <w:r w:rsidRPr="00A47DC6">
          <w:rPr>
            <w:rStyle w:val="Hipervnculo"/>
            <w:rFonts w:ascii="Times New Roman" w:hAnsi="Times New Roman"/>
            <w:b/>
            <w:highlight w:val="yellow"/>
          </w:rPr>
          <w:t>Decreto</w:t>
        </w:r>
        <w:r w:rsidR="00B557D4">
          <w:rPr>
            <w:rStyle w:val="Hipervnculo"/>
            <w:rFonts w:ascii="Times New Roman" w:hAnsi="Times New Roman"/>
            <w:b/>
            <w:highlight w:val="yellow"/>
          </w:rPr>
          <w:t xml:space="preserve"> </w:t>
        </w:r>
        <w:r w:rsidRPr="00A47DC6">
          <w:rPr>
            <w:rStyle w:val="Hipervnculo"/>
            <w:rFonts w:ascii="Times New Roman" w:hAnsi="Times New Roman"/>
            <w:b/>
            <w:highlight w:val="yellow"/>
          </w:rPr>
          <w:t>Reglamentario</w:t>
        </w:r>
        <w:r w:rsidR="00B557D4">
          <w:rPr>
            <w:rStyle w:val="Hipervnculo"/>
            <w:rFonts w:ascii="Times New Roman" w:hAnsi="Times New Roman"/>
            <w:b/>
            <w:highlight w:val="yellow"/>
          </w:rPr>
          <w:t xml:space="preserve"> </w:t>
        </w:r>
        <w:r w:rsidRPr="00A47DC6">
          <w:rPr>
            <w:rStyle w:val="Hipervnculo"/>
            <w:rFonts w:ascii="Times New Roman" w:hAnsi="Times New Roman"/>
            <w:b/>
            <w:highlight w:val="yellow"/>
          </w:rPr>
          <w:t>827</w:t>
        </w:r>
        <w:r w:rsidR="00B557D4">
          <w:rPr>
            <w:rStyle w:val="Hipervnculo"/>
            <w:rFonts w:ascii="Times New Roman" w:hAnsi="Times New Roman"/>
            <w:b/>
            <w:highlight w:val="yellow"/>
          </w:rPr>
          <w:t xml:space="preserve"> </w:t>
        </w:r>
        <w:r w:rsidRPr="00A47DC6">
          <w:rPr>
            <w:rStyle w:val="Hipervnculo"/>
            <w:rFonts w:ascii="Times New Roman" w:hAnsi="Times New Roman"/>
            <w:b/>
            <w:highlight w:val="yellow"/>
          </w:rPr>
          <w:t>de</w:t>
        </w:r>
        <w:r w:rsidR="00B557D4">
          <w:rPr>
            <w:rStyle w:val="Hipervnculo"/>
            <w:rFonts w:ascii="Times New Roman" w:hAnsi="Times New Roman"/>
            <w:b/>
            <w:highlight w:val="yellow"/>
          </w:rPr>
          <w:t xml:space="preserve"> </w:t>
        </w:r>
        <w:r w:rsidRPr="00A47DC6">
          <w:rPr>
            <w:rStyle w:val="Hipervnculo"/>
            <w:rFonts w:ascii="Times New Roman" w:hAnsi="Times New Roman"/>
            <w:b/>
            <w:highlight w:val="yellow"/>
          </w:rPr>
          <w:t>2003:</w:t>
        </w:r>
      </w:hyperlink>
      <w:r w:rsidR="00B557D4">
        <w:rPr>
          <w:rFonts w:ascii="Times New Roman" w:hAnsi="Times New Roman"/>
          <w:highlight w:val="yellow"/>
        </w:rPr>
        <w:t xml:space="preserve"> </w:t>
      </w:r>
      <w:r w:rsidRPr="00A47DC6">
        <w:rPr>
          <w:rFonts w:ascii="Times New Roman" w:eastAsia="Times New Roman" w:hAnsi="Times New Roman"/>
          <w:highlight w:val="yellow"/>
          <w:lang w:eastAsia="es-ES"/>
        </w:rPr>
        <w:t>Por</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el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cual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se</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reglamentan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los</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artículos</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6,</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7,</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10,</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11,</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16,</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numerales</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8</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13,</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20,</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21</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numeral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24</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la</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Ley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789</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2002,</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en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relacionado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con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la</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administración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gestión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Fondo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para</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el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Fomento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Empleo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Protección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al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Desempleo.</w:t>
      </w:r>
    </w:p>
    <w:p w14:paraId="033E702E" w14:textId="77777777" w:rsidR="00BD44B7" w:rsidRPr="003A1A81" w:rsidRDefault="003A1A81" w:rsidP="003A1A81">
      <w:pPr>
        <w:spacing w:after="0" w:line="240" w:lineRule="auto"/>
        <w:jc w:val="both"/>
        <w:rPr>
          <w:rFonts w:ascii="Times New Roman" w:hAnsi="Times New Roman"/>
        </w:rPr>
      </w:pPr>
      <w:r w:rsidRPr="003A1A81">
        <w:rPr>
          <w:rFonts w:ascii="Times New Roman" w:hAnsi="Times New Roman"/>
          <w:b/>
          <w:iCs/>
        </w:rPr>
        <w:t>ARTÍCULO</w:t>
      </w:r>
      <w:r w:rsidR="00B557D4">
        <w:rPr>
          <w:rFonts w:ascii="Times New Roman" w:hAnsi="Times New Roman"/>
          <w:b/>
          <w:iCs/>
        </w:rPr>
        <w:t xml:space="preserve"> </w:t>
      </w:r>
      <w:r w:rsidRPr="003A1A81">
        <w:rPr>
          <w:rFonts w:ascii="Times New Roman" w:hAnsi="Times New Roman"/>
          <w:b/>
        </w:rPr>
        <w:t>11.</w:t>
      </w:r>
      <w:r w:rsidR="00B557D4">
        <w:rPr>
          <w:rFonts w:ascii="Times New Roman" w:hAnsi="Times New Roman"/>
          <w:b/>
        </w:rPr>
        <w:t xml:space="preserve"> </w:t>
      </w:r>
      <w:r w:rsidRPr="003A1A81">
        <w:rPr>
          <w:rFonts w:ascii="Times New Roman" w:hAnsi="Times New Roman"/>
          <w:b/>
        </w:rPr>
        <w:t>RÉGIMEN</w:t>
      </w:r>
      <w:r w:rsidR="00B557D4">
        <w:rPr>
          <w:rFonts w:ascii="Times New Roman" w:hAnsi="Times New Roman"/>
          <w:b/>
        </w:rPr>
        <w:t xml:space="preserve"> </w:t>
      </w:r>
      <w:r w:rsidRPr="003A1A81">
        <w:rPr>
          <w:rFonts w:ascii="Times New Roman" w:hAnsi="Times New Roman"/>
          <w:b/>
        </w:rPr>
        <w:t>DE</w:t>
      </w:r>
      <w:r w:rsidR="00B557D4">
        <w:rPr>
          <w:rFonts w:ascii="Times New Roman" w:hAnsi="Times New Roman"/>
          <w:b/>
        </w:rPr>
        <w:t xml:space="preserve"> </w:t>
      </w:r>
      <w:r w:rsidRPr="003A1A81">
        <w:rPr>
          <w:rFonts w:ascii="Times New Roman" w:hAnsi="Times New Roman"/>
          <w:b/>
        </w:rPr>
        <w:t>APOYO</w:t>
      </w:r>
      <w:r w:rsidR="00B557D4">
        <w:rPr>
          <w:rFonts w:ascii="Times New Roman" w:hAnsi="Times New Roman"/>
          <w:b/>
        </w:rPr>
        <w:t xml:space="preserve"> </w:t>
      </w:r>
      <w:r w:rsidRPr="003A1A81">
        <w:rPr>
          <w:rFonts w:ascii="Times New Roman" w:hAnsi="Times New Roman"/>
          <w:b/>
        </w:rPr>
        <w:t>PARA</w:t>
      </w:r>
      <w:r w:rsidR="00B557D4">
        <w:rPr>
          <w:rFonts w:ascii="Times New Roman" w:hAnsi="Times New Roman"/>
          <w:b/>
        </w:rPr>
        <w:t xml:space="preserve"> </w:t>
      </w:r>
      <w:r w:rsidRPr="003A1A81">
        <w:rPr>
          <w:rFonts w:ascii="Times New Roman" w:hAnsi="Times New Roman"/>
          <w:b/>
        </w:rPr>
        <w:t>DESEMPLEADOS</w:t>
      </w:r>
      <w:r w:rsidR="00B557D4">
        <w:rPr>
          <w:rFonts w:ascii="Times New Roman" w:hAnsi="Times New Roman"/>
          <w:b/>
        </w:rPr>
        <w:t xml:space="preserve"> </w:t>
      </w:r>
      <w:r w:rsidRPr="003A1A81">
        <w:rPr>
          <w:rFonts w:ascii="Times New Roman" w:hAnsi="Times New Roman"/>
          <w:b/>
        </w:rPr>
        <w:t>SIN</w:t>
      </w:r>
      <w:r w:rsidR="00B557D4">
        <w:rPr>
          <w:rFonts w:ascii="Times New Roman" w:hAnsi="Times New Roman"/>
          <w:b/>
        </w:rPr>
        <w:t xml:space="preserve"> </w:t>
      </w:r>
      <w:r w:rsidRPr="003A1A81">
        <w:rPr>
          <w:rFonts w:ascii="Times New Roman" w:hAnsi="Times New Roman"/>
          <w:b/>
        </w:rPr>
        <w:t>VINCULACIÓN</w:t>
      </w:r>
      <w:r w:rsidR="00B557D4">
        <w:rPr>
          <w:rFonts w:ascii="Times New Roman" w:hAnsi="Times New Roman"/>
          <w:b/>
        </w:rPr>
        <w:t xml:space="preserve"> </w:t>
      </w:r>
      <w:r w:rsidRPr="003A1A81">
        <w:rPr>
          <w:rFonts w:ascii="Times New Roman" w:hAnsi="Times New Roman"/>
          <w:b/>
        </w:rPr>
        <w:t>ANTERIOR</w:t>
      </w:r>
      <w:r w:rsidR="00B557D4">
        <w:rPr>
          <w:rFonts w:ascii="Times New Roman" w:hAnsi="Times New Roman"/>
          <w:b/>
        </w:rPr>
        <w:t xml:space="preserve"> </w:t>
      </w:r>
      <w:r w:rsidRPr="003A1A81">
        <w:rPr>
          <w:rFonts w:ascii="Times New Roman" w:hAnsi="Times New Roman"/>
          <w:b/>
        </w:rPr>
        <w:t>A</w:t>
      </w:r>
      <w:r w:rsidR="00B557D4">
        <w:rPr>
          <w:rFonts w:ascii="Times New Roman" w:hAnsi="Times New Roman"/>
          <w:b/>
        </w:rPr>
        <w:t xml:space="preserve"> </w:t>
      </w:r>
      <w:r w:rsidRPr="003A1A81">
        <w:rPr>
          <w:rFonts w:ascii="Times New Roman" w:hAnsi="Times New Roman"/>
          <w:b/>
        </w:rPr>
        <w:t>CAJAS</w:t>
      </w:r>
      <w:r w:rsidR="00B557D4">
        <w:rPr>
          <w:rFonts w:ascii="Times New Roman" w:hAnsi="Times New Roman"/>
          <w:b/>
        </w:rPr>
        <w:t xml:space="preserve"> </w:t>
      </w:r>
      <w:r w:rsidRPr="003A1A81">
        <w:rPr>
          <w:rFonts w:ascii="Times New Roman" w:hAnsi="Times New Roman"/>
          <w:b/>
        </w:rPr>
        <w:t>DE</w:t>
      </w:r>
      <w:r w:rsidR="00B557D4">
        <w:rPr>
          <w:rFonts w:ascii="Times New Roman" w:hAnsi="Times New Roman"/>
          <w:b/>
        </w:rPr>
        <w:t xml:space="preserve"> </w:t>
      </w:r>
      <w:r w:rsidRPr="003A1A81">
        <w:rPr>
          <w:rFonts w:ascii="Times New Roman" w:hAnsi="Times New Roman"/>
          <w:b/>
        </w:rPr>
        <w:t>COMPENSACIÓN</w:t>
      </w:r>
      <w:r w:rsidR="00B557D4">
        <w:rPr>
          <w:rFonts w:ascii="Times New Roman" w:hAnsi="Times New Roman"/>
          <w:b/>
        </w:rPr>
        <w:t xml:space="preserve"> </w:t>
      </w:r>
      <w:r w:rsidRPr="003A1A81">
        <w:rPr>
          <w:rFonts w:ascii="Times New Roman" w:hAnsi="Times New Roman"/>
          <w:b/>
        </w:rPr>
        <w:t>FAMILIAR.</w:t>
      </w:r>
      <w:r w:rsidR="00B557D4">
        <w:rPr>
          <w:rFonts w:ascii="Times New Roman" w:hAnsi="Times New Roman"/>
          <w:b/>
        </w:rPr>
        <w:t xml:space="preserve"> </w:t>
      </w:r>
      <w:r w:rsidR="00091D02"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00091D02">
        <w:rPr>
          <w:rFonts w:ascii="Times New Roman" w:hAnsi="Times New Roman"/>
          <w:b/>
          <w:bCs/>
          <w:i/>
          <w:iCs/>
          <w:color w:val="000000"/>
        </w:rPr>
        <w:t>derogado</w:t>
      </w:r>
      <w:r w:rsidR="00B557D4">
        <w:rPr>
          <w:rFonts w:ascii="Times New Roman" w:hAnsi="Times New Roman"/>
          <w:b/>
          <w:bCs/>
          <w:i/>
          <w:iCs/>
          <w:color w:val="000000"/>
        </w:rPr>
        <w:t xml:space="preserve"> </w:t>
      </w:r>
      <w:r w:rsidR="00091D02" w:rsidRPr="00C332E0">
        <w:rPr>
          <w:rFonts w:ascii="Times New Roman" w:hAnsi="Times New Roman"/>
          <w:b/>
          <w:bCs/>
          <w:i/>
          <w:iCs/>
          <w:color w:val="000000"/>
        </w:rPr>
        <w:t>por</w:t>
      </w:r>
      <w:r w:rsidR="00B557D4">
        <w:rPr>
          <w:rFonts w:ascii="Times New Roman" w:hAnsi="Times New Roman"/>
          <w:b/>
          <w:bCs/>
          <w:i/>
          <w:iCs/>
          <w:color w:val="000000"/>
        </w:rPr>
        <w:t xml:space="preserve"> </w:t>
      </w:r>
      <w:r w:rsidR="00091D02" w:rsidRPr="00C332E0">
        <w:rPr>
          <w:rFonts w:ascii="Times New Roman" w:hAnsi="Times New Roman"/>
          <w:b/>
          <w:bCs/>
          <w:i/>
          <w:iCs/>
          <w:color w:val="000000"/>
        </w:rPr>
        <w:t>el</w:t>
      </w:r>
      <w:r w:rsidR="00B557D4">
        <w:rPr>
          <w:rFonts w:ascii="Times New Roman" w:hAnsi="Times New Roman"/>
          <w:b/>
          <w:bCs/>
          <w:i/>
          <w:iCs/>
          <w:color w:val="000000"/>
        </w:rPr>
        <w:t xml:space="preserve"> </w:t>
      </w:r>
      <w:r w:rsidR="00091D02"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00091D02">
        <w:rPr>
          <w:rFonts w:ascii="Times New Roman" w:hAnsi="Times New Roman"/>
          <w:b/>
          <w:bCs/>
          <w:i/>
          <w:iCs/>
          <w:color w:val="000000"/>
        </w:rPr>
        <w:t>48</w:t>
      </w:r>
      <w:r w:rsidR="00B557D4">
        <w:rPr>
          <w:rFonts w:ascii="Times New Roman" w:hAnsi="Times New Roman"/>
          <w:b/>
          <w:bCs/>
          <w:i/>
          <w:iCs/>
          <w:color w:val="000000"/>
        </w:rPr>
        <w:t xml:space="preserve"> </w:t>
      </w:r>
      <w:r w:rsidR="00091D02" w:rsidRPr="00C332E0">
        <w:rPr>
          <w:rFonts w:ascii="Times New Roman" w:hAnsi="Times New Roman"/>
          <w:b/>
          <w:bCs/>
          <w:i/>
          <w:iCs/>
          <w:color w:val="000000"/>
        </w:rPr>
        <w:t>de</w:t>
      </w:r>
      <w:r w:rsidR="00B557D4">
        <w:rPr>
          <w:rFonts w:ascii="Times New Roman" w:hAnsi="Times New Roman"/>
          <w:b/>
          <w:bCs/>
          <w:i/>
          <w:iCs/>
          <w:color w:val="000000"/>
        </w:rPr>
        <w:t xml:space="preserve"> </w:t>
      </w:r>
      <w:r w:rsidR="00091D02" w:rsidRPr="00C332E0">
        <w:rPr>
          <w:rFonts w:ascii="Times New Roman" w:hAnsi="Times New Roman"/>
          <w:b/>
          <w:bCs/>
          <w:i/>
          <w:iCs/>
          <w:color w:val="000000"/>
        </w:rPr>
        <w:t>la</w:t>
      </w:r>
      <w:r w:rsidR="00B557D4">
        <w:rPr>
          <w:rFonts w:ascii="Times New Roman" w:hAnsi="Times New Roman"/>
          <w:b/>
          <w:bCs/>
          <w:i/>
          <w:iCs/>
          <w:color w:val="000000"/>
        </w:rPr>
        <w:t xml:space="preserve"> </w:t>
      </w:r>
      <w:hyperlink r:id="rId44" w:history="1">
        <w:r w:rsidR="00091D02" w:rsidRPr="00C332E0">
          <w:rPr>
            <w:rStyle w:val="Hipervnculo"/>
            <w:rFonts w:ascii="Times New Roman" w:hAnsi="Times New Roman"/>
            <w:b/>
            <w:bCs/>
            <w:i/>
            <w:iCs/>
          </w:rPr>
          <w:t>Ley</w:t>
        </w:r>
        <w:r w:rsidR="00B557D4">
          <w:rPr>
            <w:rStyle w:val="Hipervnculo"/>
            <w:rFonts w:ascii="Times New Roman" w:hAnsi="Times New Roman"/>
            <w:b/>
            <w:bCs/>
            <w:i/>
            <w:iCs/>
          </w:rPr>
          <w:t xml:space="preserve"> </w:t>
        </w:r>
        <w:r w:rsidR="00091D02" w:rsidRPr="00C332E0">
          <w:rPr>
            <w:rStyle w:val="Hipervnculo"/>
            <w:rFonts w:ascii="Times New Roman" w:hAnsi="Times New Roman"/>
            <w:b/>
            <w:bCs/>
            <w:i/>
            <w:iCs/>
          </w:rPr>
          <w:t>1636</w:t>
        </w:r>
        <w:r w:rsidR="00B557D4">
          <w:rPr>
            <w:rStyle w:val="Hipervnculo"/>
            <w:rFonts w:ascii="Times New Roman" w:hAnsi="Times New Roman"/>
            <w:b/>
            <w:bCs/>
            <w:i/>
            <w:iCs/>
          </w:rPr>
          <w:t xml:space="preserve"> </w:t>
        </w:r>
        <w:r w:rsidR="00091D02" w:rsidRPr="00C332E0">
          <w:rPr>
            <w:rStyle w:val="Hipervnculo"/>
            <w:rFonts w:ascii="Times New Roman" w:hAnsi="Times New Roman"/>
            <w:b/>
            <w:bCs/>
            <w:i/>
            <w:iCs/>
          </w:rPr>
          <w:t>de</w:t>
        </w:r>
        <w:r w:rsidR="00642B85">
          <w:rPr>
            <w:rStyle w:val="Hipervnculo"/>
            <w:rFonts w:ascii="Times New Roman" w:hAnsi="Times New Roman"/>
            <w:b/>
            <w:bCs/>
            <w:i/>
            <w:iCs/>
          </w:rPr>
          <w:t xml:space="preserve"> 18 de junio de</w:t>
        </w:r>
        <w:r w:rsidR="00B557D4">
          <w:rPr>
            <w:rStyle w:val="Hipervnculo"/>
            <w:rFonts w:ascii="Times New Roman" w:hAnsi="Times New Roman"/>
            <w:b/>
            <w:bCs/>
            <w:i/>
            <w:iCs/>
          </w:rPr>
          <w:t xml:space="preserve"> </w:t>
        </w:r>
        <w:r w:rsidR="00091D02" w:rsidRPr="00C332E0">
          <w:rPr>
            <w:rStyle w:val="Hipervnculo"/>
            <w:rFonts w:ascii="Times New Roman" w:hAnsi="Times New Roman"/>
            <w:b/>
            <w:bCs/>
            <w:i/>
            <w:iCs/>
          </w:rPr>
          <w:t>2013</w:t>
        </w:r>
      </w:hyperlink>
      <w:r w:rsidR="00091D02" w:rsidRPr="00C332E0">
        <w:rPr>
          <w:rFonts w:ascii="Times New Roman" w:hAnsi="Times New Roman"/>
          <w:b/>
          <w:bCs/>
          <w:i/>
          <w:iCs/>
          <w:color w:val="000000"/>
        </w:rPr>
        <w:t>).</w:t>
      </w:r>
      <w:r w:rsidR="00B557D4">
        <w:rPr>
          <w:rStyle w:val="apple-converted-space"/>
          <w:rFonts w:ascii="Times New Roman" w:hAnsi="Times New Roman"/>
          <w:b/>
          <w:bCs/>
          <w:iCs/>
          <w:color w:val="000000"/>
        </w:rPr>
        <w:t xml:space="preserve"> </w:t>
      </w:r>
    </w:p>
    <w:p w14:paraId="033E702F" w14:textId="77777777" w:rsidR="003A1A81" w:rsidRDefault="003A1A81" w:rsidP="003A1A81">
      <w:pPr>
        <w:spacing w:after="0" w:line="240" w:lineRule="auto"/>
        <w:jc w:val="both"/>
        <w:rPr>
          <w:rFonts w:ascii="Times New Roman" w:eastAsia="Times New Roman" w:hAnsi="Times New Roman"/>
          <w:lang w:eastAsia="es-ES"/>
        </w:rPr>
      </w:pPr>
    </w:p>
    <w:p w14:paraId="033E7030" w14:textId="77777777" w:rsidR="00A47DC6" w:rsidRPr="00A47DC6" w:rsidRDefault="00A47DC6" w:rsidP="00A47DC6">
      <w:pPr>
        <w:numPr>
          <w:ilvl w:val="0"/>
          <w:numId w:val="16"/>
        </w:numPr>
        <w:spacing w:after="0" w:line="240" w:lineRule="auto"/>
        <w:jc w:val="both"/>
        <w:rPr>
          <w:rFonts w:ascii="Times New Roman" w:eastAsia="Times New Roman" w:hAnsi="Times New Roman"/>
          <w:b/>
          <w:highlight w:val="yellow"/>
          <w:lang w:eastAsia="es-ES"/>
        </w:rPr>
      </w:pPr>
      <w:hyperlink r:id="rId45" w:history="1">
        <w:r w:rsidRPr="00A47DC6">
          <w:rPr>
            <w:rStyle w:val="Hipervnculo"/>
            <w:rFonts w:ascii="Times New Roman" w:hAnsi="Times New Roman"/>
            <w:b/>
            <w:bCs/>
            <w:highlight w:val="yellow"/>
          </w:rPr>
          <w:t>Decreto</w:t>
        </w:r>
        <w:r w:rsidR="00B557D4">
          <w:rPr>
            <w:rStyle w:val="Hipervnculo"/>
            <w:rFonts w:ascii="Times New Roman" w:hAnsi="Times New Roman"/>
            <w:b/>
            <w:bCs/>
            <w:highlight w:val="yellow"/>
          </w:rPr>
          <w:t xml:space="preserve"> </w:t>
        </w:r>
        <w:r w:rsidRPr="00A47DC6">
          <w:rPr>
            <w:rStyle w:val="Hipervnculo"/>
            <w:rFonts w:ascii="Times New Roman" w:hAnsi="Times New Roman"/>
            <w:b/>
            <w:bCs/>
            <w:highlight w:val="yellow"/>
          </w:rPr>
          <w:t>Reglamentario</w:t>
        </w:r>
        <w:r w:rsidR="00B557D4">
          <w:rPr>
            <w:rStyle w:val="Hipervnculo"/>
            <w:rFonts w:ascii="Times New Roman" w:hAnsi="Times New Roman"/>
            <w:b/>
            <w:bCs/>
            <w:highlight w:val="yellow"/>
          </w:rPr>
          <w:t xml:space="preserve"> </w:t>
        </w:r>
        <w:r w:rsidRPr="00A47DC6">
          <w:rPr>
            <w:rStyle w:val="Hipervnculo"/>
            <w:rFonts w:ascii="Times New Roman" w:hAnsi="Times New Roman"/>
            <w:b/>
            <w:bCs/>
            <w:highlight w:val="yellow"/>
          </w:rPr>
          <w:t>722</w:t>
        </w:r>
        <w:r w:rsidR="00B557D4">
          <w:rPr>
            <w:rStyle w:val="Hipervnculo"/>
            <w:rFonts w:ascii="Times New Roman" w:hAnsi="Times New Roman"/>
            <w:b/>
            <w:bCs/>
            <w:highlight w:val="yellow"/>
          </w:rPr>
          <w:t xml:space="preserve"> </w:t>
        </w:r>
        <w:r w:rsidRPr="00A47DC6">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A47DC6">
          <w:rPr>
            <w:rStyle w:val="Hipervnculo"/>
            <w:rFonts w:ascii="Times New Roman" w:hAnsi="Times New Roman"/>
            <w:b/>
            <w:bCs/>
            <w:highlight w:val="yellow"/>
          </w:rPr>
          <w:t>2013</w:t>
        </w:r>
      </w:hyperlink>
      <w:r w:rsidRPr="00A47DC6">
        <w:rPr>
          <w:rFonts w:ascii="Times New Roman" w:hAnsi="Times New Roman"/>
          <w:b/>
          <w:bCs/>
          <w:color w:val="000000"/>
          <w:highlight w:val="yellow"/>
        </w:rPr>
        <w:t>:</w:t>
      </w:r>
      <w:r w:rsidR="00B557D4">
        <w:rPr>
          <w:rFonts w:ascii="Times New Roman" w:hAnsi="Times New Roman"/>
          <w:b/>
          <w:bCs/>
          <w:color w:val="000000"/>
          <w:highlight w:val="yellow"/>
        </w:rPr>
        <w:t xml:space="preserve"> </w:t>
      </w:r>
      <w:r w:rsidRPr="00A47DC6">
        <w:rPr>
          <w:rFonts w:ascii="Times New Roman" w:hAnsi="Times New Roman"/>
          <w:iCs/>
          <w:color w:val="000000"/>
          <w:highlight w:val="yellow"/>
        </w:rPr>
        <w:t>Por</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cual</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reglamenta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la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prestación</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del</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Servicio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Público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Empleo,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conforma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la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red</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operadores</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del</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Servicio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Público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Empleo</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reglamenta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la</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actividad</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intermediación</w:t>
      </w:r>
      <w:r w:rsidR="00B557D4">
        <w:rPr>
          <w:rFonts w:ascii="Times New Roman" w:hAnsi="Times New Roman"/>
          <w:iCs/>
          <w:color w:val="000000"/>
          <w:highlight w:val="yellow"/>
        </w:rPr>
        <w:t xml:space="preserve"> </w:t>
      </w:r>
      <w:r w:rsidRPr="00A47DC6">
        <w:rPr>
          <w:rFonts w:ascii="Times New Roman" w:hAnsi="Times New Roman"/>
          <w:iCs/>
          <w:color w:val="000000"/>
          <w:highlight w:val="yellow"/>
        </w:rPr>
        <w:t>laboral.</w:t>
      </w:r>
    </w:p>
    <w:p w14:paraId="033E7031" w14:textId="77777777" w:rsidR="002371B1" w:rsidRPr="00A47DC6" w:rsidRDefault="002371B1" w:rsidP="002371B1">
      <w:pPr>
        <w:numPr>
          <w:ilvl w:val="0"/>
          <w:numId w:val="5"/>
        </w:numPr>
        <w:spacing w:line="240" w:lineRule="auto"/>
        <w:jc w:val="both"/>
        <w:rPr>
          <w:rFonts w:ascii="Times New Roman" w:eastAsia="Times New Roman" w:hAnsi="Times New Roman"/>
          <w:b/>
          <w:highlight w:val="yellow"/>
          <w:lang w:eastAsia="es-ES"/>
        </w:rPr>
      </w:pPr>
      <w:hyperlink r:id="rId46" w:history="1">
        <w:r w:rsidRPr="00A47DC6">
          <w:rPr>
            <w:rStyle w:val="Hipervnculo"/>
            <w:rFonts w:ascii="Times New Roman" w:hAnsi="Times New Roman"/>
            <w:b/>
            <w:highlight w:val="yellow"/>
          </w:rPr>
          <w:t>Decreto</w:t>
        </w:r>
        <w:r w:rsidR="00B557D4">
          <w:rPr>
            <w:rStyle w:val="Hipervnculo"/>
            <w:rFonts w:ascii="Times New Roman" w:hAnsi="Times New Roman"/>
            <w:b/>
            <w:highlight w:val="yellow"/>
          </w:rPr>
          <w:t xml:space="preserve"> </w:t>
        </w:r>
        <w:r w:rsidRPr="00A47DC6">
          <w:rPr>
            <w:rStyle w:val="Hipervnculo"/>
            <w:rFonts w:ascii="Times New Roman" w:hAnsi="Times New Roman"/>
            <w:b/>
            <w:highlight w:val="yellow"/>
          </w:rPr>
          <w:t>Reglamentario</w:t>
        </w:r>
        <w:r w:rsidR="00B557D4">
          <w:rPr>
            <w:rStyle w:val="Hipervnculo"/>
            <w:rFonts w:ascii="Times New Roman" w:hAnsi="Times New Roman"/>
            <w:b/>
            <w:highlight w:val="yellow"/>
          </w:rPr>
          <w:t xml:space="preserve"> </w:t>
        </w:r>
        <w:r w:rsidRPr="00A47DC6">
          <w:rPr>
            <w:rStyle w:val="Hipervnculo"/>
            <w:rFonts w:ascii="Times New Roman" w:hAnsi="Times New Roman"/>
            <w:b/>
            <w:highlight w:val="yellow"/>
          </w:rPr>
          <w:t>827</w:t>
        </w:r>
        <w:r w:rsidR="00B557D4">
          <w:rPr>
            <w:rStyle w:val="Hipervnculo"/>
            <w:rFonts w:ascii="Times New Roman" w:hAnsi="Times New Roman"/>
            <w:b/>
            <w:highlight w:val="yellow"/>
          </w:rPr>
          <w:t xml:space="preserve"> </w:t>
        </w:r>
        <w:r w:rsidRPr="00A47DC6">
          <w:rPr>
            <w:rStyle w:val="Hipervnculo"/>
            <w:rFonts w:ascii="Times New Roman" w:hAnsi="Times New Roman"/>
            <w:b/>
            <w:highlight w:val="yellow"/>
          </w:rPr>
          <w:t>de</w:t>
        </w:r>
        <w:r w:rsidR="00B557D4">
          <w:rPr>
            <w:rStyle w:val="Hipervnculo"/>
            <w:rFonts w:ascii="Times New Roman" w:hAnsi="Times New Roman"/>
            <w:b/>
            <w:highlight w:val="yellow"/>
          </w:rPr>
          <w:t xml:space="preserve"> </w:t>
        </w:r>
        <w:r w:rsidRPr="00A47DC6">
          <w:rPr>
            <w:rStyle w:val="Hipervnculo"/>
            <w:rFonts w:ascii="Times New Roman" w:hAnsi="Times New Roman"/>
            <w:b/>
            <w:highlight w:val="yellow"/>
          </w:rPr>
          <w:t>2003:</w:t>
        </w:r>
      </w:hyperlink>
      <w:r w:rsidR="00B557D4">
        <w:rPr>
          <w:rFonts w:ascii="Times New Roman" w:hAnsi="Times New Roman"/>
          <w:highlight w:val="yellow"/>
        </w:rPr>
        <w:t xml:space="preserve"> </w:t>
      </w:r>
      <w:r w:rsidRPr="00A47DC6">
        <w:rPr>
          <w:rFonts w:ascii="Times New Roman" w:eastAsia="Times New Roman" w:hAnsi="Times New Roman"/>
          <w:highlight w:val="yellow"/>
          <w:lang w:eastAsia="es-ES"/>
        </w:rPr>
        <w:t>Por</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el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cual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se</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reglamentan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los</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artículos</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6,</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7,</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10,</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11,</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16,</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numerales</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8</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13,</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20,</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21</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numeral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24</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la</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Ley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789</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2002,</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en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relacionado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con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la</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administración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gestión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Fondo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para</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el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Fomento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Empleo</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Protección</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al</w:t>
      </w:r>
      <w:r w:rsidR="00B557D4">
        <w:rPr>
          <w:rFonts w:ascii="Times New Roman" w:eastAsia="Times New Roman" w:hAnsi="Times New Roman"/>
          <w:highlight w:val="yellow"/>
          <w:lang w:eastAsia="es-ES"/>
        </w:rPr>
        <w:t xml:space="preserve"> </w:t>
      </w:r>
      <w:r w:rsidRPr="00A47DC6">
        <w:rPr>
          <w:rFonts w:ascii="Times New Roman" w:eastAsia="Times New Roman" w:hAnsi="Times New Roman"/>
          <w:highlight w:val="yellow"/>
          <w:lang w:eastAsia="es-ES"/>
        </w:rPr>
        <w:t>Desempleo.</w:t>
      </w:r>
    </w:p>
    <w:p w14:paraId="033E7032" w14:textId="77777777" w:rsidR="00586DD6" w:rsidRPr="00C332E0" w:rsidRDefault="00C332E0" w:rsidP="00BD44B7">
      <w:pPr>
        <w:spacing w:after="0" w:line="240" w:lineRule="auto"/>
        <w:jc w:val="both"/>
        <w:rPr>
          <w:rFonts w:ascii="Times New Roman" w:eastAsia="Times New Roman" w:hAnsi="Times New Roman"/>
          <w:lang w:eastAsia="es-ES"/>
        </w:rPr>
      </w:pPr>
      <w:r w:rsidRPr="00C332E0">
        <w:rPr>
          <w:rFonts w:ascii="Times New Roman" w:hAnsi="Times New Roman"/>
          <w:b/>
          <w:bCs/>
          <w:color w:val="000000"/>
        </w:rPr>
        <w:lastRenderedPageBreak/>
        <w:t>ARTÍCULO</w:t>
      </w:r>
      <w:r w:rsidR="00B557D4">
        <w:rPr>
          <w:rFonts w:ascii="Times New Roman" w:hAnsi="Times New Roman"/>
          <w:b/>
          <w:bCs/>
          <w:color w:val="000000"/>
        </w:rPr>
        <w:t xml:space="preserve"> </w:t>
      </w:r>
      <w:r w:rsidRPr="00C332E0">
        <w:rPr>
          <w:rFonts w:ascii="Times New Roman" w:hAnsi="Times New Roman"/>
          <w:b/>
          <w:bCs/>
          <w:color w:val="000000"/>
        </w:rPr>
        <w:t>12.</w:t>
      </w:r>
      <w:r w:rsidR="00B557D4">
        <w:rPr>
          <w:rStyle w:val="apple-converted-space"/>
          <w:rFonts w:ascii="Times New Roman" w:hAnsi="Times New Roman"/>
          <w:b/>
          <w:bCs/>
          <w:color w:val="000000"/>
        </w:rPr>
        <w:t xml:space="preserve"> </w:t>
      </w:r>
      <w:r w:rsidRPr="00C332E0">
        <w:rPr>
          <w:rFonts w:ascii="Times New Roman" w:hAnsi="Times New Roman"/>
          <w:b/>
          <w:bCs/>
          <w:iCs/>
          <w:color w:val="000000"/>
        </w:rPr>
        <w:t>CAPACITACIÓN</w:t>
      </w:r>
      <w:r w:rsidR="00B557D4">
        <w:rPr>
          <w:rFonts w:ascii="Times New Roman" w:hAnsi="Times New Roman"/>
          <w:b/>
          <w:bCs/>
          <w:iCs/>
          <w:color w:val="000000"/>
        </w:rPr>
        <w:t xml:space="preserve"> </w:t>
      </w:r>
      <w:r w:rsidRPr="00C332E0">
        <w:rPr>
          <w:rFonts w:ascii="Times New Roman" w:hAnsi="Times New Roman"/>
          <w:b/>
          <w:bCs/>
          <w:iCs/>
          <w:color w:val="000000"/>
        </w:rPr>
        <w:t>PARA</w:t>
      </w:r>
      <w:r w:rsidR="00B557D4">
        <w:rPr>
          <w:rFonts w:ascii="Times New Roman" w:hAnsi="Times New Roman"/>
          <w:b/>
          <w:bCs/>
          <w:iCs/>
          <w:color w:val="000000"/>
        </w:rPr>
        <w:t xml:space="preserve"> </w:t>
      </w:r>
      <w:r w:rsidRPr="00C332E0">
        <w:rPr>
          <w:rFonts w:ascii="Times New Roman" w:hAnsi="Times New Roman"/>
          <w:b/>
          <w:bCs/>
          <w:iCs/>
          <w:color w:val="000000"/>
        </w:rPr>
        <w:t>INSERCIÓN</w:t>
      </w:r>
      <w:r w:rsidR="00B557D4">
        <w:rPr>
          <w:rFonts w:ascii="Times New Roman" w:hAnsi="Times New Roman"/>
          <w:b/>
          <w:bCs/>
          <w:iCs/>
          <w:color w:val="000000"/>
        </w:rPr>
        <w:t xml:space="preserve"> </w:t>
      </w:r>
      <w:r w:rsidRPr="00C332E0">
        <w:rPr>
          <w:rFonts w:ascii="Times New Roman" w:hAnsi="Times New Roman"/>
          <w:b/>
          <w:bCs/>
          <w:iCs/>
          <w:color w:val="000000"/>
        </w:rPr>
        <w:t>LABORAL.</w:t>
      </w:r>
      <w:r w:rsidR="00B557D4">
        <w:rPr>
          <w:rFonts w:ascii="Times New Roman" w:hAnsi="Times New Roman"/>
          <w:b/>
          <w:bCs/>
          <w:iCs/>
          <w:color w:val="000000"/>
        </w:rPr>
        <w:t xml:space="preserve"> </w:t>
      </w:r>
      <w:r w:rsidRPr="00C332E0">
        <w:rPr>
          <w:rFonts w:ascii="Times New Roman" w:hAnsi="Times New Roman"/>
          <w:b/>
          <w:bCs/>
          <w:i/>
          <w:iCs/>
          <w:color w:val="000000"/>
        </w:rPr>
        <w:t>(</w:t>
      </w:r>
      <w:bookmarkStart w:id="17" w:name="art12"/>
      <w:r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Pr="00C332E0">
        <w:rPr>
          <w:rFonts w:ascii="Times New Roman" w:hAnsi="Times New Roman"/>
          <w:b/>
          <w:bCs/>
          <w:i/>
          <w:iCs/>
          <w:color w:val="000000"/>
        </w:rPr>
        <w:t>modificado</w:t>
      </w:r>
      <w:r w:rsidR="00B557D4">
        <w:rPr>
          <w:rFonts w:ascii="Times New Roman" w:hAnsi="Times New Roman"/>
          <w:b/>
          <w:bCs/>
          <w:i/>
          <w:iCs/>
          <w:color w:val="000000"/>
        </w:rPr>
        <w:t xml:space="preserve"> </w:t>
      </w:r>
      <w:r w:rsidRPr="00C332E0">
        <w:rPr>
          <w:rFonts w:ascii="Times New Roman" w:hAnsi="Times New Roman"/>
          <w:b/>
          <w:bCs/>
          <w:i/>
          <w:iCs/>
          <w:color w:val="000000"/>
        </w:rPr>
        <w:t>por</w:t>
      </w:r>
      <w:r w:rsidR="00B557D4">
        <w:rPr>
          <w:rFonts w:ascii="Times New Roman" w:hAnsi="Times New Roman"/>
          <w:b/>
          <w:bCs/>
          <w:i/>
          <w:iCs/>
          <w:color w:val="000000"/>
        </w:rPr>
        <w:t xml:space="preserve"> </w:t>
      </w:r>
      <w:r w:rsidRPr="00C332E0">
        <w:rPr>
          <w:rFonts w:ascii="Times New Roman" w:hAnsi="Times New Roman"/>
          <w:b/>
          <w:bCs/>
          <w:i/>
          <w:iCs/>
          <w:color w:val="000000"/>
        </w:rPr>
        <w:t>el</w:t>
      </w:r>
      <w:r w:rsidR="00B557D4">
        <w:rPr>
          <w:rFonts w:ascii="Times New Roman" w:hAnsi="Times New Roman"/>
          <w:b/>
          <w:bCs/>
          <w:i/>
          <w:iCs/>
          <w:color w:val="000000"/>
        </w:rPr>
        <w:t xml:space="preserve"> </w:t>
      </w:r>
      <w:r w:rsidRPr="00C332E0">
        <w:rPr>
          <w:rFonts w:ascii="Times New Roman" w:hAnsi="Times New Roman"/>
          <w:b/>
          <w:bCs/>
          <w:i/>
          <w:iCs/>
          <w:color w:val="000000"/>
        </w:rPr>
        <w:t>artículo</w:t>
      </w:r>
      <w:r w:rsidR="00B557D4">
        <w:rPr>
          <w:rFonts w:ascii="Times New Roman" w:hAnsi="Times New Roman"/>
          <w:b/>
          <w:bCs/>
          <w:i/>
          <w:iCs/>
          <w:color w:val="000000"/>
        </w:rPr>
        <w:t xml:space="preserve"> </w:t>
      </w:r>
      <w:r w:rsidRPr="00C332E0">
        <w:rPr>
          <w:rFonts w:ascii="Times New Roman" w:hAnsi="Times New Roman"/>
          <w:b/>
          <w:bCs/>
          <w:i/>
          <w:iCs/>
          <w:color w:val="000000"/>
        </w:rPr>
        <w:t>40</w:t>
      </w:r>
      <w:r w:rsidR="00B557D4">
        <w:rPr>
          <w:rFonts w:ascii="Times New Roman" w:hAnsi="Times New Roman"/>
          <w:b/>
          <w:bCs/>
          <w:i/>
          <w:iCs/>
          <w:color w:val="000000"/>
        </w:rPr>
        <w:t xml:space="preserve"> </w:t>
      </w:r>
      <w:r w:rsidRPr="00C332E0">
        <w:rPr>
          <w:rFonts w:ascii="Times New Roman" w:hAnsi="Times New Roman"/>
          <w:b/>
          <w:bCs/>
          <w:i/>
          <w:iCs/>
          <w:color w:val="000000"/>
        </w:rPr>
        <w:t>de</w:t>
      </w:r>
      <w:r w:rsidR="00B557D4">
        <w:rPr>
          <w:rFonts w:ascii="Times New Roman" w:hAnsi="Times New Roman"/>
          <w:b/>
          <w:bCs/>
          <w:i/>
          <w:iCs/>
          <w:color w:val="000000"/>
        </w:rPr>
        <w:t xml:space="preserve"> </w:t>
      </w:r>
      <w:r w:rsidRPr="00C332E0">
        <w:rPr>
          <w:rFonts w:ascii="Times New Roman" w:hAnsi="Times New Roman"/>
          <w:b/>
          <w:bCs/>
          <w:i/>
          <w:iCs/>
          <w:color w:val="000000"/>
        </w:rPr>
        <w:t>la</w:t>
      </w:r>
      <w:r w:rsidR="00B557D4">
        <w:rPr>
          <w:rFonts w:ascii="Times New Roman" w:hAnsi="Times New Roman"/>
          <w:b/>
          <w:bCs/>
          <w:i/>
          <w:iCs/>
          <w:color w:val="000000"/>
        </w:rPr>
        <w:t xml:space="preserve"> </w:t>
      </w:r>
      <w:hyperlink r:id="rId47" w:history="1">
        <w:r w:rsidRPr="00C332E0">
          <w:rPr>
            <w:rStyle w:val="Hipervnculo"/>
            <w:rFonts w:ascii="Times New Roman" w:hAnsi="Times New Roman"/>
            <w:b/>
            <w:bCs/>
            <w:i/>
            <w:iCs/>
          </w:rPr>
          <w:t>Ley</w:t>
        </w:r>
        <w:r w:rsidR="00B557D4">
          <w:rPr>
            <w:rStyle w:val="Hipervnculo"/>
            <w:rFonts w:ascii="Times New Roman" w:hAnsi="Times New Roman"/>
            <w:b/>
            <w:bCs/>
            <w:i/>
            <w:iCs/>
          </w:rPr>
          <w:t xml:space="preserve"> </w:t>
        </w:r>
        <w:r w:rsidRPr="00C332E0">
          <w:rPr>
            <w:rStyle w:val="Hipervnculo"/>
            <w:rFonts w:ascii="Times New Roman" w:hAnsi="Times New Roman"/>
            <w:b/>
            <w:bCs/>
            <w:i/>
            <w:iCs/>
          </w:rPr>
          <w:t>1636</w:t>
        </w:r>
        <w:r w:rsidR="00B557D4">
          <w:rPr>
            <w:rStyle w:val="Hipervnculo"/>
            <w:rFonts w:ascii="Times New Roman" w:hAnsi="Times New Roman"/>
            <w:b/>
            <w:bCs/>
            <w:i/>
            <w:iCs/>
          </w:rPr>
          <w:t xml:space="preserve"> </w:t>
        </w:r>
        <w:r w:rsidRPr="00C332E0">
          <w:rPr>
            <w:rStyle w:val="Hipervnculo"/>
            <w:rFonts w:ascii="Times New Roman" w:hAnsi="Times New Roman"/>
            <w:b/>
            <w:bCs/>
            <w:i/>
            <w:iCs/>
          </w:rPr>
          <w:t>de</w:t>
        </w:r>
        <w:r w:rsidR="00B557D4">
          <w:rPr>
            <w:rStyle w:val="Hipervnculo"/>
            <w:rFonts w:ascii="Times New Roman" w:hAnsi="Times New Roman"/>
            <w:b/>
            <w:bCs/>
            <w:i/>
            <w:iCs/>
          </w:rPr>
          <w:t xml:space="preserve"> </w:t>
        </w:r>
        <w:r w:rsidR="00642B85">
          <w:rPr>
            <w:rStyle w:val="Hipervnculo"/>
            <w:rFonts w:ascii="Times New Roman" w:hAnsi="Times New Roman"/>
            <w:b/>
            <w:bCs/>
            <w:i/>
            <w:iCs/>
          </w:rPr>
          <w:t xml:space="preserve">18 de junio de </w:t>
        </w:r>
        <w:r w:rsidRPr="00C332E0">
          <w:rPr>
            <w:rStyle w:val="Hipervnculo"/>
            <w:rFonts w:ascii="Times New Roman" w:hAnsi="Times New Roman"/>
            <w:b/>
            <w:bCs/>
            <w:i/>
            <w:iCs/>
          </w:rPr>
          <w:t>2013</w:t>
        </w:r>
        <w:bookmarkEnd w:id="17"/>
      </w:hyperlink>
      <w:r w:rsidRPr="00C332E0">
        <w:rPr>
          <w:rFonts w:ascii="Times New Roman" w:hAnsi="Times New Roman"/>
          <w:b/>
          <w:bCs/>
          <w:i/>
          <w:iCs/>
          <w:color w:val="000000"/>
        </w:rPr>
        <w:t>).</w:t>
      </w:r>
      <w:r w:rsidR="00B557D4">
        <w:rPr>
          <w:rStyle w:val="apple-converted-space"/>
          <w:rFonts w:ascii="Times New Roman" w:hAnsi="Times New Roman"/>
          <w:b/>
          <w:bCs/>
          <w:iCs/>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las</w:t>
      </w:r>
      <w:r w:rsidR="00B557D4">
        <w:rPr>
          <w:rFonts w:ascii="Times New Roman" w:hAnsi="Times New Roman"/>
          <w:color w:val="000000"/>
        </w:rPr>
        <w:t xml:space="preserve"> </w:t>
      </w:r>
      <w:r w:rsidRPr="00C332E0">
        <w:rPr>
          <w:rFonts w:ascii="Times New Roman" w:hAnsi="Times New Roman"/>
          <w:color w:val="000000"/>
        </w:rPr>
        <w:t>contribuciones</w:t>
      </w:r>
      <w:r w:rsidR="00B557D4">
        <w:rPr>
          <w:rFonts w:ascii="Times New Roman" w:hAnsi="Times New Roman"/>
          <w:color w:val="000000"/>
        </w:rPr>
        <w:t xml:space="preserve"> </w:t>
      </w:r>
      <w:r w:rsidRPr="00C332E0">
        <w:rPr>
          <w:rFonts w:ascii="Times New Roman" w:hAnsi="Times New Roman"/>
          <w:color w:val="000000"/>
        </w:rPr>
        <w:t>parafiscales</w:t>
      </w:r>
      <w:r w:rsidR="00B557D4">
        <w:rPr>
          <w:rFonts w:ascii="Times New Roman" w:hAnsi="Times New Roman"/>
          <w:color w:val="000000"/>
        </w:rPr>
        <w:t xml:space="preserve"> </w:t>
      </w:r>
      <w:r w:rsidRPr="00C332E0">
        <w:rPr>
          <w:rFonts w:ascii="Times New Roman" w:hAnsi="Times New Roman"/>
          <w:color w:val="000000"/>
        </w:rPr>
        <w:t>destinadas</w:t>
      </w:r>
      <w:r w:rsidR="00B557D4">
        <w:rPr>
          <w:rFonts w:ascii="Times New Roman" w:hAnsi="Times New Roman"/>
          <w:color w:val="000000"/>
        </w:rPr>
        <w:t xml:space="preserve"> </w:t>
      </w:r>
      <w:r w:rsidRPr="00C332E0">
        <w:rPr>
          <w:rFonts w:ascii="Times New Roman" w:hAnsi="Times New Roman"/>
          <w:color w:val="000000"/>
        </w:rPr>
        <w:t>al</w:t>
      </w:r>
      <w:r w:rsidR="00B557D4">
        <w:rPr>
          <w:rFonts w:ascii="Times New Roman" w:hAnsi="Times New Roman"/>
          <w:color w:val="000000"/>
        </w:rPr>
        <w:t xml:space="preserve"> </w:t>
      </w:r>
      <w:r w:rsidRPr="00C332E0">
        <w:rPr>
          <w:rFonts w:ascii="Times New Roman" w:hAnsi="Times New Roman"/>
          <w:color w:val="000000"/>
        </w:rPr>
        <w:t>Servicio</w:t>
      </w:r>
      <w:r w:rsidR="00B557D4">
        <w:rPr>
          <w:rFonts w:ascii="Times New Roman" w:hAnsi="Times New Roman"/>
          <w:color w:val="000000"/>
        </w:rPr>
        <w:t xml:space="preserve"> </w:t>
      </w:r>
      <w:r w:rsidRPr="00C332E0">
        <w:rPr>
          <w:rFonts w:ascii="Times New Roman" w:hAnsi="Times New Roman"/>
          <w:color w:val="000000"/>
        </w:rPr>
        <w:t>Nacional</w:t>
      </w:r>
      <w:r w:rsidR="00B557D4">
        <w:rPr>
          <w:rFonts w:ascii="Times New Roman" w:hAnsi="Times New Roman"/>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Aprendizaje,</w:t>
      </w:r>
      <w:r w:rsidR="00B557D4">
        <w:rPr>
          <w:rFonts w:ascii="Times New Roman" w:hAnsi="Times New Roman"/>
          <w:color w:val="000000"/>
        </w:rPr>
        <w:t xml:space="preserve"> </w:t>
      </w:r>
      <w:r w:rsidRPr="00C332E0">
        <w:rPr>
          <w:rFonts w:ascii="Times New Roman" w:hAnsi="Times New Roman"/>
          <w:color w:val="000000"/>
        </w:rPr>
        <w:t>se</w:t>
      </w:r>
      <w:r w:rsidR="00B557D4">
        <w:rPr>
          <w:rFonts w:ascii="Times New Roman" w:hAnsi="Times New Roman"/>
          <w:color w:val="000000"/>
        </w:rPr>
        <w:t xml:space="preserve"> </w:t>
      </w:r>
      <w:r w:rsidRPr="00C332E0">
        <w:rPr>
          <w:rFonts w:ascii="Times New Roman" w:hAnsi="Times New Roman"/>
          <w:color w:val="000000"/>
        </w:rPr>
        <w:t>deberá</w:t>
      </w:r>
      <w:r w:rsidR="00B557D4">
        <w:rPr>
          <w:rFonts w:ascii="Times New Roman" w:hAnsi="Times New Roman"/>
          <w:color w:val="000000"/>
        </w:rPr>
        <w:t xml:space="preserve"> </w:t>
      </w:r>
      <w:r w:rsidRPr="00C332E0">
        <w:rPr>
          <w:rFonts w:ascii="Times New Roman" w:hAnsi="Times New Roman"/>
          <w:color w:val="000000"/>
        </w:rPr>
        <w:t>destinar</w:t>
      </w:r>
      <w:r w:rsidR="00B557D4">
        <w:rPr>
          <w:rFonts w:ascii="Times New Roman" w:hAnsi="Times New Roman"/>
          <w:color w:val="000000"/>
        </w:rPr>
        <w:t xml:space="preserve"> </w:t>
      </w:r>
      <w:r w:rsidRPr="00C332E0">
        <w:rPr>
          <w:rFonts w:ascii="Times New Roman" w:hAnsi="Times New Roman"/>
          <w:color w:val="000000"/>
        </w:rPr>
        <w:t>el</w:t>
      </w:r>
      <w:r w:rsidR="00B557D4">
        <w:rPr>
          <w:rFonts w:ascii="Times New Roman" w:hAnsi="Times New Roman"/>
          <w:color w:val="000000"/>
        </w:rPr>
        <w:t xml:space="preserve"> </w:t>
      </w:r>
      <w:r w:rsidRPr="00C332E0">
        <w:rPr>
          <w:rFonts w:ascii="Times New Roman" w:hAnsi="Times New Roman"/>
          <w:color w:val="000000"/>
        </w:rPr>
        <w:t>veinticinco</w:t>
      </w:r>
      <w:r w:rsidR="00B557D4">
        <w:rPr>
          <w:rFonts w:ascii="Times New Roman" w:hAnsi="Times New Roman"/>
          <w:color w:val="000000"/>
        </w:rPr>
        <w:t xml:space="preserve"> </w:t>
      </w:r>
      <w:r w:rsidRPr="00C332E0">
        <w:rPr>
          <w:rFonts w:ascii="Times New Roman" w:hAnsi="Times New Roman"/>
          <w:color w:val="000000"/>
        </w:rPr>
        <w:t>por</w:t>
      </w:r>
      <w:r w:rsidR="00B557D4">
        <w:rPr>
          <w:rFonts w:ascii="Times New Roman" w:hAnsi="Times New Roman"/>
          <w:color w:val="000000"/>
        </w:rPr>
        <w:t xml:space="preserve"> </w:t>
      </w:r>
      <w:r w:rsidRPr="00C332E0">
        <w:rPr>
          <w:rFonts w:ascii="Times New Roman" w:hAnsi="Times New Roman"/>
          <w:color w:val="000000"/>
        </w:rPr>
        <w:t>ciento</w:t>
      </w:r>
      <w:r w:rsidR="00B557D4">
        <w:rPr>
          <w:rFonts w:ascii="Times New Roman" w:hAnsi="Times New Roman"/>
          <w:color w:val="000000"/>
        </w:rPr>
        <w:t xml:space="preserve"> </w:t>
      </w:r>
      <w:r w:rsidRPr="00C332E0">
        <w:rPr>
          <w:rFonts w:ascii="Times New Roman" w:hAnsi="Times New Roman"/>
          <w:color w:val="000000"/>
        </w:rPr>
        <w:t>(25%)</w:t>
      </w:r>
      <w:r w:rsidR="00B557D4">
        <w:rPr>
          <w:rFonts w:ascii="Times New Roman" w:hAnsi="Times New Roman"/>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los</w:t>
      </w:r>
      <w:r w:rsidR="00B557D4">
        <w:rPr>
          <w:rFonts w:ascii="Times New Roman" w:hAnsi="Times New Roman"/>
          <w:color w:val="000000"/>
        </w:rPr>
        <w:t xml:space="preserve"> </w:t>
      </w:r>
      <w:r w:rsidRPr="00C332E0">
        <w:rPr>
          <w:rFonts w:ascii="Times New Roman" w:hAnsi="Times New Roman"/>
          <w:color w:val="000000"/>
        </w:rPr>
        <w:t>recursos</w:t>
      </w:r>
      <w:r w:rsidR="00B557D4">
        <w:rPr>
          <w:rFonts w:ascii="Times New Roman" w:hAnsi="Times New Roman"/>
          <w:color w:val="000000"/>
        </w:rPr>
        <w:t xml:space="preserve"> </w:t>
      </w:r>
      <w:r w:rsidRPr="00C332E0">
        <w:rPr>
          <w:rFonts w:ascii="Times New Roman" w:hAnsi="Times New Roman"/>
          <w:color w:val="000000"/>
        </w:rPr>
        <w:t>que</w:t>
      </w:r>
      <w:r w:rsidR="00B557D4">
        <w:rPr>
          <w:rFonts w:ascii="Times New Roman" w:hAnsi="Times New Roman"/>
          <w:color w:val="000000"/>
        </w:rPr>
        <w:t xml:space="preserve"> </w:t>
      </w:r>
      <w:r w:rsidRPr="00C332E0">
        <w:rPr>
          <w:rFonts w:ascii="Times New Roman" w:hAnsi="Times New Roman"/>
          <w:color w:val="000000"/>
        </w:rPr>
        <w:t>recibe</w:t>
      </w:r>
      <w:r w:rsidR="00B557D4">
        <w:rPr>
          <w:rFonts w:ascii="Times New Roman" w:hAnsi="Times New Roman"/>
          <w:color w:val="000000"/>
        </w:rPr>
        <w:t xml:space="preserve"> </w:t>
      </w:r>
      <w:r w:rsidRPr="00C332E0">
        <w:rPr>
          <w:rFonts w:ascii="Times New Roman" w:hAnsi="Times New Roman"/>
          <w:color w:val="000000"/>
        </w:rPr>
        <w:t>por</w:t>
      </w:r>
      <w:r w:rsidR="00B557D4">
        <w:rPr>
          <w:rFonts w:ascii="Times New Roman" w:hAnsi="Times New Roman"/>
          <w:color w:val="000000"/>
        </w:rPr>
        <w:t xml:space="preserve"> </w:t>
      </w:r>
      <w:r w:rsidRPr="00C332E0">
        <w:rPr>
          <w:rFonts w:ascii="Times New Roman" w:hAnsi="Times New Roman"/>
          <w:color w:val="000000"/>
        </w:rPr>
        <w:t>concepto</w:t>
      </w:r>
      <w:r w:rsidR="00B557D4">
        <w:rPr>
          <w:rFonts w:ascii="Times New Roman" w:hAnsi="Times New Roman"/>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los</w:t>
      </w:r>
      <w:r w:rsidR="00B557D4">
        <w:rPr>
          <w:rFonts w:ascii="Times New Roman" w:hAnsi="Times New Roman"/>
          <w:color w:val="000000"/>
        </w:rPr>
        <w:t xml:space="preserve"> </w:t>
      </w:r>
      <w:r w:rsidRPr="00C332E0">
        <w:rPr>
          <w:rFonts w:ascii="Times New Roman" w:hAnsi="Times New Roman"/>
          <w:color w:val="000000"/>
        </w:rPr>
        <w:t>aportes</w:t>
      </w:r>
      <w:r w:rsidR="00B557D4">
        <w:rPr>
          <w:rFonts w:ascii="Times New Roman" w:hAnsi="Times New Roman"/>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que</w:t>
      </w:r>
      <w:r w:rsidR="00B557D4">
        <w:rPr>
          <w:rFonts w:ascii="Times New Roman" w:hAnsi="Times New Roman"/>
          <w:color w:val="000000"/>
        </w:rPr>
        <w:t xml:space="preserve"> </w:t>
      </w:r>
      <w:r w:rsidRPr="00C332E0">
        <w:rPr>
          <w:rFonts w:ascii="Times New Roman" w:hAnsi="Times New Roman"/>
          <w:color w:val="000000"/>
        </w:rPr>
        <w:t>trata</w:t>
      </w:r>
      <w:r w:rsidR="00B557D4">
        <w:rPr>
          <w:rFonts w:ascii="Times New Roman" w:hAnsi="Times New Roman"/>
          <w:color w:val="000000"/>
        </w:rPr>
        <w:t xml:space="preserve"> </w:t>
      </w:r>
      <w:r w:rsidRPr="00C332E0">
        <w:rPr>
          <w:rFonts w:ascii="Times New Roman" w:hAnsi="Times New Roman"/>
          <w:color w:val="000000"/>
        </w:rPr>
        <w:t>el</w:t>
      </w:r>
      <w:r w:rsidR="00B557D4">
        <w:rPr>
          <w:rFonts w:ascii="Times New Roman" w:hAnsi="Times New Roman"/>
          <w:color w:val="000000"/>
        </w:rPr>
        <w:t xml:space="preserve"> </w:t>
      </w:r>
      <w:r w:rsidRPr="00C332E0">
        <w:rPr>
          <w:rFonts w:ascii="Times New Roman" w:hAnsi="Times New Roman"/>
          <w:color w:val="000000"/>
        </w:rPr>
        <w:t>numeral</w:t>
      </w:r>
      <w:r w:rsidR="00B557D4">
        <w:rPr>
          <w:rFonts w:ascii="Times New Roman" w:hAnsi="Times New Roman"/>
          <w:color w:val="000000"/>
        </w:rPr>
        <w:t xml:space="preserve"> </w:t>
      </w:r>
      <w:r w:rsidRPr="00C332E0">
        <w:rPr>
          <w:rFonts w:ascii="Times New Roman" w:hAnsi="Times New Roman"/>
          <w:color w:val="000000"/>
        </w:rPr>
        <w:t>2</w:t>
      </w:r>
      <w:r w:rsidR="00B557D4">
        <w:rPr>
          <w:rFonts w:ascii="Times New Roman" w:hAnsi="Times New Roman"/>
          <w:color w:val="000000"/>
        </w:rPr>
        <w:t xml:space="preserve"> </w:t>
      </w:r>
      <w:r w:rsidRPr="00C332E0">
        <w:rPr>
          <w:rFonts w:ascii="Times New Roman" w:hAnsi="Times New Roman"/>
          <w:color w:val="000000"/>
        </w:rPr>
        <w:t>del</w:t>
      </w:r>
      <w:r w:rsidR="00B557D4">
        <w:rPr>
          <w:rFonts w:ascii="Times New Roman" w:hAnsi="Times New Roman"/>
          <w:color w:val="000000"/>
        </w:rPr>
        <w:t xml:space="preserve"> </w:t>
      </w:r>
      <w:r w:rsidRPr="00C332E0">
        <w:rPr>
          <w:rFonts w:ascii="Times New Roman" w:hAnsi="Times New Roman"/>
          <w:color w:val="000000"/>
        </w:rPr>
        <w:t>artículo</w:t>
      </w:r>
      <w:r w:rsidR="00B557D4">
        <w:rPr>
          <w:rFonts w:ascii="Times New Roman" w:hAnsi="Times New Roman"/>
          <w:color w:val="000000"/>
        </w:rPr>
        <w:t xml:space="preserve"> </w:t>
      </w:r>
      <w:r w:rsidRPr="00C332E0">
        <w:rPr>
          <w:rFonts w:ascii="Times New Roman" w:hAnsi="Times New Roman"/>
          <w:color w:val="000000"/>
        </w:rPr>
        <w:t>11</w:t>
      </w:r>
      <w:r w:rsidR="00B557D4">
        <w:rPr>
          <w:rFonts w:ascii="Times New Roman" w:hAnsi="Times New Roman"/>
          <w:color w:val="000000"/>
        </w:rPr>
        <w:t xml:space="preserve"> </w:t>
      </w:r>
      <w:r w:rsidRPr="00C332E0">
        <w:rPr>
          <w:rFonts w:ascii="Times New Roman" w:hAnsi="Times New Roman"/>
          <w:color w:val="000000"/>
        </w:rPr>
        <w:t>y</w:t>
      </w:r>
      <w:r w:rsidR="00B557D4">
        <w:rPr>
          <w:rFonts w:ascii="Times New Roman" w:hAnsi="Times New Roman"/>
          <w:color w:val="000000"/>
        </w:rPr>
        <w:t xml:space="preserve"> </w:t>
      </w:r>
      <w:r w:rsidRPr="00C332E0">
        <w:rPr>
          <w:rFonts w:ascii="Times New Roman" w:hAnsi="Times New Roman"/>
          <w:color w:val="000000"/>
        </w:rPr>
        <w:t>el</w:t>
      </w:r>
      <w:r w:rsidR="00B557D4">
        <w:rPr>
          <w:rFonts w:ascii="Times New Roman" w:hAnsi="Times New Roman"/>
          <w:color w:val="000000"/>
        </w:rPr>
        <w:t xml:space="preserve"> </w:t>
      </w:r>
      <w:r w:rsidRPr="00C332E0">
        <w:rPr>
          <w:rFonts w:ascii="Times New Roman" w:hAnsi="Times New Roman"/>
          <w:color w:val="000000"/>
        </w:rPr>
        <w:t>numeral</w:t>
      </w:r>
      <w:r w:rsidR="00B557D4">
        <w:rPr>
          <w:rFonts w:ascii="Times New Roman" w:hAnsi="Times New Roman"/>
          <w:color w:val="000000"/>
        </w:rPr>
        <w:t xml:space="preserve"> </w:t>
      </w:r>
      <w:r w:rsidRPr="00C332E0">
        <w:rPr>
          <w:rFonts w:ascii="Times New Roman" w:hAnsi="Times New Roman"/>
          <w:color w:val="000000"/>
        </w:rPr>
        <w:t>2</w:t>
      </w:r>
      <w:r w:rsidR="00B557D4">
        <w:rPr>
          <w:rFonts w:ascii="Times New Roman" w:hAnsi="Times New Roman"/>
          <w:color w:val="000000"/>
        </w:rPr>
        <w:t xml:space="preserve"> </w:t>
      </w:r>
      <w:r w:rsidRPr="00C332E0">
        <w:rPr>
          <w:rFonts w:ascii="Times New Roman" w:hAnsi="Times New Roman"/>
          <w:color w:val="000000"/>
        </w:rPr>
        <w:t>del</w:t>
      </w:r>
      <w:r w:rsidR="00B557D4">
        <w:rPr>
          <w:rFonts w:ascii="Times New Roman" w:hAnsi="Times New Roman"/>
          <w:color w:val="000000"/>
        </w:rPr>
        <w:t xml:space="preserve"> </w:t>
      </w:r>
      <w:r w:rsidRPr="00C332E0">
        <w:rPr>
          <w:rFonts w:ascii="Times New Roman" w:hAnsi="Times New Roman"/>
          <w:color w:val="000000"/>
        </w:rPr>
        <w:t>artículo</w:t>
      </w:r>
      <w:r w:rsidR="00B557D4">
        <w:rPr>
          <w:rFonts w:ascii="Times New Roman" w:hAnsi="Times New Roman"/>
          <w:color w:val="000000"/>
        </w:rPr>
        <w:t xml:space="preserve"> </w:t>
      </w:r>
      <w:r w:rsidRPr="00C332E0">
        <w:rPr>
          <w:rFonts w:ascii="Times New Roman" w:hAnsi="Times New Roman"/>
          <w:color w:val="000000"/>
        </w:rPr>
        <w:t>12</w:t>
      </w:r>
      <w:r w:rsidR="00B557D4">
        <w:rPr>
          <w:rFonts w:ascii="Times New Roman" w:hAnsi="Times New Roman"/>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la</w:t>
      </w:r>
      <w:r w:rsidR="00B557D4">
        <w:rPr>
          <w:rFonts w:ascii="Times New Roman" w:hAnsi="Times New Roman"/>
          <w:color w:val="000000"/>
        </w:rPr>
        <w:t xml:space="preserve"> </w:t>
      </w:r>
      <w:hyperlink r:id="rId48" w:history="1">
        <w:r w:rsidRPr="00C332E0">
          <w:rPr>
            <w:rStyle w:val="Hipervnculo"/>
            <w:rFonts w:ascii="Times New Roman" w:hAnsi="Times New Roman"/>
          </w:rPr>
          <w:t>Ley</w:t>
        </w:r>
        <w:r w:rsidR="00B557D4">
          <w:rPr>
            <w:rStyle w:val="Hipervnculo"/>
            <w:rFonts w:ascii="Times New Roman" w:hAnsi="Times New Roman"/>
          </w:rPr>
          <w:t xml:space="preserve"> </w:t>
        </w:r>
        <w:r w:rsidRPr="00C332E0">
          <w:rPr>
            <w:rStyle w:val="Hipervnculo"/>
            <w:rFonts w:ascii="Times New Roman" w:hAnsi="Times New Roman"/>
          </w:rPr>
          <w:t>21</w:t>
        </w:r>
        <w:r w:rsidR="00B557D4">
          <w:rPr>
            <w:rStyle w:val="Hipervnculo"/>
            <w:rFonts w:ascii="Times New Roman" w:hAnsi="Times New Roman"/>
          </w:rPr>
          <w:t xml:space="preserve"> </w:t>
        </w:r>
        <w:r w:rsidRPr="00C332E0">
          <w:rPr>
            <w:rStyle w:val="Hipervnculo"/>
            <w:rFonts w:ascii="Times New Roman" w:hAnsi="Times New Roman"/>
          </w:rPr>
          <w:t>de</w:t>
        </w:r>
        <w:r w:rsidR="00B557D4">
          <w:rPr>
            <w:rStyle w:val="Hipervnculo"/>
            <w:rFonts w:ascii="Times New Roman" w:hAnsi="Times New Roman"/>
          </w:rPr>
          <w:t xml:space="preserve"> </w:t>
        </w:r>
        <w:r w:rsidRPr="00C332E0">
          <w:rPr>
            <w:rStyle w:val="Hipervnculo"/>
            <w:rFonts w:ascii="Times New Roman" w:hAnsi="Times New Roman"/>
          </w:rPr>
          <w:t>1982</w:t>
        </w:r>
      </w:hyperlink>
      <w:r w:rsidRPr="00C332E0">
        <w:rPr>
          <w:rFonts w:ascii="Times New Roman" w:hAnsi="Times New Roman"/>
          <w:color w:val="000000"/>
        </w:rPr>
        <w:t>,</w:t>
      </w:r>
      <w:r w:rsidR="00B557D4">
        <w:rPr>
          <w:rFonts w:ascii="Times New Roman" w:hAnsi="Times New Roman"/>
          <w:color w:val="000000"/>
        </w:rPr>
        <w:t xml:space="preserve"> </w:t>
      </w:r>
      <w:r w:rsidRPr="00C332E0">
        <w:rPr>
          <w:rFonts w:ascii="Times New Roman" w:hAnsi="Times New Roman"/>
          <w:color w:val="000000"/>
        </w:rPr>
        <w:t>para</w:t>
      </w:r>
      <w:r w:rsidR="00B557D4">
        <w:rPr>
          <w:rFonts w:ascii="Times New Roman" w:hAnsi="Times New Roman"/>
          <w:color w:val="000000"/>
        </w:rPr>
        <w:t xml:space="preserve"> </w:t>
      </w:r>
      <w:r w:rsidRPr="00C332E0">
        <w:rPr>
          <w:rFonts w:ascii="Times New Roman" w:hAnsi="Times New Roman"/>
          <w:color w:val="000000"/>
        </w:rPr>
        <w:t>la</w:t>
      </w:r>
      <w:r w:rsidR="00B557D4">
        <w:rPr>
          <w:rFonts w:ascii="Times New Roman" w:hAnsi="Times New Roman"/>
          <w:color w:val="000000"/>
        </w:rPr>
        <w:t xml:space="preserve"> </w:t>
      </w:r>
      <w:r w:rsidRPr="00C332E0">
        <w:rPr>
          <w:rFonts w:ascii="Times New Roman" w:hAnsi="Times New Roman"/>
          <w:color w:val="000000"/>
        </w:rPr>
        <w:t>capacitación</w:t>
      </w:r>
      <w:r w:rsidR="00B557D4">
        <w:rPr>
          <w:rFonts w:ascii="Times New Roman" w:hAnsi="Times New Roman"/>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población</w:t>
      </w:r>
      <w:r w:rsidR="00B557D4">
        <w:rPr>
          <w:rFonts w:ascii="Times New Roman" w:hAnsi="Times New Roman"/>
          <w:color w:val="000000"/>
        </w:rPr>
        <w:t xml:space="preserve"> </w:t>
      </w:r>
      <w:r w:rsidRPr="00C332E0">
        <w:rPr>
          <w:rFonts w:ascii="Times New Roman" w:hAnsi="Times New Roman"/>
          <w:color w:val="000000"/>
        </w:rPr>
        <w:t>desempleada,</w:t>
      </w:r>
      <w:r w:rsidR="00B557D4">
        <w:rPr>
          <w:rFonts w:ascii="Times New Roman" w:hAnsi="Times New Roman"/>
          <w:color w:val="000000"/>
        </w:rPr>
        <w:t xml:space="preserve"> </w:t>
      </w:r>
      <w:r w:rsidRPr="00C332E0">
        <w:rPr>
          <w:rFonts w:ascii="Times New Roman" w:hAnsi="Times New Roman"/>
          <w:color w:val="000000"/>
        </w:rPr>
        <w:t>en</w:t>
      </w:r>
      <w:r w:rsidR="00B557D4">
        <w:rPr>
          <w:rFonts w:ascii="Times New Roman" w:hAnsi="Times New Roman"/>
          <w:color w:val="000000"/>
        </w:rPr>
        <w:t xml:space="preserve"> </w:t>
      </w:r>
      <w:r w:rsidRPr="00C332E0">
        <w:rPr>
          <w:rFonts w:ascii="Times New Roman" w:hAnsi="Times New Roman"/>
          <w:color w:val="000000"/>
        </w:rPr>
        <w:t>los</w:t>
      </w:r>
      <w:r w:rsidR="00B557D4">
        <w:rPr>
          <w:rFonts w:ascii="Times New Roman" w:hAnsi="Times New Roman"/>
          <w:color w:val="000000"/>
        </w:rPr>
        <w:t xml:space="preserve"> </w:t>
      </w:r>
      <w:r w:rsidRPr="00C332E0">
        <w:rPr>
          <w:rFonts w:ascii="Times New Roman" w:hAnsi="Times New Roman"/>
          <w:color w:val="000000"/>
        </w:rPr>
        <w:t>términos</w:t>
      </w:r>
      <w:r w:rsidR="00B557D4">
        <w:rPr>
          <w:rFonts w:ascii="Times New Roman" w:hAnsi="Times New Roman"/>
          <w:color w:val="000000"/>
        </w:rPr>
        <w:t xml:space="preserve"> </w:t>
      </w:r>
      <w:r w:rsidRPr="00C332E0">
        <w:rPr>
          <w:rFonts w:ascii="Times New Roman" w:hAnsi="Times New Roman"/>
          <w:color w:val="000000"/>
        </w:rPr>
        <w:t>y</w:t>
      </w:r>
      <w:r w:rsidR="00B557D4">
        <w:rPr>
          <w:rFonts w:ascii="Times New Roman" w:hAnsi="Times New Roman"/>
          <w:color w:val="000000"/>
        </w:rPr>
        <w:t xml:space="preserve"> </w:t>
      </w:r>
      <w:r w:rsidRPr="00C332E0">
        <w:rPr>
          <w:rFonts w:ascii="Times New Roman" w:hAnsi="Times New Roman"/>
          <w:color w:val="000000"/>
        </w:rPr>
        <w:t>condiciones</w:t>
      </w:r>
      <w:r w:rsidR="00B557D4">
        <w:rPr>
          <w:rFonts w:ascii="Times New Roman" w:hAnsi="Times New Roman"/>
          <w:color w:val="000000"/>
        </w:rPr>
        <w:t xml:space="preserve"> </w:t>
      </w:r>
      <w:r w:rsidRPr="00C332E0">
        <w:rPr>
          <w:rFonts w:ascii="Times New Roman" w:hAnsi="Times New Roman"/>
          <w:color w:val="000000"/>
        </w:rPr>
        <w:t>que</w:t>
      </w:r>
      <w:r w:rsidR="00B557D4">
        <w:rPr>
          <w:rFonts w:ascii="Times New Roman" w:hAnsi="Times New Roman"/>
          <w:color w:val="000000"/>
        </w:rPr>
        <w:t xml:space="preserve"> </w:t>
      </w:r>
      <w:r w:rsidRPr="00C332E0">
        <w:rPr>
          <w:rFonts w:ascii="Times New Roman" w:hAnsi="Times New Roman"/>
          <w:color w:val="000000"/>
        </w:rPr>
        <w:t>determine</w:t>
      </w:r>
      <w:r w:rsidR="00B557D4">
        <w:rPr>
          <w:rFonts w:ascii="Times New Roman" w:hAnsi="Times New Roman"/>
          <w:color w:val="000000"/>
        </w:rPr>
        <w:t xml:space="preserve"> </w:t>
      </w:r>
      <w:r w:rsidRPr="00C332E0">
        <w:rPr>
          <w:rFonts w:ascii="Times New Roman" w:hAnsi="Times New Roman"/>
          <w:color w:val="000000"/>
        </w:rPr>
        <w:t>el</w:t>
      </w:r>
      <w:r w:rsidR="00B557D4">
        <w:rPr>
          <w:rFonts w:ascii="Times New Roman" w:hAnsi="Times New Roman"/>
          <w:color w:val="000000"/>
        </w:rPr>
        <w:t xml:space="preserve"> </w:t>
      </w:r>
      <w:r w:rsidRPr="00C332E0">
        <w:rPr>
          <w:rFonts w:ascii="Times New Roman" w:hAnsi="Times New Roman"/>
          <w:color w:val="000000"/>
        </w:rPr>
        <w:t>Ministerio</w:t>
      </w:r>
      <w:r w:rsidR="00B557D4">
        <w:rPr>
          <w:rFonts w:ascii="Times New Roman" w:hAnsi="Times New Roman"/>
          <w:color w:val="000000"/>
        </w:rPr>
        <w:t xml:space="preserve"> </w:t>
      </w:r>
      <w:r w:rsidRPr="00C332E0">
        <w:rPr>
          <w:rFonts w:ascii="Times New Roman" w:hAnsi="Times New Roman"/>
          <w:color w:val="000000"/>
        </w:rPr>
        <w:t>del</w:t>
      </w:r>
      <w:r w:rsidR="00B557D4">
        <w:rPr>
          <w:rFonts w:ascii="Times New Roman" w:hAnsi="Times New Roman"/>
          <w:color w:val="000000"/>
        </w:rPr>
        <w:t xml:space="preserve"> </w:t>
      </w:r>
      <w:r w:rsidRPr="00C332E0">
        <w:rPr>
          <w:rFonts w:ascii="Times New Roman" w:hAnsi="Times New Roman"/>
          <w:color w:val="000000"/>
        </w:rPr>
        <w:t>Trabajo</w:t>
      </w:r>
      <w:r w:rsidR="00B557D4">
        <w:rPr>
          <w:rFonts w:ascii="Times New Roman" w:hAnsi="Times New Roman"/>
          <w:color w:val="000000"/>
        </w:rPr>
        <w:t xml:space="preserve"> </w:t>
      </w:r>
      <w:r w:rsidRPr="00C332E0">
        <w:rPr>
          <w:rFonts w:ascii="Times New Roman" w:hAnsi="Times New Roman"/>
          <w:color w:val="000000"/>
        </w:rPr>
        <w:t>para</w:t>
      </w:r>
      <w:r w:rsidR="00B557D4">
        <w:rPr>
          <w:rFonts w:ascii="Times New Roman" w:hAnsi="Times New Roman"/>
          <w:color w:val="000000"/>
        </w:rPr>
        <w:t xml:space="preserve"> </w:t>
      </w:r>
      <w:r w:rsidRPr="00C332E0">
        <w:rPr>
          <w:rFonts w:ascii="Times New Roman" w:hAnsi="Times New Roman"/>
          <w:color w:val="000000"/>
        </w:rPr>
        <w:t>la</w:t>
      </w:r>
      <w:r w:rsidR="00B557D4">
        <w:rPr>
          <w:rFonts w:ascii="Times New Roman" w:hAnsi="Times New Roman"/>
          <w:color w:val="000000"/>
        </w:rPr>
        <w:t xml:space="preserve"> </w:t>
      </w:r>
      <w:r w:rsidRPr="00C332E0">
        <w:rPr>
          <w:rFonts w:ascii="Times New Roman" w:hAnsi="Times New Roman"/>
          <w:color w:val="000000"/>
        </w:rPr>
        <w:t>administración</w:t>
      </w:r>
      <w:r w:rsidR="00B557D4">
        <w:rPr>
          <w:rFonts w:ascii="Times New Roman" w:hAnsi="Times New Roman"/>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estos</w:t>
      </w:r>
      <w:r w:rsidR="00B557D4">
        <w:rPr>
          <w:rFonts w:ascii="Times New Roman" w:hAnsi="Times New Roman"/>
          <w:color w:val="000000"/>
        </w:rPr>
        <w:t xml:space="preserve"> </w:t>
      </w:r>
      <w:r w:rsidRPr="00C332E0">
        <w:rPr>
          <w:rFonts w:ascii="Times New Roman" w:hAnsi="Times New Roman"/>
          <w:color w:val="000000"/>
        </w:rPr>
        <w:t>recursos,</w:t>
      </w:r>
      <w:r w:rsidR="00B557D4">
        <w:rPr>
          <w:rFonts w:ascii="Times New Roman" w:hAnsi="Times New Roman"/>
          <w:color w:val="000000"/>
        </w:rPr>
        <w:t xml:space="preserve"> </w:t>
      </w:r>
      <w:r w:rsidRPr="00C332E0">
        <w:rPr>
          <w:rFonts w:ascii="Times New Roman" w:hAnsi="Times New Roman"/>
          <w:color w:val="000000"/>
        </w:rPr>
        <w:t>así</w:t>
      </w:r>
      <w:r w:rsidR="00B557D4">
        <w:rPr>
          <w:rFonts w:ascii="Times New Roman" w:hAnsi="Times New Roman"/>
          <w:color w:val="000000"/>
        </w:rPr>
        <w:t xml:space="preserve"> </w:t>
      </w:r>
      <w:r w:rsidRPr="00C332E0">
        <w:rPr>
          <w:rFonts w:ascii="Times New Roman" w:hAnsi="Times New Roman"/>
          <w:color w:val="000000"/>
        </w:rPr>
        <w:t>como</w:t>
      </w:r>
      <w:r w:rsidR="00B557D4">
        <w:rPr>
          <w:rFonts w:ascii="Times New Roman" w:hAnsi="Times New Roman"/>
          <w:color w:val="000000"/>
        </w:rPr>
        <w:t xml:space="preserve"> </w:t>
      </w:r>
      <w:r w:rsidRPr="00C332E0">
        <w:rPr>
          <w:rFonts w:ascii="Times New Roman" w:hAnsi="Times New Roman"/>
          <w:color w:val="000000"/>
        </w:rPr>
        <w:t>para</w:t>
      </w:r>
      <w:r w:rsidR="00B557D4">
        <w:rPr>
          <w:rFonts w:ascii="Times New Roman" w:hAnsi="Times New Roman"/>
          <w:color w:val="000000"/>
        </w:rPr>
        <w:t xml:space="preserve"> </w:t>
      </w:r>
      <w:r w:rsidRPr="00C332E0">
        <w:rPr>
          <w:rFonts w:ascii="Times New Roman" w:hAnsi="Times New Roman"/>
          <w:color w:val="000000"/>
        </w:rPr>
        <w:t>los</w:t>
      </w:r>
      <w:r w:rsidR="00B557D4">
        <w:rPr>
          <w:rFonts w:ascii="Times New Roman" w:hAnsi="Times New Roman"/>
          <w:color w:val="000000"/>
        </w:rPr>
        <w:t xml:space="preserve"> </w:t>
      </w:r>
      <w:r w:rsidRPr="00C332E0">
        <w:rPr>
          <w:rFonts w:ascii="Times New Roman" w:hAnsi="Times New Roman"/>
          <w:color w:val="000000"/>
        </w:rPr>
        <w:t>contenidos</w:t>
      </w:r>
      <w:r w:rsidR="00B557D4">
        <w:rPr>
          <w:rFonts w:ascii="Times New Roman" w:hAnsi="Times New Roman"/>
          <w:color w:val="000000"/>
        </w:rPr>
        <w:t xml:space="preserve"> </w:t>
      </w:r>
      <w:r w:rsidRPr="00C332E0">
        <w:rPr>
          <w:rFonts w:ascii="Times New Roman" w:hAnsi="Times New Roman"/>
          <w:color w:val="000000"/>
        </w:rPr>
        <w:t>que</w:t>
      </w:r>
      <w:r w:rsidR="00B557D4">
        <w:rPr>
          <w:rFonts w:ascii="Times New Roman" w:hAnsi="Times New Roman"/>
          <w:color w:val="000000"/>
        </w:rPr>
        <w:t xml:space="preserve"> </w:t>
      </w:r>
      <w:r w:rsidRPr="00C332E0">
        <w:rPr>
          <w:rFonts w:ascii="Times New Roman" w:hAnsi="Times New Roman"/>
          <w:color w:val="000000"/>
        </w:rPr>
        <w:t>tendrán</w:t>
      </w:r>
      <w:r w:rsidR="00B557D4">
        <w:rPr>
          <w:rFonts w:ascii="Times New Roman" w:hAnsi="Times New Roman"/>
          <w:color w:val="000000"/>
        </w:rPr>
        <w:t xml:space="preserve"> </w:t>
      </w:r>
      <w:r w:rsidRPr="00C332E0">
        <w:rPr>
          <w:rFonts w:ascii="Times New Roman" w:hAnsi="Times New Roman"/>
          <w:color w:val="000000"/>
        </w:rPr>
        <w:t>estos</w:t>
      </w:r>
      <w:r w:rsidR="00B557D4">
        <w:rPr>
          <w:rFonts w:ascii="Times New Roman" w:hAnsi="Times New Roman"/>
          <w:color w:val="000000"/>
        </w:rPr>
        <w:t xml:space="preserve"> </w:t>
      </w:r>
      <w:r w:rsidRPr="00C332E0">
        <w:rPr>
          <w:rFonts w:ascii="Times New Roman" w:hAnsi="Times New Roman"/>
          <w:color w:val="000000"/>
        </w:rPr>
        <w:t>programas.</w:t>
      </w:r>
      <w:r w:rsidR="00B557D4">
        <w:rPr>
          <w:rFonts w:ascii="Times New Roman" w:hAnsi="Times New Roman"/>
          <w:color w:val="000000"/>
        </w:rPr>
        <w:t xml:space="preserve"> </w:t>
      </w:r>
      <w:r w:rsidRPr="00C332E0">
        <w:rPr>
          <w:rFonts w:ascii="Times New Roman" w:hAnsi="Times New Roman"/>
          <w:color w:val="000000"/>
        </w:rPr>
        <w:t>Para</w:t>
      </w:r>
      <w:r w:rsidR="00B557D4">
        <w:rPr>
          <w:rFonts w:ascii="Times New Roman" w:hAnsi="Times New Roman"/>
          <w:color w:val="000000"/>
        </w:rPr>
        <w:t xml:space="preserve"> </w:t>
      </w:r>
      <w:r w:rsidRPr="00C332E0">
        <w:rPr>
          <w:rFonts w:ascii="Times New Roman" w:hAnsi="Times New Roman"/>
          <w:color w:val="000000"/>
        </w:rPr>
        <w:t>efecto</w:t>
      </w:r>
      <w:r w:rsidR="00B557D4">
        <w:rPr>
          <w:rFonts w:ascii="Times New Roman" w:hAnsi="Times New Roman"/>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construir</w:t>
      </w:r>
      <w:r w:rsidR="00B557D4">
        <w:rPr>
          <w:rFonts w:ascii="Times New Roman" w:hAnsi="Times New Roman"/>
          <w:color w:val="000000"/>
        </w:rPr>
        <w:t xml:space="preserve"> </w:t>
      </w:r>
      <w:r w:rsidRPr="00C332E0">
        <w:rPr>
          <w:rFonts w:ascii="Times New Roman" w:hAnsi="Times New Roman"/>
          <w:color w:val="000000"/>
        </w:rPr>
        <w:t>y</w:t>
      </w:r>
      <w:r w:rsidR="00B557D4">
        <w:rPr>
          <w:rFonts w:ascii="Times New Roman" w:hAnsi="Times New Roman"/>
          <w:color w:val="000000"/>
        </w:rPr>
        <w:t xml:space="preserve"> </w:t>
      </w:r>
      <w:r w:rsidRPr="00C332E0">
        <w:rPr>
          <w:rFonts w:ascii="Times New Roman" w:hAnsi="Times New Roman"/>
          <w:color w:val="000000"/>
        </w:rPr>
        <w:t>operar</w:t>
      </w:r>
      <w:r w:rsidR="00B557D4">
        <w:rPr>
          <w:rFonts w:ascii="Times New Roman" w:hAnsi="Times New Roman"/>
          <w:color w:val="000000"/>
        </w:rPr>
        <w:t xml:space="preserve"> </w:t>
      </w:r>
      <w:r w:rsidRPr="00C332E0">
        <w:rPr>
          <w:rFonts w:ascii="Times New Roman" w:hAnsi="Times New Roman"/>
          <w:color w:val="000000"/>
        </w:rPr>
        <w:t>el</w:t>
      </w:r>
      <w:r w:rsidR="00B557D4">
        <w:rPr>
          <w:rFonts w:ascii="Times New Roman" w:hAnsi="Times New Roman"/>
          <w:color w:val="000000"/>
        </w:rPr>
        <w:t xml:space="preserve"> </w:t>
      </w:r>
      <w:r w:rsidRPr="00C332E0">
        <w:rPr>
          <w:rFonts w:ascii="Times New Roman" w:hAnsi="Times New Roman"/>
          <w:color w:val="000000"/>
        </w:rPr>
        <w:t>Sistema</w:t>
      </w:r>
      <w:r w:rsidR="00B557D4">
        <w:rPr>
          <w:rFonts w:ascii="Times New Roman" w:hAnsi="Times New Roman"/>
          <w:color w:val="000000"/>
        </w:rPr>
        <w:t xml:space="preserve"> </w:t>
      </w:r>
      <w:r w:rsidRPr="00C332E0">
        <w:rPr>
          <w:rFonts w:ascii="Times New Roman" w:hAnsi="Times New Roman"/>
          <w:color w:val="000000"/>
        </w:rPr>
        <w:t>Integrado</w:t>
      </w:r>
      <w:r w:rsidR="00B557D4">
        <w:rPr>
          <w:rFonts w:ascii="Times New Roman" w:hAnsi="Times New Roman"/>
          <w:color w:val="000000"/>
        </w:rPr>
        <w:t xml:space="preserve"> </w:t>
      </w:r>
      <w:r w:rsidRPr="00C332E0">
        <w:rPr>
          <w:rFonts w:ascii="Times New Roman" w:hAnsi="Times New Roman"/>
          <w:color w:val="000000"/>
        </w:rPr>
        <w:t>de</w:t>
      </w:r>
      <w:r w:rsidR="00B557D4">
        <w:rPr>
          <w:rFonts w:ascii="Times New Roman" w:hAnsi="Times New Roman"/>
          <w:color w:val="000000"/>
        </w:rPr>
        <w:t xml:space="preserve"> </w:t>
      </w:r>
      <w:r w:rsidRPr="00C332E0">
        <w:rPr>
          <w:rFonts w:ascii="Times New Roman" w:hAnsi="Times New Roman"/>
          <w:color w:val="000000"/>
        </w:rPr>
        <w:t>Información</w:t>
      </w:r>
      <w:r w:rsidR="00B557D4">
        <w:rPr>
          <w:rFonts w:ascii="Times New Roman" w:hAnsi="Times New Roman"/>
          <w:color w:val="000000"/>
        </w:rPr>
        <w:t xml:space="preserve"> </w:t>
      </w:r>
      <w:r w:rsidRPr="00C332E0">
        <w:rPr>
          <w:rFonts w:ascii="Times New Roman" w:hAnsi="Times New Roman"/>
          <w:color w:val="000000"/>
        </w:rPr>
        <w:t>del</w:t>
      </w:r>
      <w:r w:rsidR="00B557D4">
        <w:rPr>
          <w:rFonts w:ascii="Times New Roman" w:hAnsi="Times New Roman"/>
          <w:color w:val="000000"/>
        </w:rPr>
        <w:t xml:space="preserve"> </w:t>
      </w:r>
      <w:r w:rsidRPr="00C332E0">
        <w:rPr>
          <w:rFonts w:ascii="Times New Roman" w:hAnsi="Times New Roman"/>
          <w:color w:val="000000"/>
        </w:rPr>
        <w:t>Desempleo,</w:t>
      </w:r>
      <w:r w:rsidR="00B557D4">
        <w:rPr>
          <w:rFonts w:ascii="Times New Roman" w:hAnsi="Times New Roman"/>
          <w:color w:val="000000"/>
        </w:rPr>
        <w:t xml:space="preserve"> </w:t>
      </w:r>
      <w:r w:rsidRPr="00C332E0">
        <w:rPr>
          <w:rFonts w:ascii="Times New Roman" w:hAnsi="Times New Roman"/>
          <w:color w:val="000000"/>
        </w:rPr>
        <w:t>en</w:t>
      </w:r>
      <w:r w:rsidR="00B557D4">
        <w:rPr>
          <w:rFonts w:ascii="Times New Roman" w:hAnsi="Times New Roman"/>
          <w:color w:val="000000"/>
        </w:rPr>
        <w:t xml:space="preserve"> </w:t>
      </w:r>
      <w:r w:rsidRPr="00C332E0">
        <w:rPr>
          <w:rFonts w:ascii="Times New Roman" w:hAnsi="Times New Roman"/>
          <w:color w:val="000000"/>
        </w:rPr>
        <w:t>los</w:t>
      </w:r>
      <w:r w:rsidR="00B557D4">
        <w:rPr>
          <w:rFonts w:ascii="Times New Roman" w:hAnsi="Times New Roman"/>
          <w:color w:val="000000"/>
        </w:rPr>
        <w:t xml:space="preserve"> </w:t>
      </w:r>
      <w:r w:rsidRPr="00C332E0">
        <w:rPr>
          <w:rFonts w:ascii="Times New Roman" w:hAnsi="Times New Roman"/>
          <w:color w:val="000000"/>
        </w:rPr>
        <w:t>términos</w:t>
      </w:r>
      <w:r w:rsidR="00B557D4">
        <w:rPr>
          <w:rFonts w:ascii="Times New Roman" w:hAnsi="Times New Roman"/>
          <w:color w:val="000000"/>
        </w:rPr>
        <w:t xml:space="preserve"> </w:t>
      </w:r>
      <w:r w:rsidRPr="00C332E0">
        <w:rPr>
          <w:rFonts w:ascii="Times New Roman" w:hAnsi="Times New Roman"/>
          <w:color w:val="000000"/>
        </w:rPr>
        <w:t>y</w:t>
      </w:r>
      <w:r w:rsidR="00B557D4">
        <w:rPr>
          <w:rFonts w:ascii="Times New Roman" w:hAnsi="Times New Roman"/>
          <w:color w:val="000000"/>
        </w:rPr>
        <w:t xml:space="preserve"> </w:t>
      </w:r>
      <w:r w:rsidRPr="00C332E0">
        <w:rPr>
          <w:rFonts w:ascii="Times New Roman" w:hAnsi="Times New Roman"/>
          <w:color w:val="000000"/>
        </w:rPr>
        <w:t>condiciones</w:t>
      </w:r>
      <w:r w:rsidR="00B557D4">
        <w:rPr>
          <w:rFonts w:ascii="Times New Roman" w:hAnsi="Times New Roman"/>
          <w:color w:val="000000"/>
        </w:rPr>
        <w:t xml:space="preserve"> </w:t>
      </w:r>
      <w:r w:rsidRPr="00C332E0">
        <w:rPr>
          <w:rFonts w:ascii="Times New Roman" w:hAnsi="Times New Roman"/>
          <w:color w:val="000000"/>
        </w:rPr>
        <w:t>que</w:t>
      </w:r>
      <w:r w:rsidR="00B557D4">
        <w:rPr>
          <w:rFonts w:ascii="Times New Roman" w:hAnsi="Times New Roman"/>
          <w:color w:val="000000"/>
        </w:rPr>
        <w:t xml:space="preserve"> </w:t>
      </w:r>
      <w:r w:rsidRPr="00C332E0">
        <w:rPr>
          <w:rFonts w:ascii="Times New Roman" w:hAnsi="Times New Roman"/>
          <w:color w:val="000000"/>
        </w:rPr>
        <w:t>se</w:t>
      </w:r>
      <w:r w:rsidR="00B557D4">
        <w:rPr>
          <w:rFonts w:ascii="Times New Roman" w:hAnsi="Times New Roman"/>
          <w:color w:val="000000"/>
        </w:rPr>
        <w:t xml:space="preserve"> </w:t>
      </w:r>
      <w:r w:rsidRPr="00C332E0">
        <w:rPr>
          <w:rFonts w:ascii="Times New Roman" w:hAnsi="Times New Roman"/>
          <w:color w:val="000000"/>
        </w:rPr>
        <w:t>fijen</w:t>
      </w:r>
      <w:r w:rsidR="00B557D4">
        <w:rPr>
          <w:rFonts w:ascii="Times New Roman" w:hAnsi="Times New Roman"/>
          <w:color w:val="000000"/>
        </w:rPr>
        <w:t xml:space="preserve"> </w:t>
      </w:r>
      <w:r w:rsidRPr="00C332E0">
        <w:rPr>
          <w:rFonts w:ascii="Times New Roman" w:hAnsi="Times New Roman"/>
          <w:color w:val="000000"/>
        </w:rPr>
        <w:t>en</w:t>
      </w:r>
      <w:r w:rsidR="00B557D4">
        <w:rPr>
          <w:rFonts w:ascii="Times New Roman" w:hAnsi="Times New Roman"/>
          <w:color w:val="000000"/>
        </w:rPr>
        <w:t xml:space="preserve"> </w:t>
      </w:r>
      <w:r w:rsidRPr="00C332E0">
        <w:rPr>
          <w:rFonts w:ascii="Times New Roman" w:hAnsi="Times New Roman"/>
          <w:color w:val="000000"/>
        </w:rPr>
        <w:t>el</w:t>
      </w:r>
      <w:r w:rsidR="00B557D4">
        <w:rPr>
          <w:rFonts w:ascii="Times New Roman" w:hAnsi="Times New Roman"/>
          <w:color w:val="000000"/>
        </w:rPr>
        <w:t xml:space="preserve"> </w:t>
      </w:r>
      <w:r w:rsidRPr="00C332E0">
        <w:rPr>
          <w:rFonts w:ascii="Times New Roman" w:hAnsi="Times New Roman"/>
          <w:color w:val="000000"/>
        </w:rPr>
        <w:t>reglamento,</w:t>
      </w:r>
      <w:r w:rsidR="00B557D4">
        <w:rPr>
          <w:rFonts w:ascii="Times New Roman" w:hAnsi="Times New Roman"/>
          <w:color w:val="000000"/>
        </w:rPr>
        <w:t xml:space="preserve"> </w:t>
      </w:r>
      <w:r w:rsidRPr="00C332E0">
        <w:rPr>
          <w:rFonts w:ascii="Times New Roman" w:hAnsi="Times New Roman"/>
          <w:color w:val="000000"/>
        </w:rPr>
        <w:t>el</w:t>
      </w:r>
      <w:r w:rsidR="00B557D4">
        <w:rPr>
          <w:rFonts w:ascii="Times New Roman" w:hAnsi="Times New Roman"/>
          <w:color w:val="000000"/>
        </w:rPr>
        <w:t xml:space="preserve"> </w:t>
      </w:r>
      <w:r w:rsidRPr="00C332E0">
        <w:rPr>
          <w:rFonts w:ascii="Times New Roman" w:hAnsi="Times New Roman"/>
          <w:color w:val="000000"/>
        </w:rPr>
        <w:t>Sena</w:t>
      </w:r>
      <w:r w:rsidR="00B557D4">
        <w:rPr>
          <w:rFonts w:ascii="Times New Roman" w:hAnsi="Times New Roman"/>
          <w:color w:val="000000"/>
        </w:rPr>
        <w:t xml:space="preserve"> </w:t>
      </w:r>
      <w:r w:rsidRPr="00C332E0">
        <w:rPr>
          <w:rFonts w:ascii="Times New Roman" w:hAnsi="Times New Roman"/>
          <w:color w:val="000000"/>
        </w:rPr>
        <w:t>apropiará</w:t>
      </w:r>
      <w:r w:rsidR="00B557D4">
        <w:rPr>
          <w:rFonts w:ascii="Times New Roman" w:hAnsi="Times New Roman"/>
          <w:color w:val="000000"/>
        </w:rPr>
        <w:t xml:space="preserve"> </w:t>
      </w:r>
      <w:r w:rsidRPr="00C332E0">
        <w:rPr>
          <w:rFonts w:ascii="Times New Roman" w:hAnsi="Times New Roman"/>
          <w:color w:val="000000"/>
        </w:rPr>
        <w:t>un</w:t>
      </w:r>
      <w:r w:rsidR="00B557D4">
        <w:rPr>
          <w:rFonts w:ascii="Times New Roman" w:hAnsi="Times New Roman"/>
          <w:color w:val="000000"/>
        </w:rPr>
        <w:t xml:space="preserve"> </w:t>
      </w:r>
      <w:r w:rsidRPr="00C332E0">
        <w:rPr>
          <w:rFonts w:ascii="Times New Roman" w:hAnsi="Times New Roman"/>
          <w:color w:val="000000"/>
        </w:rPr>
        <w:t>cero</w:t>
      </w:r>
      <w:r w:rsidR="00B557D4">
        <w:rPr>
          <w:rFonts w:ascii="Times New Roman" w:hAnsi="Times New Roman"/>
          <w:color w:val="000000"/>
        </w:rPr>
        <w:t xml:space="preserve"> </w:t>
      </w:r>
      <w:r w:rsidRPr="00C332E0">
        <w:rPr>
          <w:rFonts w:ascii="Times New Roman" w:hAnsi="Times New Roman"/>
          <w:color w:val="000000"/>
        </w:rPr>
        <w:t>punto</w:t>
      </w:r>
      <w:r w:rsidR="00B557D4">
        <w:rPr>
          <w:rFonts w:ascii="Times New Roman" w:hAnsi="Times New Roman"/>
          <w:color w:val="000000"/>
        </w:rPr>
        <w:t xml:space="preserve"> </w:t>
      </w:r>
      <w:r w:rsidRPr="00C332E0">
        <w:rPr>
          <w:rFonts w:ascii="Times New Roman" w:hAnsi="Times New Roman"/>
          <w:color w:val="000000"/>
        </w:rPr>
        <w:t>uno</w:t>
      </w:r>
      <w:r w:rsidR="00B557D4">
        <w:rPr>
          <w:rFonts w:ascii="Times New Roman" w:hAnsi="Times New Roman"/>
          <w:color w:val="000000"/>
        </w:rPr>
        <w:t xml:space="preserve"> </w:t>
      </w:r>
      <w:r w:rsidRPr="00C332E0">
        <w:rPr>
          <w:rFonts w:ascii="Times New Roman" w:hAnsi="Times New Roman"/>
          <w:color w:val="000000"/>
        </w:rPr>
        <w:t>por</w:t>
      </w:r>
      <w:r w:rsidR="00B557D4">
        <w:rPr>
          <w:rFonts w:ascii="Times New Roman" w:hAnsi="Times New Roman"/>
          <w:color w:val="000000"/>
        </w:rPr>
        <w:t xml:space="preserve"> </w:t>
      </w:r>
      <w:r w:rsidRPr="00C332E0">
        <w:rPr>
          <w:rFonts w:ascii="Times New Roman" w:hAnsi="Times New Roman"/>
          <w:color w:val="000000"/>
        </w:rPr>
        <w:t>ciento</w:t>
      </w:r>
      <w:r w:rsidR="00B557D4">
        <w:rPr>
          <w:rFonts w:ascii="Times New Roman" w:hAnsi="Times New Roman"/>
          <w:color w:val="000000"/>
        </w:rPr>
        <w:t xml:space="preserve"> </w:t>
      </w:r>
      <w:r w:rsidRPr="00C332E0">
        <w:rPr>
          <w:rFonts w:ascii="Times New Roman" w:hAnsi="Times New Roman"/>
          <w:color w:val="000000"/>
        </w:rPr>
        <w:t>(0.1%)</w:t>
      </w:r>
      <w:r w:rsidR="00B557D4">
        <w:rPr>
          <w:rFonts w:ascii="Times New Roman" w:hAnsi="Times New Roman"/>
          <w:color w:val="000000"/>
        </w:rPr>
        <w:t xml:space="preserve"> </w:t>
      </w:r>
      <w:r w:rsidRPr="00C332E0">
        <w:rPr>
          <w:rFonts w:ascii="Times New Roman" w:hAnsi="Times New Roman"/>
          <w:color w:val="000000"/>
        </w:rPr>
        <w:t>del</w:t>
      </w:r>
      <w:r w:rsidR="00B557D4">
        <w:rPr>
          <w:rFonts w:ascii="Times New Roman" w:hAnsi="Times New Roman"/>
          <w:color w:val="000000"/>
        </w:rPr>
        <w:t xml:space="preserve"> </w:t>
      </w:r>
      <w:r w:rsidRPr="00C332E0">
        <w:rPr>
          <w:rFonts w:ascii="Times New Roman" w:hAnsi="Times New Roman"/>
          <w:color w:val="000000"/>
        </w:rPr>
        <w:t>recaudo</w:t>
      </w:r>
      <w:r w:rsidR="00B557D4">
        <w:rPr>
          <w:rFonts w:ascii="Times New Roman" w:hAnsi="Times New Roman"/>
          <w:color w:val="000000"/>
        </w:rPr>
        <w:t xml:space="preserve"> </w:t>
      </w:r>
      <w:r w:rsidRPr="00C332E0">
        <w:rPr>
          <w:rFonts w:ascii="Times New Roman" w:hAnsi="Times New Roman"/>
          <w:color w:val="000000"/>
        </w:rPr>
        <w:t>parafiscal</w:t>
      </w:r>
      <w:r w:rsidR="00B557D4">
        <w:rPr>
          <w:rFonts w:ascii="Times New Roman" w:hAnsi="Times New Roman"/>
          <w:color w:val="000000"/>
        </w:rPr>
        <w:t xml:space="preserve"> </w:t>
      </w:r>
      <w:r w:rsidRPr="00C332E0">
        <w:rPr>
          <w:rFonts w:ascii="Times New Roman" w:hAnsi="Times New Roman"/>
          <w:color w:val="000000"/>
        </w:rPr>
        <w:t>mientras</w:t>
      </w:r>
      <w:r w:rsidR="00B557D4">
        <w:rPr>
          <w:rFonts w:ascii="Times New Roman" w:hAnsi="Times New Roman"/>
          <w:color w:val="000000"/>
        </w:rPr>
        <w:t xml:space="preserve"> </w:t>
      </w:r>
      <w:r w:rsidRPr="00C332E0">
        <w:rPr>
          <w:rFonts w:ascii="Times New Roman" w:hAnsi="Times New Roman"/>
          <w:color w:val="000000"/>
        </w:rPr>
        <w:t>sea</w:t>
      </w:r>
      <w:r w:rsidR="00B557D4">
        <w:rPr>
          <w:rFonts w:ascii="Times New Roman" w:hAnsi="Times New Roman"/>
          <w:color w:val="000000"/>
        </w:rPr>
        <w:t xml:space="preserve"> </w:t>
      </w:r>
      <w:r w:rsidRPr="00C332E0">
        <w:rPr>
          <w:rFonts w:ascii="Times New Roman" w:hAnsi="Times New Roman"/>
          <w:color w:val="000000"/>
        </w:rPr>
        <w:t>necesario.</w:t>
      </w:r>
    </w:p>
    <w:p w14:paraId="033E7033" w14:textId="77777777" w:rsidR="00C332E0" w:rsidRDefault="00C332E0" w:rsidP="00BD44B7">
      <w:pPr>
        <w:spacing w:after="0" w:line="240" w:lineRule="auto"/>
        <w:jc w:val="both"/>
        <w:rPr>
          <w:rFonts w:ascii="Times New Roman" w:eastAsia="Times New Roman" w:hAnsi="Times New Roman"/>
          <w:b/>
          <w:highlight w:val="yellow"/>
          <w:lang w:eastAsia="es-ES"/>
        </w:rPr>
      </w:pPr>
    </w:p>
    <w:p w14:paraId="033E7034" w14:textId="77777777" w:rsidR="000F1CAF" w:rsidRPr="00BF5F08" w:rsidRDefault="000F1CAF" w:rsidP="000F1CAF">
      <w:pPr>
        <w:pStyle w:val="estilo1"/>
        <w:numPr>
          <w:ilvl w:val="0"/>
          <w:numId w:val="10"/>
        </w:numPr>
        <w:spacing w:before="0" w:beforeAutospacing="0" w:after="0" w:afterAutospacing="0"/>
        <w:jc w:val="both"/>
        <w:rPr>
          <w:b/>
          <w:color w:val="000000"/>
          <w:sz w:val="22"/>
          <w:szCs w:val="22"/>
          <w:highlight w:val="yellow"/>
        </w:rPr>
      </w:pPr>
      <w:hyperlink r:id="rId49" w:history="1">
        <w:r w:rsidRPr="00BF5F08">
          <w:rPr>
            <w:rStyle w:val="Hipervnculo"/>
            <w:b/>
            <w:bCs/>
            <w:sz w:val="22"/>
            <w:szCs w:val="22"/>
            <w:highlight w:val="yellow"/>
          </w:rPr>
          <w:t>Decreto</w:t>
        </w:r>
        <w:r w:rsidR="00B557D4">
          <w:rPr>
            <w:rStyle w:val="Hipervnculo"/>
            <w:b/>
            <w:bCs/>
            <w:sz w:val="22"/>
            <w:szCs w:val="22"/>
            <w:highlight w:val="yellow"/>
          </w:rPr>
          <w:t xml:space="preserve"> </w:t>
        </w:r>
        <w:r w:rsidRPr="00BF5F08">
          <w:rPr>
            <w:rStyle w:val="Hipervnculo"/>
            <w:b/>
            <w:bCs/>
            <w:sz w:val="22"/>
            <w:szCs w:val="22"/>
            <w:highlight w:val="yellow"/>
          </w:rPr>
          <w:t>Reglamentario</w:t>
        </w:r>
        <w:r w:rsidR="00B557D4">
          <w:rPr>
            <w:rStyle w:val="Hipervnculo"/>
            <w:b/>
            <w:bCs/>
            <w:sz w:val="22"/>
            <w:szCs w:val="22"/>
            <w:highlight w:val="yellow"/>
          </w:rPr>
          <w:t xml:space="preserve"> </w:t>
        </w:r>
        <w:r w:rsidRPr="00BF5F08">
          <w:rPr>
            <w:rStyle w:val="Hipervnculo"/>
            <w:b/>
            <w:bCs/>
            <w:sz w:val="22"/>
            <w:szCs w:val="22"/>
            <w:highlight w:val="yellow"/>
          </w:rPr>
          <w:t>2852</w:t>
        </w:r>
        <w:r w:rsidR="00B557D4">
          <w:rPr>
            <w:rStyle w:val="Hipervnculo"/>
            <w:b/>
            <w:bCs/>
            <w:sz w:val="22"/>
            <w:szCs w:val="22"/>
            <w:highlight w:val="yellow"/>
          </w:rPr>
          <w:t xml:space="preserve"> </w:t>
        </w:r>
        <w:r w:rsidRPr="00BF5F08">
          <w:rPr>
            <w:rStyle w:val="Hipervnculo"/>
            <w:b/>
            <w:bCs/>
            <w:sz w:val="22"/>
            <w:szCs w:val="22"/>
            <w:highlight w:val="yellow"/>
          </w:rPr>
          <w:t>de</w:t>
        </w:r>
        <w:r w:rsidR="00B557D4">
          <w:rPr>
            <w:rStyle w:val="Hipervnculo"/>
            <w:b/>
            <w:bCs/>
            <w:sz w:val="22"/>
            <w:szCs w:val="22"/>
            <w:highlight w:val="yellow"/>
          </w:rPr>
          <w:t xml:space="preserve"> </w:t>
        </w:r>
        <w:r w:rsidRPr="00BF5F08">
          <w:rPr>
            <w:rStyle w:val="Hipervnculo"/>
            <w:b/>
            <w:bCs/>
            <w:sz w:val="22"/>
            <w:szCs w:val="22"/>
            <w:highlight w:val="yellow"/>
          </w:rPr>
          <w:t>2013</w:t>
        </w:r>
      </w:hyperlink>
      <w:r w:rsidRPr="00BF5F08">
        <w:rPr>
          <w:b/>
          <w:bCs/>
          <w:color w:val="000000"/>
          <w:sz w:val="22"/>
          <w:szCs w:val="22"/>
          <w:highlight w:val="yellow"/>
        </w:rPr>
        <w:t>:</w:t>
      </w:r>
      <w:r w:rsidR="00B557D4">
        <w:rPr>
          <w:b/>
          <w:bCs/>
          <w:color w:val="000000"/>
          <w:sz w:val="22"/>
          <w:szCs w:val="22"/>
          <w:highlight w:val="yellow"/>
        </w:rPr>
        <w:t xml:space="preserve"> </w:t>
      </w:r>
      <w:r w:rsidRPr="000F1CAF">
        <w:rPr>
          <w:bCs/>
          <w:color w:val="000000"/>
          <w:sz w:val="22"/>
          <w:szCs w:val="22"/>
          <w:highlight w:val="yellow"/>
        </w:rPr>
        <w:t>Art.</w:t>
      </w:r>
      <w:r w:rsidR="00B557D4">
        <w:rPr>
          <w:bCs/>
          <w:color w:val="000000"/>
          <w:sz w:val="22"/>
          <w:szCs w:val="22"/>
          <w:highlight w:val="yellow"/>
        </w:rPr>
        <w:t xml:space="preserve"> </w:t>
      </w:r>
      <w:r>
        <w:rPr>
          <w:iCs/>
          <w:color w:val="000000"/>
          <w:sz w:val="22"/>
          <w:szCs w:val="22"/>
          <w:highlight w:val="yellow"/>
        </w:rPr>
        <w:t>69</w:t>
      </w:r>
      <w:r w:rsidRPr="00BF5F08">
        <w:rPr>
          <w:iCs/>
          <w:color w:val="000000"/>
          <w:sz w:val="22"/>
          <w:szCs w:val="22"/>
          <w:highlight w:val="yellow"/>
        </w:rPr>
        <w:t>.</w:t>
      </w:r>
    </w:p>
    <w:p w14:paraId="033E7035" w14:textId="77777777" w:rsidR="00586DD6" w:rsidRPr="001715F0" w:rsidRDefault="00586DD6" w:rsidP="00586DD6">
      <w:pPr>
        <w:numPr>
          <w:ilvl w:val="0"/>
          <w:numId w:val="10"/>
        </w:numPr>
        <w:spacing w:after="0" w:line="240" w:lineRule="auto"/>
        <w:jc w:val="both"/>
        <w:rPr>
          <w:rFonts w:ascii="Times New Roman" w:eastAsia="Times New Roman" w:hAnsi="Times New Roman"/>
          <w:b/>
          <w:highlight w:val="yellow"/>
          <w:lang w:eastAsia="es-ES"/>
        </w:rPr>
      </w:pPr>
      <w:hyperlink r:id="rId50" w:history="1">
        <w:r w:rsidRPr="00586DD6">
          <w:rPr>
            <w:rStyle w:val="Hipervnculo"/>
            <w:rFonts w:ascii="Times New Roman" w:eastAsia="Times New Roman" w:hAnsi="Times New Roman"/>
            <w:b/>
            <w:highlight w:val="yellow"/>
            <w:lang w:eastAsia="es-ES"/>
          </w:rPr>
          <w:t>Decreto</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Reglamentario</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933</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de</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2003</w:t>
        </w:r>
      </w:hyperlink>
      <w:r w:rsidRPr="00586DD6">
        <w:rPr>
          <w:rFonts w:ascii="Times New Roman" w:eastAsia="Times New Roman" w:hAnsi="Times New Roman"/>
          <w:b/>
          <w:highlight w:val="yellow"/>
          <w:lang w:eastAsia="es-ES"/>
        </w:rPr>
        <w:t>:</w:t>
      </w:r>
      <w:r w:rsidR="00B557D4">
        <w:rPr>
          <w:rFonts w:ascii="Times New Roman" w:eastAsia="Times New Roman" w:hAnsi="Times New Roman"/>
          <w:highlight w:val="yellow"/>
          <w:lang w:eastAsia="es-ES"/>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medio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dictan</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otras</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disposiciones.</w:t>
      </w:r>
    </w:p>
    <w:p w14:paraId="033E7036" w14:textId="77777777" w:rsidR="001715F0" w:rsidRPr="001715F0" w:rsidRDefault="001715F0" w:rsidP="00586DD6">
      <w:pPr>
        <w:numPr>
          <w:ilvl w:val="0"/>
          <w:numId w:val="10"/>
        </w:numPr>
        <w:spacing w:after="0" w:line="240" w:lineRule="auto"/>
        <w:jc w:val="both"/>
        <w:rPr>
          <w:rFonts w:ascii="Times New Roman" w:eastAsia="Times New Roman" w:hAnsi="Times New Roman"/>
          <w:b/>
          <w:highlight w:val="yellow"/>
          <w:lang w:eastAsia="es-ES"/>
        </w:rPr>
      </w:pPr>
      <w:hyperlink r:id="rId51" w:history="1">
        <w:r w:rsidRPr="001715F0">
          <w:rPr>
            <w:rStyle w:val="Hipervnculo"/>
            <w:rFonts w:ascii="Times New Roman" w:eastAsia="Times New Roman" w:hAnsi="Times New Roman"/>
            <w:b/>
            <w:bCs/>
            <w:highlight w:val="yellow"/>
            <w:lang w:eastAsia="es-CO"/>
          </w:rPr>
          <w:t>Decreto</w:t>
        </w:r>
        <w:r w:rsidR="00B557D4">
          <w:rPr>
            <w:rStyle w:val="Hipervnculo"/>
            <w:rFonts w:ascii="Times New Roman" w:eastAsia="Times New Roman" w:hAnsi="Times New Roman"/>
            <w:b/>
            <w:bCs/>
            <w:highlight w:val="yellow"/>
            <w:lang w:eastAsia="es-CO"/>
          </w:rPr>
          <w:t xml:space="preserve"> </w:t>
        </w:r>
        <w:r w:rsidRPr="001715F0">
          <w:rPr>
            <w:rStyle w:val="Hipervnculo"/>
            <w:rFonts w:ascii="Times New Roman" w:eastAsia="Times New Roman" w:hAnsi="Times New Roman"/>
            <w:b/>
            <w:bCs/>
            <w:highlight w:val="yellow"/>
            <w:lang w:eastAsia="es-CO"/>
          </w:rPr>
          <w:t>2020</w:t>
        </w:r>
        <w:r w:rsidR="00B557D4">
          <w:rPr>
            <w:rStyle w:val="Hipervnculo"/>
            <w:rFonts w:ascii="Times New Roman" w:eastAsia="Times New Roman" w:hAnsi="Times New Roman"/>
            <w:b/>
            <w:bCs/>
            <w:highlight w:val="yellow"/>
            <w:lang w:eastAsia="es-CO"/>
          </w:rPr>
          <w:t xml:space="preserve"> </w:t>
        </w:r>
        <w:r w:rsidRPr="001715F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1715F0">
          <w:rPr>
            <w:rStyle w:val="Hipervnculo"/>
            <w:rFonts w:ascii="Times New Roman" w:eastAsia="Times New Roman" w:hAnsi="Times New Roman"/>
            <w:b/>
            <w:bCs/>
            <w:highlight w:val="yellow"/>
            <w:lang w:eastAsia="es-CO"/>
          </w:rPr>
          <w:t>16</w:t>
        </w:r>
        <w:r w:rsidR="00B557D4">
          <w:rPr>
            <w:rStyle w:val="Hipervnculo"/>
            <w:rFonts w:ascii="Times New Roman" w:eastAsia="Times New Roman" w:hAnsi="Times New Roman"/>
            <w:b/>
            <w:bCs/>
            <w:highlight w:val="yellow"/>
            <w:lang w:eastAsia="es-CO"/>
          </w:rPr>
          <w:t xml:space="preserve"> </w:t>
        </w:r>
        <w:r w:rsidRPr="001715F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1715F0">
          <w:rPr>
            <w:rStyle w:val="Hipervnculo"/>
            <w:rFonts w:ascii="Times New Roman" w:eastAsia="Times New Roman" w:hAnsi="Times New Roman"/>
            <w:b/>
            <w:bCs/>
            <w:highlight w:val="yellow"/>
            <w:lang w:eastAsia="es-CO"/>
          </w:rPr>
          <w:t>junio</w:t>
        </w:r>
        <w:r w:rsidR="00B557D4">
          <w:rPr>
            <w:rStyle w:val="Hipervnculo"/>
            <w:rFonts w:ascii="Times New Roman" w:eastAsia="Times New Roman" w:hAnsi="Times New Roman"/>
            <w:b/>
            <w:bCs/>
            <w:highlight w:val="yellow"/>
            <w:lang w:eastAsia="es-CO"/>
          </w:rPr>
          <w:t xml:space="preserve"> </w:t>
        </w:r>
        <w:r w:rsidRPr="001715F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1715F0">
          <w:rPr>
            <w:rStyle w:val="Hipervnculo"/>
            <w:rFonts w:ascii="Times New Roman" w:eastAsia="Times New Roman" w:hAnsi="Times New Roman"/>
            <w:b/>
            <w:bCs/>
            <w:highlight w:val="yellow"/>
            <w:lang w:eastAsia="es-CO"/>
          </w:rPr>
          <w:t>2006</w:t>
        </w:r>
      </w:hyperlink>
      <w:r w:rsidRPr="001715F0">
        <w:rPr>
          <w:rFonts w:ascii="Times New Roman" w:eastAsia="Times New Roman" w:hAnsi="Times New Roman"/>
          <w:b/>
          <w:bCs/>
          <w:highlight w:val="yellow"/>
          <w:lang w:eastAsia="es-CO"/>
        </w:rPr>
        <w:t>:</w:t>
      </w:r>
      <w:r w:rsidR="00B557D4">
        <w:rPr>
          <w:rFonts w:ascii="Times New Roman" w:eastAsia="Times New Roman" w:hAnsi="Times New Roman"/>
          <w:b/>
          <w:bCs/>
          <w:highlight w:val="yellow"/>
          <w:lang w:eastAsia="es-CO"/>
        </w:rPr>
        <w:t xml:space="preserve"> </w:t>
      </w:r>
      <w:r w:rsidRPr="00231BCA">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medio</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del</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organiza</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Sistema</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Calidad</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Formación</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para</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231BCA">
        <w:rPr>
          <w:rFonts w:ascii="Times New Roman" w:eastAsia="Times New Roman" w:hAnsi="Times New Roman"/>
          <w:highlight w:val="yellow"/>
          <w:lang w:eastAsia="es-CO"/>
        </w:rPr>
        <w:t>Trabajo.</w:t>
      </w:r>
    </w:p>
    <w:p w14:paraId="033E7037" w14:textId="77777777" w:rsidR="00CD5611" w:rsidRPr="00CD5611" w:rsidRDefault="00CD5611" w:rsidP="00BD44B7">
      <w:pPr>
        <w:spacing w:after="0" w:line="240" w:lineRule="auto"/>
        <w:jc w:val="both"/>
        <w:rPr>
          <w:rFonts w:ascii="Times New Roman" w:eastAsia="Times New Roman" w:hAnsi="Times New Roman"/>
          <w:b/>
          <w:lang w:eastAsia="es-ES"/>
        </w:rPr>
      </w:pPr>
    </w:p>
    <w:p w14:paraId="033E7038" w14:textId="77777777" w:rsidR="006347EC" w:rsidRPr="00CD5611" w:rsidRDefault="00FA11FA" w:rsidP="00CD5611">
      <w:pPr>
        <w:spacing w:after="0" w:line="240" w:lineRule="auto"/>
        <w:jc w:val="center"/>
        <w:rPr>
          <w:rFonts w:ascii="Times New Roman" w:eastAsia="Times New Roman" w:hAnsi="Times New Roman"/>
          <w:b/>
          <w:lang w:eastAsia="es-ES"/>
        </w:rPr>
      </w:pPr>
      <w:r>
        <w:rPr>
          <w:rFonts w:ascii="Times New Roman" w:eastAsia="Times New Roman" w:hAnsi="Times New Roman"/>
          <w:b/>
          <w:lang w:eastAsia="es-ES"/>
        </w:rPr>
        <w:t>CAPITULO</w:t>
      </w:r>
      <w:r w:rsidR="00B557D4">
        <w:rPr>
          <w:rFonts w:ascii="Times New Roman" w:eastAsia="Times New Roman" w:hAnsi="Times New Roman"/>
          <w:b/>
          <w:lang w:eastAsia="es-ES"/>
        </w:rPr>
        <w:t xml:space="preserve"> </w:t>
      </w:r>
      <w:r>
        <w:rPr>
          <w:rFonts w:ascii="Times New Roman" w:eastAsia="Times New Roman" w:hAnsi="Times New Roman"/>
          <w:b/>
          <w:lang w:eastAsia="es-ES"/>
        </w:rPr>
        <w:t>IV</w:t>
      </w:r>
    </w:p>
    <w:p w14:paraId="033E7039" w14:textId="77777777" w:rsidR="006347EC" w:rsidRDefault="006347EC" w:rsidP="00CD5611">
      <w:pPr>
        <w:spacing w:after="0" w:line="240" w:lineRule="auto"/>
        <w:jc w:val="center"/>
        <w:rPr>
          <w:rFonts w:ascii="Times New Roman" w:eastAsia="Times New Roman" w:hAnsi="Times New Roman"/>
          <w:b/>
          <w:lang w:eastAsia="es-ES"/>
        </w:rPr>
      </w:pPr>
      <w:r w:rsidRPr="00CD5611">
        <w:rPr>
          <w:rFonts w:ascii="Times New Roman" w:eastAsia="Times New Roman" w:hAnsi="Times New Roman"/>
          <w:b/>
          <w:lang w:eastAsia="es-ES"/>
        </w:rPr>
        <w:t>RÉGIMEN</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ESPECIAL</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APORT</w:t>
      </w:r>
      <w:r w:rsidR="00FA11FA">
        <w:rPr>
          <w:rFonts w:ascii="Times New Roman" w:eastAsia="Times New Roman" w:hAnsi="Times New Roman"/>
          <w:b/>
          <w:lang w:eastAsia="es-ES"/>
        </w:rPr>
        <w:t>ES</w:t>
      </w:r>
      <w:r w:rsidR="00B557D4">
        <w:rPr>
          <w:rFonts w:ascii="Times New Roman" w:eastAsia="Times New Roman" w:hAnsi="Times New Roman"/>
          <w:b/>
          <w:lang w:eastAsia="es-ES"/>
        </w:rPr>
        <w:t xml:space="preserve"> </w:t>
      </w:r>
      <w:r w:rsidR="00FA11FA">
        <w:rPr>
          <w:rFonts w:ascii="Times New Roman" w:eastAsia="Times New Roman" w:hAnsi="Times New Roman"/>
          <w:b/>
          <w:lang w:eastAsia="es-ES"/>
        </w:rPr>
        <w:t>PARA</w:t>
      </w:r>
      <w:r w:rsidR="00B557D4">
        <w:rPr>
          <w:rFonts w:ascii="Times New Roman" w:eastAsia="Times New Roman" w:hAnsi="Times New Roman"/>
          <w:b/>
          <w:lang w:eastAsia="es-ES"/>
        </w:rPr>
        <w:t xml:space="preserve"> </w:t>
      </w:r>
      <w:r w:rsidR="00FA11FA">
        <w:rPr>
          <w:rFonts w:ascii="Times New Roman" w:eastAsia="Times New Roman" w:hAnsi="Times New Roman"/>
          <w:b/>
          <w:lang w:eastAsia="es-ES"/>
        </w:rPr>
        <w:t>LA</w:t>
      </w:r>
      <w:r w:rsidR="00B557D4">
        <w:rPr>
          <w:rFonts w:ascii="Times New Roman" w:eastAsia="Times New Roman" w:hAnsi="Times New Roman"/>
          <w:b/>
          <w:lang w:eastAsia="es-ES"/>
        </w:rPr>
        <w:t xml:space="preserve"> </w:t>
      </w:r>
      <w:r w:rsidR="00FA11FA">
        <w:rPr>
          <w:rFonts w:ascii="Times New Roman" w:eastAsia="Times New Roman" w:hAnsi="Times New Roman"/>
          <w:b/>
          <w:lang w:eastAsia="es-ES"/>
        </w:rPr>
        <w:t>PROMOCIÓN</w:t>
      </w:r>
      <w:r w:rsidR="00B557D4">
        <w:rPr>
          <w:rFonts w:ascii="Times New Roman" w:eastAsia="Times New Roman" w:hAnsi="Times New Roman"/>
          <w:b/>
          <w:lang w:eastAsia="es-ES"/>
        </w:rPr>
        <w:t xml:space="preserve"> </w:t>
      </w:r>
      <w:r w:rsidR="00FA11FA">
        <w:rPr>
          <w:rFonts w:ascii="Times New Roman" w:eastAsia="Times New Roman" w:hAnsi="Times New Roman"/>
          <w:b/>
          <w:lang w:eastAsia="es-ES"/>
        </w:rPr>
        <w:t>DEL</w:t>
      </w:r>
      <w:r w:rsidR="00B557D4">
        <w:rPr>
          <w:rFonts w:ascii="Times New Roman" w:eastAsia="Times New Roman" w:hAnsi="Times New Roman"/>
          <w:b/>
          <w:lang w:eastAsia="es-ES"/>
        </w:rPr>
        <w:t xml:space="preserve"> </w:t>
      </w:r>
      <w:r w:rsidR="00FA11FA">
        <w:rPr>
          <w:rFonts w:ascii="Times New Roman" w:eastAsia="Times New Roman" w:hAnsi="Times New Roman"/>
          <w:b/>
          <w:lang w:eastAsia="es-ES"/>
        </w:rPr>
        <w:t>EMPLEO</w:t>
      </w:r>
    </w:p>
    <w:p w14:paraId="033E703A" w14:textId="77777777" w:rsidR="00CD5611" w:rsidRPr="00CD5611" w:rsidRDefault="00CD5611" w:rsidP="00CD5611">
      <w:pPr>
        <w:spacing w:after="0" w:line="240" w:lineRule="auto"/>
        <w:jc w:val="center"/>
        <w:rPr>
          <w:rFonts w:ascii="Times New Roman" w:eastAsia="Times New Roman" w:hAnsi="Times New Roman"/>
          <w:b/>
          <w:lang w:eastAsia="es-ES"/>
        </w:rPr>
      </w:pPr>
    </w:p>
    <w:p w14:paraId="033E703B" w14:textId="77777777" w:rsidR="006347EC" w:rsidRDefault="006347EC" w:rsidP="00BD44B7">
      <w:pPr>
        <w:spacing w:after="0" w:line="240" w:lineRule="auto"/>
        <w:jc w:val="both"/>
        <w:rPr>
          <w:rFonts w:ascii="Times New Roman" w:eastAsia="Times New Roman" w:hAnsi="Times New Roman"/>
          <w:lang w:eastAsia="es-ES"/>
        </w:rPr>
      </w:pPr>
      <w:bookmarkStart w:id="18" w:name="13"/>
      <w:bookmarkEnd w:id="18"/>
      <w:r w:rsidRPr="00CD5611">
        <w:rPr>
          <w:rFonts w:ascii="Times New Roman" w:eastAsia="Times New Roman" w:hAnsi="Times New Roman"/>
          <w:b/>
          <w:lang w:eastAsia="es-ES"/>
        </w:rPr>
        <w:t>ARTÍCULO</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13.</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RÉGIMEN</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ESPECIAL</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APORTES</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AL</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INSTITUTO</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COLOMBIANO</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BIENESTAR</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FAMILIAR,</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AL</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SERVICIO</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NACIONAL</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APRENDIZAJE</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Y</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A</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LAS</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CAJAS</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COMPENSACIÓN</w:t>
      </w:r>
      <w:r w:rsidR="00B557D4">
        <w:rPr>
          <w:rFonts w:ascii="Times New Roman" w:eastAsia="Times New Roman" w:hAnsi="Times New Roman"/>
          <w:b/>
          <w:lang w:eastAsia="es-ES"/>
        </w:rPr>
        <w:t xml:space="preserve"> </w:t>
      </w:r>
      <w:r w:rsidRPr="00CD5611">
        <w:rPr>
          <w:rFonts w:ascii="Times New Roman" w:eastAsia="Times New Roman" w:hAnsi="Times New Roman"/>
          <w:b/>
          <w:lang w:eastAsia="es-ES"/>
        </w:rPr>
        <w:t>FAMILIAR.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Estarán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excluidos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pago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correspondientes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Régimen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Servicio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Nacional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Aprendizaje,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SENA,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Instituto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Colombiano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Bienestar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ICBF,</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empleadores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vinculen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adicionales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tenían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promedio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año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2002,</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siguientes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características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condiciones,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siempre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estos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devenguen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más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tres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(3)</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salarios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mínimos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mensuales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vigentes:</w:t>
      </w:r>
    </w:p>
    <w:p w14:paraId="033E703C" w14:textId="77777777" w:rsidR="00CD5611" w:rsidRPr="00BD44B7" w:rsidRDefault="00CD5611" w:rsidP="00BD44B7">
      <w:pPr>
        <w:spacing w:after="0" w:line="240" w:lineRule="auto"/>
        <w:jc w:val="both"/>
        <w:rPr>
          <w:rFonts w:ascii="Times New Roman" w:eastAsia="Times New Roman" w:hAnsi="Times New Roman"/>
          <w:lang w:eastAsia="es-ES"/>
        </w:rPr>
      </w:pPr>
    </w:p>
    <w:p w14:paraId="033E703D" w14:textId="77777777" w:rsidR="006347EC" w:rsidRPr="00BD44B7" w:rsidRDefault="006347EC" w:rsidP="00BD44B7">
      <w:pPr>
        <w:spacing w:after="0" w:line="240" w:lineRule="auto"/>
        <w:jc w:val="both"/>
        <w:rPr>
          <w:rFonts w:ascii="Times New Roman" w:eastAsia="Times New Roman" w:hAnsi="Times New Roman"/>
          <w:lang w:eastAsia="es-ES"/>
        </w:rPr>
      </w:pPr>
      <w:r w:rsidRPr="00BD44B7">
        <w:rPr>
          <w:rFonts w:ascii="Times New Roman" w:eastAsia="Times New Roman" w:hAnsi="Times New Roman"/>
          <w:lang w:eastAsia="es-ES"/>
        </w:rPr>
        <w:t>1.</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Personas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hayan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sido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vinculadas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prestar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un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servicio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desde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lugares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donde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encontraren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privadas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libertad</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fueren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vinculadas,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mediante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contrato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trabajo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sin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solución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continuidad,</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después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haber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recobrado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libertad.</w:t>
      </w:r>
    </w:p>
    <w:p w14:paraId="033E703E" w14:textId="77777777" w:rsidR="00CD5611" w:rsidRDefault="00CD5611" w:rsidP="00BD44B7">
      <w:pPr>
        <w:spacing w:after="0" w:line="240" w:lineRule="auto"/>
        <w:jc w:val="both"/>
        <w:rPr>
          <w:rFonts w:ascii="Times New Roman" w:eastAsia="Times New Roman" w:hAnsi="Times New Roman"/>
          <w:lang w:eastAsia="es-ES"/>
        </w:rPr>
      </w:pPr>
    </w:p>
    <w:p w14:paraId="033E703F" w14:textId="77777777" w:rsidR="006347EC" w:rsidRPr="00BD44B7" w:rsidRDefault="006347EC" w:rsidP="00BD44B7">
      <w:pPr>
        <w:spacing w:after="0" w:line="240" w:lineRule="auto"/>
        <w:jc w:val="both"/>
        <w:rPr>
          <w:rFonts w:ascii="Times New Roman" w:eastAsia="Times New Roman" w:hAnsi="Times New Roman"/>
          <w:lang w:eastAsia="es-ES"/>
        </w:rPr>
      </w:pPr>
      <w:r w:rsidRPr="00BD44B7">
        <w:rPr>
          <w:rFonts w:ascii="Times New Roman" w:eastAsia="Times New Roman" w:hAnsi="Times New Roman"/>
          <w:lang w:eastAsia="es-ES"/>
        </w:rPr>
        <w:t>2.</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Personas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disminución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capacidad</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laboral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superior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veinticinco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(25%)</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debidamente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calificada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entidad</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competente.</w:t>
      </w:r>
    </w:p>
    <w:p w14:paraId="033E7040" w14:textId="77777777" w:rsidR="00CD5611" w:rsidRDefault="00CD5611" w:rsidP="00BD44B7">
      <w:pPr>
        <w:spacing w:after="0" w:line="240" w:lineRule="auto"/>
        <w:jc w:val="both"/>
        <w:rPr>
          <w:rFonts w:ascii="Times New Roman" w:eastAsia="Times New Roman" w:hAnsi="Times New Roman"/>
          <w:lang w:eastAsia="es-ES"/>
        </w:rPr>
      </w:pPr>
    </w:p>
    <w:p w14:paraId="033E7041" w14:textId="77777777" w:rsidR="006347EC" w:rsidRPr="00BD44B7" w:rsidRDefault="006347EC" w:rsidP="00BD44B7">
      <w:pPr>
        <w:spacing w:after="0" w:line="240" w:lineRule="auto"/>
        <w:jc w:val="both"/>
        <w:rPr>
          <w:rFonts w:ascii="Times New Roman" w:eastAsia="Times New Roman" w:hAnsi="Times New Roman"/>
          <w:lang w:eastAsia="es-ES"/>
        </w:rPr>
      </w:pPr>
      <w:r w:rsidRPr="00BD44B7">
        <w:rPr>
          <w:rFonts w:ascii="Times New Roman" w:eastAsia="Times New Roman" w:hAnsi="Times New Roman"/>
          <w:lang w:eastAsia="es-ES"/>
        </w:rPr>
        <w:t>3.</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Reinsertados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grupos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margen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debidamente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certificados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entidad</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competente.</w:t>
      </w:r>
    </w:p>
    <w:p w14:paraId="033E7042" w14:textId="77777777" w:rsidR="00CD5611" w:rsidRDefault="00CD5611" w:rsidP="00BD44B7">
      <w:pPr>
        <w:spacing w:after="0" w:line="240" w:lineRule="auto"/>
        <w:jc w:val="both"/>
        <w:rPr>
          <w:rFonts w:ascii="Times New Roman" w:eastAsia="Times New Roman" w:hAnsi="Times New Roman"/>
          <w:lang w:eastAsia="es-ES"/>
        </w:rPr>
      </w:pPr>
    </w:p>
    <w:p w14:paraId="033E7043" w14:textId="77777777" w:rsidR="006347EC" w:rsidRPr="00BD44B7" w:rsidRDefault="006347EC" w:rsidP="00BD44B7">
      <w:pPr>
        <w:spacing w:after="0" w:line="240" w:lineRule="auto"/>
        <w:jc w:val="both"/>
        <w:rPr>
          <w:rFonts w:ascii="Times New Roman" w:eastAsia="Times New Roman" w:hAnsi="Times New Roman"/>
          <w:lang w:eastAsia="es-ES"/>
        </w:rPr>
      </w:pPr>
      <w:r w:rsidRPr="00BD44B7">
        <w:rPr>
          <w:rFonts w:ascii="Times New Roman" w:eastAsia="Times New Roman" w:hAnsi="Times New Roman"/>
          <w:lang w:eastAsia="es-ES"/>
        </w:rPr>
        <w:t>4.</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Personas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entre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16</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25</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años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mayores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50</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años.</w:t>
      </w:r>
    </w:p>
    <w:p w14:paraId="033E7044" w14:textId="77777777" w:rsidR="00CD5611" w:rsidRDefault="00CD5611" w:rsidP="00BD44B7">
      <w:pPr>
        <w:spacing w:after="0" w:line="240" w:lineRule="auto"/>
        <w:jc w:val="both"/>
        <w:rPr>
          <w:rFonts w:ascii="Times New Roman" w:eastAsia="Times New Roman" w:hAnsi="Times New Roman"/>
          <w:lang w:eastAsia="es-ES"/>
        </w:rPr>
      </w:pPr>
    </w:p>
    <w:p w14:paraId="033E7045" w14:textId="77777777" w:rsidR="006347EC" w:rsidRPr="00BD44B7" w:rsidRDefault="006347EC" w:rsidP="00BD44B7">
      <w:pPr>
        <w:spacing w:after="0" w:line="240" w:lineRule="auto"/>
        <w:jc w:val="both"/>
        <w:rPr>
          <w:rFonts w:ascii="Times New Roman" w:eastAsia="Times New Roman" w:hAnsi="Times New Roman"/>
          <w:lang w:eastAsia="es-ES"/>
        </w:rPr>
      </w:pPr>
      <w:r w:rsidRPr="00BD44B7">
        <w:rPr>
          <w:rFonts w:ascii="Times New Roman" w:eastAsia="Times New Roman" w:hAnsi="Times New Roman"/>
          <w:lang w:eastAsia="es-ES"/>
        </w:rPr>
        <w:t>5.</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Jefes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cabeza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hogar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según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definición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trata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ley.</w:t>
      </w:r>
    </w:p>
    <w:p w14:paraId="033E7046" w14:textId="77777777" w:rsidR="00CD5611" w:rsidRDefault="00CD5611" w:rsidP="00BD44B7">
      <w:pPr>
        <w:spacing w:after="0" w:line="240" w:lineRule="auto"/>
        <w:jc w:val="both"/>
        <w:rPr>
          <w:rFonts w:ascii="Times New Roman" w:eastAsia="Times New Roman" w:hAnsi="Times New Roman"/>
          <w:lang w:eastAsia="es-ES"/>
        </w:rPr>
      </w:pPr>
    </w:p>
    <w:p w14:paraId="033E7047" w14:textId="77777777" w:rsidR="006347EC" w:rsidRDefault="00CD5611" w:rsidP="00BD44B7">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1</w:t>
      </w:r>
      <w:r w:rsidR="006347EC" w:rsidRPr="00CD5611">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pretendan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contratar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disposición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deberán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acreditar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siguientes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condiciones:</w:t>
      </w:r>
    </w:p>
    <w:p w14:paraId="033E7048" w14:textId="77777777" w:rsidR="00CD5611" w:rsidRPr="00BD44B7" w:rsidRDefault="00CD5611" w:rsidP="00BD44B7">
      <w:pPr>
        <w:spacing w:after="0" w:line="240" w:lineRule="auto"/>
        <w:jc w:val="both"/>
        <w:rPr>
          <w:rFonts w:ascii="Times New Roman" w:eastAsia="Times New Roman" w:hAnsi="Times New Roman"/>
          <w:lang w:eastAsia="es-ES"/>
        </w:rPr>
      </w:pPr>
    </w:p>
    <w:p w14:paraId="033E7049" w14:textId="77777777" w:rsidR="006347EC" w:rsidRPr="00BD44B7" w:rsidRDefault="006347EC" w:rsidP="00BD44B7">
      <w:pPr>
        <w:spacing w:after="0" w:line="240" w:lineRule="auto"/>
        <w:jc w:val="both"/>
        <w:rPr>
          <w:rFonts w:ascii="Times New Roman" w:eastAsia="Times New Roman" w:hAnsi="Times New Roman"/>
          <w:lang w:eastAsia="es-ES"/>
        </w:rPr>
      </w:pPr>
      <w:r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valor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SENA,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ICBF</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momento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durante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toda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ejecución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contrato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debe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ser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igual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superior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suma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aportada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durante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período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inmediatamente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anterior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contratación,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ajustada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IPC</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certificado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DANE.</w:t>
      </w:r>
    </w:p>
    <w:p w14:paraId="033E704A" w14:textId="77777777" w:rsidR="00CD5611" w:rsidRDefault="00CD5611" w:rsidP="00BD44B7">
      <w:pPr>
        <w:spacing w:after="0" w:line="240" w:lineRule="auto"/>
        <w:jc w:val="both"/>
        <w:rPr>
          <w:rFonts w:ascii="Times New Roman" w:eastAsia="Times New Roman" w:hAnsi="Times New Roman"/>
          <w:lang w:eastAsia="es-ES"/>
        </w:rPr>
      </w:pPr>
    </w:p>
    <w:p w14:paraId="033E704B" w14:textId="77777777" w:rsidR="006347EC" w:rsidRPr="00BD44B7" w:rsidRDefault="006347EC" w:rsidP="00BD44B7">
      <w:pPr>
        <w:spacing w:after="0" w:line="240" w:lineRule="auto"/>
        <w:jc w:val="both"/>
        <w:rPr>
          <w:rFonts w:ascii="Times New Roman" w:eastAsia="Times New Roman" w:hAnsi="Times New Roman"/>
          <w:lang w:eastAsia="es-ES"/>
        </w:rPr>
      </w:pPr>
      <w:r w:rsidRPr="00BD44B7">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entiende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período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contratación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promedio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últimos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doce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(12)</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meses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causados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anteriores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contratación;</w:t>
      </w:r>
    </w:p>
    <w:p w14:paraId="033E704C" w14:textId="77777777" w:rsidR="00CD5611" w:rsidRDefault="00CD5611" w:rsidP="00BD44B7">
      <w:pPr>
        <w:spacing w:after="0" w:line="240" w:lineRule="auto"/>
        <w:jc w:val="both"/>
        <w:rPr>
          <w:rFonts w:ascii="Times New Roman" w:eastAsia="Times New Roman" w:hAnsi="Times New Roman"/>
          <w:lang w:eastAsia="es-ES"/>
        </w:rPr>
      </w:pPr>
    </w:p>
    <w:p w14:paraId="033E704D" w14:textId="77777777" w:rsidR="006347EC" w:rsidRPr="00BD44B7" w:rsidRDefault="006347EC" w:rsidP="00BD44B7">
      <w:pPr>
        <w:spacing w:after="0" w:line="240" w:lineRule="auto"/>
        <w:jc w:val="both"/>
        <w:rPr>
          <w:rFonts w:ascii="Times New Roman" w:eastAsia="Times New Roman" w:hAnsi="Times New Roman"/>
          <w:lang w:eastAsia="es-ES"/>
        </w:rPr>
      </w:pPr>
      <w:r w:rsidRPr="00BD44B7">
        <w:rPr>
          <w:rFonts w:ascii="Times New Roman" w:eastAsia="Times New Roman" w:hAnsi="Times New Roman"/>
          <w:lang w:eastAsia="es-ES"/>
        </w:rPr>
        <w:lastRenderedPageBreak/>
        <w:t>b)</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tengan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deudas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pendientes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períodos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anteriores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concepto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parafiscales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pensiones,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riesgos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profesionales,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Instituto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Colombiano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Bienestar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Servicio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Nacional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Aprendizaje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Familiar.</w:t>
      </w:r>
    </w:p>
    <w:p w14:paraId="033E704E" w14:textId="77777777" w:rsidR="00CD5611" w:rsidRDefault="00CD5611" w:rsidP="00BD44B7">
      <w:pPr>
        <w:spacing w:after="0" w:line="240" w:lineRule="auto"/>
        <w:jc w:val="both"/>
        <w:rPr>
          <w:rFonts w:ascii="Times New Roman" w:eastAsia="Times New Roman" w:hAnsi="Times New Roman"/>
          <w:lang w:eastAsia="es-ES"/>
        </w:rPr>
      </w:pPr>
    </w:p>
    <w:p w14:paraId="033E704F" w14:textId="77777777" w:rsidR="006347EC" w:rsidRDefault="00CD5611" w:rsidP="00BD44B7">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2</w:t>
      </w:r>
      <w:r w:rsidR="006347EC" w:rsidRPr="00CD5611">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valor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exentos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no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podrá</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representar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más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diez</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(10%)</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deba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realizar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forma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ordinaria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relación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cada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uno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parafiscales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objeto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exención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temporal.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entre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cinco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diez</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tendrán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derecho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exención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un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trabajador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adicional.</w:t>
      </w:r>
    </w:p>
    <w:p w14:paraId="033E7050" w14:textId="77777777" w:rsidR="00CD5611" w:rsidRPr="00BD44B7" w:rsidRDefault="00CD5611" w:rsidP="00BD44B7">
      <w:pPr>
        <w:spacing w:after="0" w:line="240" w:lineRule="auto"/>
        <w:jc w:val="both"/>
        <w:rPr>
          <w:rFonts w:ascii="Times New Roman" w:eastAsia="Times New Roman" w:hAnsi="Times New Roman"/>
          <w:lang w:eastAsia="es-ES"/>
        </w:rPr>
      </w:pPr>
    </w:p>
    <w:p w14:paraId="033E7051" w14:textId="77777777" w:rsidR="006347EC" w:rsidRDefault="00CD5611" w:rsidP="00BD44B7">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3</w:t>
      </w:r>
      <w:r w:rsidR="006347EC" w:rsidRPr="00CD5611">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Gobierno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podrá</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definir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períodos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permanencia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adicional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beneficiarios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exención,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duración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beneficio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favor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empleador.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períodos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adicionales,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reglas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Gobierno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defina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su</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aplicación,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habrá</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lugar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pago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pleno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aportes.</w:t>
      </w:r>
    </w:p>
    <w:p w14:paraId="033E7052" w14:textId="77777777" w:rsidR="00CD5611" w:rsidRPr="00BD44B7" w:rsidRDefault="00CD5611" w:rsidP="00BD44B7">
      <w:pPr>
        <w:spacing w:after="0" w:line="240" w:lineRule="auto"/>
        <w:jc w:val="both"/>
        <w:rPr>
          <w:rFonts w:ascii="Times New Roman" w:eastAsia="Times New Roman" w:hAnsi="Times New Roman"/>
          <w:lang w:eastAsia="es-ES"/>
        </w:rPr>
      </w:pPr>
    </w:p>
    <w:p w14:paraId="033E7053" w14:textId="77777777" w:rsidR="006347EC" w:rsidRDefault="00CD5611" w:rsidP="00BD44B7">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4</w:t>
      </w:r>
      <w:r w:rsidR="006347EC" w:rsidRPr="00CD5611">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exención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prevista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artículo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aplicará</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siempre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tasa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desempleo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certificada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DANE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sea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superior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doce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(12%)</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mientras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persista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situación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respectiva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región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opere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sistema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máximo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tendrá</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una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vigencia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4</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años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contados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partir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fecha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entre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regir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ley.</w:t>
      </w:r>
    </w:p>
    <w:p w14:paraId="033E7054" w14:textId="77777777" w:rsidR="00CD5611" w:rsidRDefault="00CD5611" w:rsidP="00BD44B7">
      <w:pPr>
        <w:spacing w:after="0" w:line="240" w:lineRule="auto"/>
        <w:jc w:val="both"/>
        <w:rPr>
          <w:rFonts w:ascii="Times New Roman" w:eastAsia="Times New Roman" w:hAnsi="Times New Roman"/>
          <w:b/>
          <w:lang w:eastAsia="es-ES"/>
        </w:rPr>
      </w:pPr>
    </w:p>
    <w:p w14:paraId="033E7055" w14:textId="77777777" w:rsidR="006347EC" w:rsidRDefault="00CD5611" w:rsidP="00BD44B7">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5</w:t>
      </w:r>
      <w:r w:rsidR="006347EC" w:rsidRPr="00CD5611">
        <w:rPr>
          <w:rFonts w:ascii="Times New Roman" w:eastAsia="Times New Roman" w:hAnsi="Times New Roman"/>
          <w:b/>
          <w:lang w:eastAsia="es-ES"/>
        </w:rPr>
        <w:t>.</w:t>
      </w:r>
      <w:r w:rsidR="00B557D4">
        <w:rPr>
          <w:rFonts w:ascii="Times New Roman" w:eastAsia="Times New Roman" w:hAnsi="Times New Roman"/>
          <w:b/>
          <w:lang w:eastAsia="es-ES"/>
        </w:rPr>
        <w:t xml:space="preserve"> </w:t>
      </w:r>
      <w:r w:rsidR="006347EC" w:rsidRPr="00BD44B7">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efecto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ley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considera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jefe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cabeza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hogar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desempleado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persona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demuestre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haber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sido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afiliada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anteriormente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cotizante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no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beneficiaria)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una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EPS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una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personas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momento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recibir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no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sea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afiliada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empleada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ni</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una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EPS,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ni</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una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ni</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cotizante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ni</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beneficiario.</w:t>
      </w:r>
    </w:p>
    <w:p w14:paraId="033E7056" w14:textId="77777777" w:rsidR="00CD5611" w:rsidRPr="00BD44B7" w:rsidRDefault="00CD5611" w:rsidP="00BD44B7">
      <w:pPr>
        <w:spacing w:after="0" w:line="240" w:lineRule="auto"/>
        <w:jc w:val="both"/>
        <w:rPr>
          <w:rFonts w:ascii="Times New Roman" w:eastAsia="Times New Roman" w:hAnsi="Times New Roman"/>
          <w:lang w:eastAsia="es-ES"/>
        </w:rPr>
      </w:pPr>
    </w:p>
    <w:p w14:paraId="033E7057" w14:textId="77777777" w:rsidR="006347EC" w:rsidRDefault="006347EC" w:rsidP="00BD44B7">
      <w:pPr>
        <w:spacing w:after="0" w:line="240" w:lineRule="auto"/>
        <w:jc w:val="both"/>
        <w:rPr>
          <w:rFonts w:ascii="Times New Roman" w:eastAsia="Times New Roman" w:hAnsi="Times New Roman"/>
          <w:lang w:eastAsia="es-ES"/>
        </w:rPr>
      </w:pPr>
      <w:r w:rsidRPr="00BD44B7">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condición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deberá</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ser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declarada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bajo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juramento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jefe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cabeza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hogar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contrate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solicite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cualquiera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subsidios</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trata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formulario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efecto</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deberá</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expedir</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BD44B7">
        <w:rPr>
          <w:rFonts w:ascii="Times New Roman" w:eastAsia="Times New Roman" w:hAnsi="Times New Roman"/>
          <w:lang w:eastAsia="es-ES"/>
        </w:rPr>
        <w:t>Gobierno.</w:t>
      </w:r>
    </w:p>
    <w:p w14:paraId="033E7058" w14:textId="77777777" w:rsidR="00CD5611" w:rsidRDefault="00CD5611" w:rsidP="00BD44B7">
      <w:pPr>
        <w:spacing w:after="0" w:line="240" w:lineRule="auto"/>
        <w:jc w:val="both"/>
        <w:rPr>
          <w:rFonts w:ascii="Times New Roman" w:eastAsia="Times New Roman" w:hAnsi="Times New Roman"/>
          <w:lang w:eastAsia="es-ES"/>
        </w:rPr>
      </w:pPr>
    </w:p>
    <w:p w14:paraId="033E7059" w14:textId="77777777" w:rsidR="006347EC" w:rsidRDefault="00CD5611" w:rsidP="00BD44B7">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6</w:t>
      </w:r>
      <w:r w:rsidR="006347EC" w:rsidRPr="00CD5611">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propósitos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artículo,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consideran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adicionales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aquellos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sobrepasen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suma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contratados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directamente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registrados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acuerdo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promedio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año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2002</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más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contratados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indirectamente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misión,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través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temporales,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cooperativas,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vigilancia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similares.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tal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efecto,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estas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intermediarias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reportarán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número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tenían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misión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cada</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empleador</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año</w:t>
      </w:r>
      <w:r w:rsidR="00B557D4">
        <w:rPr>
          <w:rFonts w:ascii="Times New Roman" w:eastAsia="Times New Roman" w:hAnsi="Times New Roman"/>
          <w:lang w:eastAsia="es-ES"/>
        </w:rPr>
        <w:t xml:space="preserve"> </w:t>
      </w:r>
      <w:r w:rsidR="006347EC" w:rsidRPr="00BD44B7">
        <w:rPr>
          <w:rFonts w:ascii="Times New Roman" w:eastAsia="Times New Roman" w:hAnsi="Times New Roman"/>
          <w:lang w:eastAsia="es-ES"/>
        </w:rPr>
        <w:t>2002.</w:t>
      </w:r>
    </w:p>
    <w:p w14:paraId="033E705A" w14:textId="77777777" w:rsidR="0097485E" w:rsidRDefault="0097485E" w:rsidP="00BD44B7">
      <w:pPr>
        <w:spacing w:after="0" w:line="240" w:lineRule="auto"/>
        <w:jc w:val="both"/>
        <w:rPr>
          <w:rFonts w:ascii="Times New Roman" w:eastAsia="Times New Roman" w:hAnsi="Times New Roman"/>
          <w:lang w:eastAsia="es-ES"/>
        </w:rPr>
      </w:pPr>
    </w:p>
    <w:p w14:paraId="033E705B" w14:textId="77777777" w:rsidR="0097485E" w:rsidRPr="00B557D4" w:rsidRDefault="00B557D4" w:rsidP="0097485E">
      <w:pPr>
        <w:numPr>
          <w:ilvl w:val="0"/>
          <w:numId w:val="16"/>
        </w:numPr>
        <w:spacing w:after="0" w:line="240" w:lineRule="auto"/>
        <w:jc w:val="both"/>
        <w:rPr>
          <w:rFonts w:ascii="Times New Roman" w:eastAsia="Times New Roman" w:hAnsi="Times New Roman"/>
          <w:highlight w:val="yellow"/>
          <w:lang w:eastAsia="es-ES"/>
        </w:rPr>
      </w:pPr>
      <w:hyperlink r:id="rId52" w:history="1">
        <w:r w:rsidRPr="00B557D4">
          <w:rPr>
            <w:rStyle w:val="Hipervnculo"/>
            <w:rFonts w:ascii="Times New Roman" w:hAnsi="Times New Roman"/>
            <w:b/>
            <w:bCs/>
            <w:highlight w:val="yellow"/>
            <w:lang w:val="es-CO"/>
          </w:rPr>
          <w:t>Decreto Reglamentario 2286 de 12 de agosto de 2003</w:t>
        </w:r>
      </w:hyperlink>
      <w:r w:rsidRPr="00B557D4">
        <w:rPr>
          <w:rFonts w:ascii="Times New Roman" w:hAnsi="Times New Roman"/>
          <w:b/>
          <w:bCs/>
          <w:highlight w:val="yellow"/>
          <w:lang w:val="es-CO"/>
        </w:rPr>
        <w:t xml:space="preserve">: </w:t>
      </w:r>
      <w:r w:rsidRPr="00B557D4">
        <w:rPr>
          <w:rFonts w:ascii="Times New Roman" w:hAnsi="Times New Roman"/>
          <w:highlight w:val="yellow"/>
          <w:lang w:val="es-CO"/>
        </w:rPr>
        <w:t xml:space="preserve">Por el cual se reglamenta el artículo 13 de la </w:t>
      </w:r>
      <w:r w:rsidRPr="00B557D4">
        <w:rPr>
          <w:rFonts w:ascii="Times New Roman" w:hAnsi="Times New Roman"/>
          <w:bCs/>
          <w:iCs/>
          <w:highlight w:val="yellow"/>
          <w:lang w:val="es-CO"/>
        </w:rPr>
        <w:t>Ley 789 de 2002</w:t>
      </w:r>
      <w:r w:rsidRPr="00B557D4">
        <w:rPr>
          <w:rFonts w:ascii="Times New Roman" w:hAnsi="Times New Roman"/>
          <w:highlight w:val="yellow"/>
          <w:lang w:val="es-CO"/>
        </w:rPr>
        <w:t>, en lo relacionado con la acreditación de condiciones y el procedimiento para la exclusión del pago de aportes al Régimen del Subsidio Familiar, Servicio Nacional de Aprendizaje, SENA, e Instituto e Instituto Colombiano de Bienestar Familiar ICBF.</w:t>
      </w:r>
    </w:p>
    <w:p w14:paraId="033E705C" w14:textId="77777777" w:rsidR="00DC49CA" w:rsidRDefault="00DC49CA" w:rsidP="00DC49CA">
      <w:pPr>
        <w:spacing w:after="0" w:line="240" w:lineRule="auto"/>
        <w:rPr>
          <w:rFonts w:ascii="Times New Roman" w:eastAsia="Times New Roman" w:hAnsi="Times New Roman"/>
          <w:lang w:eastAsia="es-ES"/>
        </w:rPr>
      </w:pPr>
    </w:p>
    <w:p w14:paraId="033E705D" w14:textId="77777777" w:rsidR="00DC49CA" w:rsidRPr="003879A5" w:rsidRDefault="00DC49CA" w:rsidP="00DC49CA">
      <w:pPr>
        <w:spacing w:after="0" w:line="240" w:lineRule="auto"/>
        <w:rPr>
          <w:rFonts w:ascii="Times New Roman" w:eastAsia="Times New Roman" w:hAnsi="Times New Roman"/>
          <w:b/>
          <w:highlight w:val="lightGray"/>
          <w:lang w:eastAsia="es-ES"/>
        </w:rPr>
      </w:pPr>
      <w:r w:rsidRPr="003879A5">
        <w:rPr>
          <w:rFonts w:ascii="Times New Roman" w:eastAsia="Times New Roman" w:hAnsi="Times New Roman"/>
          <w:b/>
          <w:highlight w:val="lightGray"/>
          <w:lang w:eastAsia="es-ES"/>
        </w:rPr>
        <w:t>DOCTRINA:</w:t>
      </w:r>
    </w:p>
    <w:p w14:paraId="033E705E" w14:textId="77777777" w:rsidR="00DC49CA" w:rsidRPr="00265099" w:rsidRDefault="00DC49CA" w:rsidP="00DC49CA">
      <w:pPr>
        <w:numPr>
          <w:ilvl w:val="0"/>
          <w:numId w:val="25"/>
        </w:numPr>
        <w:spacing w:after="0" w:line="240" w:lineRule="auto"/>
        <w:jc w:val="both"/>
        <w:rPr>
          <w:rFonts w:ascii="Times New Roman" w:eastAsia="Times New Roman" w:hAnsi="Times New Roman"/>
          <w:b/>
          <w:highlight w:val="lightGray"/>
          <w:lang w:eastAsia="es-ES"/>
        </w:rPr>
      </w:pPr>
      <w:hyperlink r:id="rId53" w:history="1">
        <w:r w:rsidRPr="00265099">
          <w:rPr>
            <w:rStyle w:val="Hipervnculo"/>
            <w:rFonts w:ascii="Times New Roman" w:eastAsia="Times New Roman" w:hAnsi="Times New Roman"/>
            <w:b/>
            <w:highlight w:val="lightGray"/>
          </w:rPr>
          <w:t>CONCEPTO</w:t>
        </w:r>
        <w:r w:rsidR="00B557D4">
          <w:rPr>
            <w:rStyle w:val="Hipervnculo"/>
            <w:rFonts w:ascii="Times New Roman" w:eastAsia="Times New Roman" w:hAnsi="Times New Roman"/>
            <w:b/>
            <w:highlight w:val="lightGray"/>
          </w:rPr>
          <w:t xml:space="preserve"> </w:t>
        </w:r>
        <w:r w:rsidRPr="00265099">
          <w:rPr>
            <w:rStyle w:val="Hipervnculo"/>
            <w:rFonts w:ascii="Times New Roman" w:eastAsia="Times New Roman" w:hAnsi="Times New Roman"/>
            <w:b/>
            <w:highlight w:val="lightGray"/>
          </w:rPr>
          <w:t>16868</w:t>
        </w:r>
        <w:r w:rsidR="00B557D4">
          <w:rPr>
            <w:rStyle w:val="Hipervnculo"/>
            <w:rFonts w:ascii="Times New Roman" w:eastAsia="Times New Roman" w:hAnsi="Times New Roman"/>
            <w:b/>
            <w:highlight w:val="lightGray"/>
          </w:rPr>
          <w:t xml:space="preserve"> </w:t>
        </w:r>
        <w:r w:rsidRPr="00265099">
          <w:rPr>
            <w:rStyle w:val="Hipervnculo"/>
            <w:rFonts w:ascii="Times New Roman" w:eastAsia="Times New Roman" w:hAnsi="Times New Roman"/>
            <w:b/>
            <w:highlight w:val="lightGray"/>
          </w:rPr>
          <w:t>DE</w:t>
        </w:r>
        <w:r w:rsidR="00B557D4">
          <w:rPr>
            <w:rStyle w:val="Hipervnculo"/>
            <w:rFonts w:ascii="Times New Roman" w:eastAsia="Times New Roman" w:hAnsi="Times New Roman"/>
            <w:b/>
            <w:highlight w:val="lightGray"/>
          </w:rPr>
          <w:t xml:space="preserve"> </w:t>
        </w:r>
        <w:r w:rsidRPr="00265099">
          <w:rPr>
            <w:rStyle w:val="Hipervnculo"/>
            <w:rFonts w:ascii="Times New Roman" w:eastAsia="Times New Roman" w:hAnsi="Times New Roman"/>
            <w:b/>
            <w:highlight w:val="lightGray"/>
          </w:rPr>
          <w:t>23</w:t>
        </w:r>
        <w:r w:rsidR="00B557D4">
          <w:rPr>
            <w:rStyle w:val="Hipervnculo"/>
            <w:rFonts w:ascii="Times New Roman" w:eastAsia="Times New Roman" w:hAnsi="Times New Roman"/>
            <w:b/>
            <w:highlight w:val="lightGray"/>
          </w:rPr>
          <w:t xml:space="preserve"> </w:t>
        </w:r>
        <w:r w:rsidRPr="00265099">
          <w:rPr>
            <w:rStyle w:val="Hipervnculo"/>
            <w:rFonts w:ascii="Times New Roman" w:eastAsia="Times New Roman" w:hAnsi="Times New Roman"/>
            <w:b/>
            <w:highlight w:val="lightGray"/>
          </w:rPr>
          <w:t>DE</w:t>
        </w:r>
        <w:r w:rsidR="00B557D4">
          <w:rPr>
            <w:rStyle w:val="Hipervnculo"/>
            <w:rFonts w:ascii="Times New Roman" w:eastAsia="Times New Roman" w:hAnsi="Times New Roman"/>
            <w:b/>
            <w:highlight w:val="lightGray"/>
          </w:rPr>
          <w:t xml:space="preserve"> </w:t>
        </w:r>
        <w:r w:rsidRPr="00265099">
          <w:rPr>
            <w:rStyle w:val="Hipervnculo"/>
            <w:rFonts w:ascii="Times New Roman" w:eastAsia="Times New Roman" w:hAnsi="Times New Roman"/>
            <w:b/>
            <w:highlight w:val="lightGray"/>
          </w:rPr>
          <w:t>MARZO</w:t>
        </w:r>
        <w:r w:rsidR="00B557D4">
          <w:rPr>
            <w:rStyle w:val="Hipervnculo"/>
            <w:rFonts w:ascii="Times New Roman" w:eastAsia="Times New Roman" w:hAnsi="Times New Roman"/>
            <w:b/>
            <w:highlight w:val="lightGray"/>
          </w:rPr>
          <w:t xml:space="preserve"> </w:t>
        </w:r>
        <w:r w:rsidRPr="00265099">
          <w:rPr>
            <w:rStyle w:val="Hipervnculo"/>
            <w:rFonts w:ascii="Times New Roman" w:eastAsia="Times New Roman" w:hAnsi="Times New Roman"/>
            <w:b/>
            <w:highlight w:val="lightGray"/>
          </w:rPr>
          <w:t>DE</w:t>
        </w:r>
        <w:r w:rsidR="00B557D4">
          <w:rPr>
            <w:rStyle w:val="Hipervnculo"/>
            <w:rFonts w:ascii="Times New Roman" w:eastAsia="Times New Roman" w:hAnsi="Times New Roman"/>
            <w:b/>
            <w:highlight w:val="lightGray"/>
          </w:rPr>
          <w:t xml:space="preserve"> </w:t>
        </w:r>
        <w:r w:rsidRPr="00265099">
          <w:rPr>
            <w:rStyle w:val="Hipervnculo"/>
            <w:rFonts w:ascii="Times New Roman" w:eastAsia="Times New Roman" w:hAnsi="Times New Roman"/>
            <w:b/>
            <w:highlight w:val="lightGray"/>
          </w:rPr>
          <w:t>2004</w:t>
        </w:r>
      </w:hyperlink>
      <w:r w:rsidRPr="00265099">
        <w:rPr>
          <w:rFonts w:ascii="Times New Roman" w:eastAsia="Times New Roman" w:hAnsi="Times New Roman"/>
          <w:b/>
          <w:highlight w:val="lightGray"/>
        </w:rPr>
        <w:t>.</w:t>
      </w:r>
      <w:r w:rsidR="00B557D4">
        <w:rPr>
          <w:rFonts w:ascii="Times New Roman" w:eastAsia="Times New Roman" w:hAnsi="Times New Roman"/>
          <w:b/>
          <w:highlight w:val="lightGray"/>
        </w:rPr>
        <w:t xml:space="preserve"> </w:t>
      </w:r>
      <w:r w:rsidRPr="00265099">
        <w:rPr>
          <w:rFonts w:ascii="Times New Roman" w:eastAsia="Times New Roman" w:hAnsi="Times New Roman"/>
          <w:b/>
          <w:highlight w:val="lightGray"/>
        </w:rPr>
        <w:t>DIAN.</w:t>
      </w:r>
      <w:r w:rsidR="00B557D4">
        <w:rPr>
          <w:rFonts w:ascii="Times New Roman" w:eastAsia="Times New Roman" w:hAnsi="Times New Roman"/>
          <w:b/>
          <w:highlight w:val="lightGray"/>
        </w:rPr>
        <w:t xml:space="preserve"> </w:t>
      </w:r>
      <w:r w:rsidRPr="00265099">
        <w:rPr>
          <w:rFonts w:ascii="Times New Roman" w:eastAsia="Times New Roman" w:hAnsi="Times New Roman"/>
          <w:i/>
          <w:highlight w:val="lightGray"/>
        </w:rPr>
        <w:t>Deducción</w:t>
      </w:r>
      <w:r w:rsidR="00B557D4">
        <w:rPr>
          <w:rFonts w:ascii="Times New Roman" w:eastAsia="Times New Roman" w:hAnsi="Times New Roman"/>
          <w:i/>
          <w:highlight w:val="lightGray"/>
        </w:rPr>
        <w:t xml:space="preserve"> </w:t>
      </w:r>
      <w:r w:rsidRPr="00265099">
        <w:rPr>
          <w:rFonts w:ascii="Times New Roman" w:eastAsia="Times New Roman" w:hAnsi="Times New Roman"/>
          <w:i/>
          <w:highlight w:val="lightGray"/>
        </w:rPr>
        <w:t>de</w:t>
      </w:r>
      <w:r w:rsidR="00B557D4">
        <w:rPr>
          <w:rFonts w:ascii="Times New Roman" w:eastAsia="Times New Roman" w:hAnsi="Times New Roman"/>
          <w:i/>
          <w:highlight w:val="lightGray"/>
        </w:rPr>
        <w:t xml:space="preserve"> </w:t>
      </w:r>
      <w:r w:rsidRPr="00265099">
        <w:rPr>
          <w:rFonts w:ascii="Times New Roman" w:eastAsia="Times New Roman" w:hAnsi="Times New Roman"/>
          <w:i/>
          <w:highlight w:val="lightGray"/>
        </w:rPr>
        <w:t>salarios.</w:t>
      </w:r>
    </w:p>
    <w:p w14:paraId="033E705F" w14:textId="77777777" w:rsidR="00CD5611" w:rsidRPr="00FA11FA" w:rsidRDefault="00CD5611" w:rsidP="00FA11FA">
      <w:pPr>
        <w:spacing w:after="0" w:line="240" w:lineRule="auto"/>
        <w:jc w:val="both"/>
        <w:rPr>
          <w:rFonts w:ascii="Times New Roman" w:eastAsia="Times New Roman" w:hAnsi="Times New Roman"/>
          <w:lang w:eastAsia="es-ES"/>
        </w:rPr>
      </w:pPr>
    </w:p>
    <w:p w14:paraId="033E7060" w14:textId="77777777" w:rsidR="00A936C6" w:rsidRDefault="00A936C6" w:rsidP="00FA11FA">
      <w:pPr>
        <w:spacing w:after="0" w:line="240" w:lineRule="auto"/>
        <w:jc w:val="both"/>
        <w:rPr>
          <w:rFonts w:ascii="Times New Roman" w:eastAsia="Times New Roman" w:hAnsi="Times New Roman"/>
          <w:lang w:val="es-CO" w:eastAsia="es-CO"/>
        </w:rPr>
      </w:pPr>
      <w:bookmarkStart w:id="19" w:name="14"/>
      <w:bookmarkEnd w:id="19"/>
      <w:r w:rsidRPr="00FA11FA">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FA11FA">
        <w:rPr>
          <w:rFonts w:ascii="Times New Roman" w:eastAsia="Times New Roman" w:hAnsi="Times New Roman"/>
          <w:b/>
          <w:lang w:val="es-CO" w:eastAsia="es-CO"/>
        </w:rPr>
        <w:t>14.</w:t>
      </w:r>
      <w:r w:rsidR="00B557D4">
        <w:rPr>
          <w:rFonts w:ascii="Times New Roman" w:eastAsia="Times New Roman" w:hAnsi="Times New Roman"/>
          <w:b/>
          <w:lang w:val="es-CO" w:eastAsia="es-CO"/>
        </w:rPr>
        <w:t xml:space="preserve"> </w:t>
      </w:r>
      <w:r w:rsidRPr="00FA11FA">
        <w:rPr>
          <w:rFonts w:ascii="Times New Roman" w:eastAsia="Times New Roman" w:hAnsi="Times New Roman"/>
          <w:b/>
          <w:lang w:val="es-CO" w:eastAsia="es-CO"/>
        </w:rPr>
        <w:t>RÉGIMEN</w:t>
      </w:r>
      <w:r w:rsidR="00B557D4">
        <w:rPr>
          <w:rFonts w:ascii="Times New Roman" w:eastAsia="Times New Roman" w:hAnsi="Times New Roman"/>
          <w:b/>
          <w:lang w:val="es-CO" w:eastAsia="es-CO"/>
        </w:rPr>
        <w:t xml:space="preserve"> </w:t>
      </w:r>
      <w:r w:rsidRPr="00FA11FA">
        <w:rPr>
          <w:rFonts w:ascii="Times New Roman" w:eastAsia="Times New Roman" w:hAnsi="Times New Roman"/>
          <w:b/>
          <w:lang w:val="es-CO" w:eastAsia="es-CO"/>
        </w:rPr>
        <w:t>ESPECIAL</w:t>
      </w:r>
      <w:r w:rsidR="00B557D4">
        <w:rPr>
          <w:rFonts w:ascii="Times New Roman" w:eastAsia="Times New Roman" w:hAnsi="Times New Roman"/>
          <w:b/>
          <w:lang w:val="es-CO" w:eastAsia="es-CO"/>
        </w:rPr>
        <w:t xml:space="preserve"> </w:t>
      </w:r>
      <w:r w:rsidRPr="00FA11FA">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FA11FA">
        <w:rPr>
          <w:rFonts w:ascii="Times New Roman" w:eastAsia="Times New Roman" w:hAnsi="Times New Roman"/>
          <w:b/>
          <w:lang w:val="es-CO" w:eastAsia="es-CO"/>
        </w:rPr>
        <w:t>APORTES</w:t>
      </w:r>
      <w:r w:rsidR="00B557D4">
        <w:rPr>
          <w:rFonts w:ascii="Times New Roman" w:eastAsia="Times New Roman" w:hAnsi="Times New Roman"/>
          <w:b/>
          <w:lang w:val="es-CO" w:eastAsia="es-CO"/>
        </w:rPr>
        <w:t xml:space="preserve"> </w:t>
      </w:r>
      <w:r w:rsidRPr="00FA11FA">
        <w:rPr>
          <w:rFonts w:ascii="Times New Roman" w:eastAsia="Times New Roman" w:hAnsi="Times New Roman"/>
          <w:b/>
          <w:lang w:val="es-CO" w:eastAsia="es-CO"/>
        </w:rPr>
        <w:t>PARA</w:t>
      </w:r>
      <w:r w:rsidR="00B557D4">
        <w:rPr>
          <w:rFonts w:ascii="Times New Roman" w:eastAsia="Times New Roman" w:hAnsi="Times New Roman"/>
          <w:b/>
          <w:lang w:val="es-CO" w:eastAsia="es-CO"/>
        </w:rPr>
        <w:t xml:space="preserve"> </w:t>
      </w:r>
      <w:r w:rsidRPr="00FA11FA">
        <w:rPr>
          <w:rFonts w:ascii="Times New Roman" w:eastAsia="Times New Roman" w:hAnsi="Times New Roman"/>
          <w:b/>
          <w:lang w:val="es-CO" w:eastAsia="es-CO"/>
        </w:rPr>
        <w:t>ESTUDIANTES.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estudiantes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menores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25</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mayores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16</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jornada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estudio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diaria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inferior</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cuatro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(4)</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horas,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vez</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trabajen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jornadas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hasta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cuatro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(4)</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horas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diarias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jornadas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flexibles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veinticuatro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(24)</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horas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semanales,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sin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exceder</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jornada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diaria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seis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(6)</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horas,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regirán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normas:</w:t>
      </w:r>
    </w:p>
    <w:p w14:paraId="033E7061" w14:textId="77777777" w:rsidR="00FA11FA" w:rsidRPr="00FA11FA" w:rsidRDefault="00FA11FA" w:rsidP="00FA11FA">
      <w:pPr>
        <w:spacing w:after="0" w:line="240" w:lineRule="auto"/>
        <w:jc w:val="both"/>
        <w:rPr>
          <w:rFonts w:ascii="Times New Roman" w:eastAsia="Times New Roman" w:hAnsi="Times New Roman"/>
          <w:lang w:val="es-CO" w:eastAsia="es-CO"/>
        </w:rPr>
      </w:pPr>
    </w:p>
    <w:p w14:paraId="033E7062" w14:textId="77777777" w:rsidR="00A936C6" w:rsidRPr="00FA11FA" w:rsidRDefault="00A936C6" w:rsidP="00FA11FA">
      <w:pPr>
        <w:spacing w:after="0" w:line="240" w:lineRule="auto"/>
        <w:jc w:val="both"/>
        <w:rPr>
          <w:rFonts w:ascii="Times New Roman" w:eastAsia="Times New Roman" w:hAnsi="Times New Roman"/>
          <w:lang w:val="es-CO" w:eastAsia="es-CO"/>
        </w:rPr>
      </w:pPr>
      <w:r w:rsidRPr="00FA11FA">
        <w:rPr>
          <w:rFonts w:ascii="Times New Roman" w:eastAsia="Times New Roman" w:hAnsi="Times New Roman"/>
          <w:lang w:val="es-CO" w:eastAsia="es-CO"/>
        </w:rPr>
        <w:lastRenderedPageBreak/>
        <w:t>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Estarán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excluidos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aportes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ICBF,</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representen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más</w:t>
      </w:r>
      <w:r w:rsidR="00B557D4">
        <w:rPr>
          <w:rFonts w:ascii="Times New Roman" w:eastAsia="Times New Roman" w:hAnsi="Times New Roman"/>
          <w:lang w:val="es-CO" w:eastAsia="es-CO"/>
        </w:rPr>
        <w:t xml:space="preserve"> </w:t>
      </w:r>
      <w:proofErr w:type="spellStart"/>
      <w:r w:rsidRPr="00FA11FA">
        <w:rPr>
          <w:rFonts w:ascii="Times New Roman" w:eastAsia="Times New Roman" w:hAnsi="Times New Roman"/>
          <w:lang w:val="es-CO" w:eastAsia="es-CO"/>
        </w:rPr>
        <w:t>del</w:t>
      </w:r>
      <w:proofErr w:type="spellEnd"/>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diez</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(10%)</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ciento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valor</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nómina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respectiva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empresa;</w:t>
      </w:r>
    </w:p>
    <w:p w14:paraId="033E7063" w14:textId="77777777" w:rsidR="00FA11FA" w:rsidRDefault="00FA11FA" w:rsidP="00FA11FA">
      <w:pPr>
        <w:spacing w:after="0" w:line="240" w:lineRule="auto"/>
        <w:jc w:val="both"/>
        <w:rPr>
          <w:rFonts w:ascii="Times New Roman" w:eastAsia="Times New Roman" w:hAnsi="Times New Roman"/>
          <w:lang w:val="es-CO" w:eastAsia="es-CO"/>
        </w:rPr>
      </w:pPr>
    </w:p>
    <w:p w14:paraId="033E7064" w14:textId="77777777" w:rsidR="00A936C6" w:rsidRPr="00FA11FA" w:rsidRDefault="00A936C6" w:rsidP="00FA11FA">
      <w:pPr>
        <w:spacing w:after="0" w:line="240" w:lineRule="auto"/>
        <w:jc w:val="both"/>
        <w:rPr>
          <w:rFonts w:ascii="Times New Roman" w:eastAsia="Times New Roman" w:hAnsi="Times New Roman"/>
          <w:lang w:val="es-CO" w:eastAsia="es-CO"/>
        </w:rPr>
      </w:pPr>
      <w:r w:rsidRPr="00FA11FA">
        <w:rPr>
          <w:rFonts w:ascii="Times New Roman" w:eastAsia="Times New Roman" w:hAnsi="Times New Roman"/>
          <w:lang w:val="es-CO" w:eastAsia="es-CO"/>
        </w:rPr>
        <w:t>b)</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empleadores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efectuar</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aportes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pensiones,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salud</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riesgos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profesionales,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proporciones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porcentajes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establecidos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leyes</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rigen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Seguridad</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Social,</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base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cotización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salario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legal</w:t>
      </w:r>
      <w:r w:rsidR="00B557D4">
        <w:rPr>
          <w:rFonts w:ascii="Times New Roman" w:eastAsia="Times New Roman" w:hAnsi="Times New Roman"/>
          <w:lang w:val="es-CO" w:eastAsia="es-CO"/>
        </w:rPr>
        <w:t xml:space="preserve"> </w:t>
      </w:r>
      <w:r w:rsidRPr="00FA11FA">
        <w:rPr>
          <w:rFonts w:ascii="Times New Roman" w:eastAsia="Times New Roman" w:hAnsi="Times New Roman"/>
          <w:lang w:val="es-CO" w:eastAsia="es-CO"/>
        </w:rPr>
        <w:t>vigente,</w:t>
      </w:r>
      <w:r w:rsidR="00B557D4">
        <w:rPr>
          <w:rFonts w:ascii="Times New Roman" w:eastAsia="Times New Roman" w:hAnsi="Times New Roman"/>
          <w:lang w:val="es-CO" w:eastAsia="es-CO"/>
        </w:rPr>
        <w:t xml:space="preserve"> </w:t>
      </w:r>
      <w:proofErr w:type="spellStart"/>
      <w:r w:rsidRPr="00FA11FA">
        <w:rPr>
          <w:rFonts w:ascii="Times New Roman" w:eastAsia="Times New Roman" w:hAnsi="Times New Roman"/>
          <w:lang w:val="es-CO" w:eastAsia="es-CO"/>
        </w:rPr>
        <w:t>smmlv</w:t>
      </w:r>
      <w:proofErr w:type="spellEnd"/>
      <w:r w:rsidRPr="00FA11FA">
        <w:rPr>
          <w:rFonts w:ascii="Times New Roman" w:eastAsia="Times New Roman" w:hAnsi="Times New Roman"/>
          <w:lang w:val="es-CO" w:eastAsia="es-CO"/>
        </w:rPr>
        <w:t>.</w:t>
      </w:r>
    </w:p>
    <w:p w14:paraId="033E7065" w14:textId="77777777" w:rsidR="00A936C6" w:rsidRDefault="00A936C6" w:rsidP="00FA11FA">
      <w:pPr>
        <w:spacing w:after="0" w:line="240" w:lineRule="auto"/>
        <w:jc w:val="both"/>
        <w:rPr>
          <w:rFonts w:ascii="Times New Roman" w:eastAsia="Times New Roman" w:hAnsi="Times New Roman"/>
          <w:lang w:val="es-CO" w:eastAsia="es-CO"/>
        </w:rPr>
      </w:pPr>
    </w:p>
    <w:p w14:paraId="033E7066" w14:textId="77777777" w:rsidR="00DC3405" w:rsidRDefault="00C61C75" w:rsidP="0000301D">
      <w:pPr>
        <w:spacing w:after="0" w:line="240" w:lineRule="auto"/>
        <w:jc w:val="both"/>
        <w:rPr>
          <w:rFonts w:ascii="Times New Roman" w:eastAsia="Times New Roman" w:hAnsi="Times New Roman"/>
          <w:lang w:eastAsia="es-ES"/>
        </w:rPr>
      </w:pPr>
      <w:r w:rsidRPr="00C61C75">
        <w:rPr>
          <w:rFonts w:ascii="Times New Roman" w:eastAsia="Times New Roman" w:hAnsi="Times New Roman"/>
          <w:b/>
          <w:bCs/>
          <w:lang w:eastAsia="es-ES"/>
        </w:rPr>
        <w:t>ARTICULO</w:t>
      </w:r>
      <w:r w:rsidR="00B557D4">
        <w:rPr>
          <w:rFonts w:ascii="Times New Roman" w:eastAsia="Times New Roman" w:hAnsi="Times New Roman"/>
          <w:b/>
          <w:bCs/>
          <w:lang w:eastAsia="es-ES"/>
        </w:rPr>
        <w:t xml:space="preserve"> </w:t>
      </w:r>
      <w:r w:rsidR="00DC3405" w:rsidRPr="0000301D">
        <w:rPr>
          <w:rFonts w:ascii="Times New Roman" w:eastAsia="Times New Roman" w:hAnsi="Times New Roman"/>
          <w:b/>
          <w:bCs/>
          <w:lang w:eastAsia="es-ES"/>
        </w:rPr>
        <w:t>15.</w:t>
      </w:r>
      <w:r w:rsidR="00B557D4">
        <w:rPr>
          <w:rFonts w:ascii="Times New Roman" w:eastAsia="Times New Roman" w:hAnsi="Times New Roman"/>
          <w:lang w:eastAsia="es-ES"/>
        </w:rPr>
        <w:t xml:space="preserve"> </w:t>
      </w:r>
      <w:r w:rsidR="00DC3405" w:rsidRPr="0000301D">
        <w:rPr>
          <w:rFonts w:ascii="Times New Roman" w:eastAsia="Times New Roman" w:hAnsi="Times New Roman"/>
          <w:b/>
          <w:bCs/>
          <w:iCs/>
          <w:lang w:eastAsia="es-ES"/>
        </w:rPr>
        <w:t>RÉGIMEN</w:t>
      </w:r>
      <w:r w:rsidR="00B557D4">
        <w:rPr>
          <w:rFonts w:ascii="Times New Roman" w:eastAsia="Times New Roman" w:hAnsi="Times New Roman"/>
          <w:b/>
          <w:bCs/>
          <w:iCs/>
          <w:lang w:eastAsia="es-ES"/>
        </w:rPr>
        <w:t xml:space="preserve"> </w:t>
      </w:r>
      <w:r w:rsidR="00DC3405" w:rsidRPr="0000301D">
        <w:rPr>
          <w:rFonts w:ascii="Times New Roman" w:eastAsia="Times New Roman" w:hAnsi="Times New Roman"/>
          <w:b/>
          <w:bCs/>
          <w:iCs/>
          <w:lang w:eastAsia="es-ES"/>
        </w:rPr>
        <w:t>DE</w:t>
      </w:r>
      <w:r w:rsidR="00B557D4">
        <w:rPr>
          <w:rFonts w:ascii="Times New Roman" w:eastAsia="Times New Roman" w:hAnsi="Times New Roman"/>
          <w:b/>
          <w:bCs/>
          <w:iCs/>
          <w:lang w:eastAsia="es-ES"/>
        </w:rPr>
        <w:t xml:space="preserve"> </w:t>
      </w:r>
      <w:r w:rsidR="00DC3405" w:rsidRPr="0000301D">
        <w:rPr>
          <w:rFonts w:ascii="Times New Roman" w:eastAsia="Times New Roman" w:hAnsi="Times New Roman"/>
          <w:b/>
          <w:bCs/>
          <w:iCs/>
          <w:lang w:eastAsia="es-ES"/>
        </w:rPr>
        <w:t>CONTRIBUCIONES</w:t>
      </w:r>
      <w:r w:rsidR="00B557D4">
        <w:rPr>
          <w:rFonts w:ascii="Times New Roman" w:eastAsia="Times New Roman" w:hAnsi="Times New Roman"/>
          <w:b/>
          <w:bCs/>
          <w:iCs/>
          <w:lang w:eastAsia="es-ES"/>
        </w:rPr>
        <w:t xml:space="preserve"> </w:t>
      </w:r>
      <w:r w:rsidR="00DC3405" w:rsidRPr="0000301D">
        <w:rPr>
          <w:rFonts w:ascii="Times New Roman" w:eastAsia="Times New Roman" w:hAnsi="Times New Roman"/>
          <w:b/>
          <w:bCs/>
          <w:iCs/>
          <w:lang w:eastAsia="es-ES"/>
        </w:rPr>
        <w:t>AL</w:t>
      </w:r>
      <w:r w:rsidR="00B557D4">
        <w:rPr>
          <w:rFonts w:ascii="Times New Roman" w:eastAsia="Times New Roman" w:hAnsi="Times New Roman"/>
          <w:b/>
          <w:bCs/>
          <w:iCs/>
          <w:lang w:eastAsia="es-ES"/>
        </w:rPr>
        <w:t xml:space="preserve"> </w:t>
      </w:r>
      <w:r w:rsidR="00DC3405" w:rsidRPr="0000301D">
        <w:rPr>
          <w:rFonts w:ascii="Times New Roman" w:eastAsia="Times New Roman" w:hAnsi="Times New Roman"/>
          <w:b/>
          <w:bCs/>
          <w:iCs/>
          <w:lang w:eastAsia="es-ES"/>
        </w:rPr>
        <w:t>SISTEMA</w:t>
      </w:r>
      <w:r w:rsidR="00B557D4">
        <w:rPr>
          <w:rFonts w:ascii="Times New Roman" w:eastAsia="Times New Roman" w:hAnsi="Times New Roman"/>
          <w:b/>
          <w:bCs/>
          <w:iCs/>
          <w:lang w:eastAsia="es-ES"/>
        </w:rPr>
        <w:t xml:space="preserve"> </w:t>
      </w:r>
      <w:r w:rsidR="00DC3405" w:rsidRPr="0000301D">
        <w:rPr>
          <w:rFonts w:ascii="Times New Roman" w:eastAsia="Times New Roman" w:hAnsi="Times New Roman"/>
          <w:b/>
          <w:bCs/>
          <w:iCs/>
          <w:lang w:eastAsia="es-ES"/>
        </w:rPr>
        <w:t>DE</w:t>
      </w:r>
      <w:r w:rsidR="00B557D4">
        <w:rPr>
          <w:rFonts w:ascii="Times New Roman" w:eastAsia="Times New Roman" w:hAnsi="Times New Roman"/>
          <w:b/>
          <w:bCs/>
          <w:iCs/>
          <w:lang w:eastAsia="es-ES"/>
        </w:rPr>
        <w:t xml:space="preserve"> </w:t>
      </w:r>
      <w:r w:rsidR="00DC3405" w:rsidRPr="0000301D">
        <w:rPr>
          <w:rFonts w:ascii="Times New Roman" w:eastAsia="Times New Roman" w:hAnsi="Times New Roman"/>
          <w:b/>
          <w:bCs/>
          <w:iCs/>
          <w:lang w:eastAsia="es-ES"/>
        </w:rPr>
        <w:t>SALUD</w:t>
      </w:r>
      <w:r w:rsidR="00B557D4">
        <w:rPr>
          <w:rFonts w:ascii="Times New Roman" w:eastAsia="Times New Roman" w:hAnsi="Times New Roman"/>
          <w:b/>
          <w:bCs/>
          <w:iCs/>
          <w:lang w:eastAsia="es-ES"/>
        </w:rPr>
        <w:t xml:space="preserve"> </w:t>
      </w:r>
      <w:bookmarkEnd w:id="0"/>
      <w:r w:rsidR="00DC3405" w:rsidRPr="0000301D">
        <w:rPr>
          <w:rFonts w:ascii="Times New Roman" w:eastAsia="Times New Roman" w:hAnsi="Times New Roman"/>
          <w:b/>
          <w:bCs/>
          <w:iCs/>
          <w:lang w:eastAsia="es-ES"/>
        </w:rPr>
        <w:t>PARA</w:t>
      </w:r>
      <w:r w:rsidR="00B557D4">
        <w:rPr>
          <w:rFonts w:ascii="Times New Roman" w:eastAsia="Times New Roman" w:hAnsi="Times New Roman"/>
          <w:b/>
          <w:bCs/>
          <w:iCs/>
          <w:lang w:eastAsia="es-ES"/>
        </w:rPr>
        <w:t xml:space="preserve"> </w:t>
      </w:r>
      <w:r w:rsidR="00DC3405" w:rsidRPr="0000301D">
        <w:rPr>
          <w:rFonts w:ascii="Times New Roman" w:eastAsia="Times New Roman" w:hAnsi="Times New Roman"/>
          <w:b/>
          <w:bCs/>
          <w:iCs/>
          <w:lang w:eastAsia="es-ES"/>
        </w:rPr>
        <w:t>TRABAJADORES</w:t>
      </w:r>
      <w:r w:rsidR="00B557D4">
        <w:rPr>
          <w:rFonts w:ascii="Times New Roman" w:eastAsia="Times New Roman" w:hAnsi="Times New Roman"/>
          <w:b/>
          <w:bCs/>
          <w:iCs/>
          <w:lang w:eastAsia="es-ES"/>
        </w:rPr>
        <w:t xml:space="preserve"> </w:t>
      </w:r>
      <w:r w:rsidR="00DC3405" w:rsidRPr="0000301D">
        <w:rPr>
          <w:rFonts w:ascii="Times New Roman" w:eastAsia="Times New Roman" w:hAnsi="Times New Roman"/>
          <w:b/>
          <w:bCs/>
          <w:iCs/>
          <w:lang w:eastAsia="es-ES"/>
        </w:rPr>
        <w:t>INDEPENDIENTES.</w:t>
      </w:r>
      <w:r w:rsidR="00B557D4">
        <w:rPr>
          <w:rFonts w:ascii="Times New Roman" w:eastAsia="Times New Roman" w:hAnsi="Times New Roman"/>
          <w:lang w:eastAsia="es-ES"/>
        </w:rPr>
        <w:t xml:space="preserve"> </w:t>
      </w:r>
      <w:bookmarkEnd w:id="1"/>
      <w:r w:rsidR="00DC3405" w:rsidRPr="0000301D">
        <w:rPr>
          <w:rFonts w:ascii="Times New Roman" w:eastAsia="Times New Roman" w:hAnsi="Times New Roman"/>
          <w:lang w:eastAsia="es-ES"/>
        </w:rPr>
        <w:t>Será</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facultad</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Gobierno</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Nacional</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diseñar</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un</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régimen</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estímulos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independientes,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objeto</w:t>
      </w:r>
      <w:bookmarkStart w:id="20" w:name="L789A15"/>
      <w:bookmarkEnd w:id="20"/>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promover</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su</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afiliación</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Sistema</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Seguridad</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respetando</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principio</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equilibrio</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financiero</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entre</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beneficios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concedidos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recaudados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Constitucionales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materia</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derechos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fundamentales,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sin</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perjuicio</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aplicación</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control</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DC3405" w:rsidRPr="0000301D">
        <w:rPr>
          <w:rFonts w:ascii="Times New Roman" w:eastAsia="Times New Roman" w:hAnsi="Times New Roman"/>
          <w:lang w:eastAsia="es-ES"/>
        </w:rPr>
        <w:t>evasión.</w:t>
      </w:r>
    </w:p>
    <w:p w14:paraId="033E7067" w14:textId="77777777" w:rsidR="006347EC" w:rsidRPr="006F2255" w:rsidRDefault="006347EC" w:rsidP="006F2255">
      <w:pPr>
        <w:spacing w:after="0" w:line="240" w:lineRule="auto"/>
        <w:jc w:val="both"/>
        <w:rPr>
          <w:rFonts w:ascii="Times New Roman" w:eastAsia="Times New Roman" w:hAnsi="Times New Roman"/>
          <w:lang w:eastAsia="es-ES"/>
        </w:rPr>
      </w:pPr>
    </w:p>
    <w:p w14:paraId="033E7068" w14:textId="77777777" w:rsidR="00A936C6" w:rsidRPr="006F2255" w:rsidRDefault="006F2255" w:rsidP="006F2255">
      <w:pPr>
        <w:spacing w:after="0" w:line="240" w:lineRule="auto"/>
        <w:jc w:val="center"/>
        <w:rPr>
          <w:rFonts w:ascii="Times New Roman" w:eastAsia="Times New Roman" w:hAnsi="Times New Roman"/>
          <w:b/>
          <w:lang w:val="es-CO" w:eastAsia="es-CO"/>
        </w:rPr>
      </w:pPr>
      <w:bookmarkStart w:id="21" w:name="CAPITULO_V"/>
      <w:bookmarkEnd w:id="21"/>
      <w:r>
        <w:rPr>
          <w:rFonts w:ascii="Times New Roman" w:eastAsia="Times New Roman" w:hAnsi="Times New Roman"/>
          <w:b/>
          <w:lang w:val="es-CO" w:eastAsia="es-CO"/>
        </w:rPr>
        <w:t>CAPITULO</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V</w:t>
      </w:r>
    </w:p>
    <w:p w14:paraId="033E7069" w14:textId="77777777" w:rsidR="00A936C6" w:rsidRPr="006F2255" w:rsidRDefault="00A936C6" w:rsidP="006F2255">
      <w:pPr>
        <w:spacing w:after="0" w:line="240" w:lineRule="auto"/>
        <w:jc w:val="center"/>
        <w:rPr>
          <w:rFonts w:ascii="Times New Roman" w:eastAsia="Times New Roman" w:hAnsi="Times New Roman"/>
          <w:b/>
          <w:lang w:val="es-CO" w:eastAsia="es-CO"/>
        </w:rPr>
      </w:pPr>
      <w:r w:rsidRPr="006F2255">
        <w:rPr>
          <w:rFonts w:ascii="Times New Roman" w:eastAsia="Times New Roman" w:hAnsi="Times New Roman"/>
          <w:b/>
          <w:lang w:val="es-CO" w:eastAsia="es-CO"/>
        </w:rPr>
        <w:t>RÉGIMEN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ORGANIZACIÓN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FUNCIONAMIENTO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CAJAS</w:t>
      </w:r>
    </w:p>
    <w:p w14:paraId="033E706A" w14:textId="77777777" w:rsidR="00A936C6" w:rsidRDefault="006F2255" w:rsidP="006F2255">
      <w:pPr>
        <w:spacing w:after="0" w:line="240" w:lineRule="auto"/>
        <w:jc w:val="center"/>
        <w:rPr>
          <w:rFonts w:ascii="Times New Roman" w:eastAsia="Times New Roman" w:hAnsi="Times New Roman"/>
          <w:b/>
          <w:lang w:val="es-CO" w:eastAsia="es-CO"/>
        </w:rPr>
      </w:pPr>
      <w:r>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COMPENSACIÓN</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FAMILIAR</w:t>
      </w:r>
    </w:p>
    <w:p w14:paraId="033E706B" w14:textId="77777777" w:rsidR="006F2255" w:rsidRPr="006F2255" w:rsidRDefault="006F2255" w:rsidP="006F2255">
      <w:pPr>
        <w:spacing w:after="0" w:line="240" w:lineRule="auto"/>
        <w:jc w:val="center"/>
        <w:rPr>
          <w:rFonts w:ascii="Times New Roman" w:eastAsia="Times New Roman" w:hAnsi="Times New Roman"/>
          <w:b/>
          <w:lang w:val="es-CO" w:eastAsia="es-CO"/>
        </w:rPr>
      </w:pPr>
    </w:p>
    <w:p w14:paraId="033E706C" w14:textId="77777777" w:rsidR="00A936C6" w:rsidRDefault="00A936C6" w:rsidP="006F2255">
      <w:pPr>
        <w:spacing w:after="0" w:line="240" w:lineRule="auto"/>
        <w:jc w:val="both"/>
        <w:rPr>
          <w:rFonts w:ascii="Times New Roman" w:eastAsia="Times New Roman" w:hAnsi="Times New Roman"/>
          <w:lang w:val="es-CO" w:eastAsia="es-CO"/>
        </w:rPr>
      </w:pPr>
      <w:bookmarkStart w:id="22" w:name="16"/>
      <w:bookmarkEnd w:id="22"/>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16.</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FUNCIONES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CAJAS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COMPENSACIÓN.</w:t>
      </w:r>
      <w:r w:rsidR="00B557D4">
        <w:rPr>
          <w:rFonts w:ascii="Times New Roman" w:eastAsia="Times New Roman" w:hAnsi="Times New Roman"/>
          <w:b/>
          <w:lang w:val="es-CO" w:eastAsia="es-CO"/>
        </w:rPr>
        <w:t xml:space="preserve"> </w:t>
      </w:r>
      <w:bookmarkStart w:id="23" w:name="art16"/>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41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54" w:history="1">
        <w:r w:rsidRPr="00642B85">
          <w:rPr>
            <w:rStyle w:val="Hipervnculo"/>
            <w:rFonts w:ascii="Times New Roman" w:eastAsia="Times New Roman" w:hAnsi="Times New Roman"/>
            <w:lang w:val="es-CO" w:eastAsia="es-CO"/>
          </w:rPr>
          <w:t>Ley</w:t>
        </w:r>
        <w:r w:rsidR="00B557D4" w:rsidRPr="00642B85">
          <w:rPr>
            <w:rStyle w:val="Hipervnculo"/>
            <w:rFonts w:ascii="Times New Roman" w:eastAsia="Times New Roman" w:hAnsi="Times New Roman"/>
            <w:lang w:val="es-CO" w:eastAsia="es-CO"/>
          </w:rPr>
          <w:t xml:space="preserve"> </w:t>
        </w:r>
        <w:r w:rsidRPr="00642B85">
          <w:rPr>
            <w:rStyle w:val="Hipervnculo"/>
            <w:rFonts w:ascii="Times New Roman" w:eastAsia="Times New Roman" w:hAnsi="Times New Roman"/>
            <w:lang w:val="es-CO" w:eastAsia="es-CO"/>
          </w:rPr>
          <w:t>21</w:t>
        </w:r>
        <w:r w:rsidR="00B557D4" w:rsidRPr="00642B85">
          <w:rPr>
            <w:rStyle w:val="Hipervnculo"/>
            <w:rFonts w:ascii="Times New Roman" w:eastAsia="Times New Roman" w:hAnsi="Times New Roman"/>
            <w:lang w:val="es-CO" w:eastAsia="es-CO"/>
          </w:rPr>
          <w:t xml:space="preserve"> </w:t>
        </w:r>
        <w:r w:rsidRPr="00642B85">
          <w:rPr>
            <w:rStyle w:val="Hipervnculo"/>
            <w:rFonts w:ascii="Times New Roman" w:eastAsia="Times New Roman" w:hAnsi="Times New Roman"/>
            <w:lang w:val="es-CO" w:eastAsia="es-CO"/>
          </w:rPr>
          <w:t>de</w:t>
        </w:r>
        <w:r w:rsidR="00B557D4" w:rsidRPr="00642B85">
          <w:rPr>
            <w:rStyle w:val="Hipervnculo"/>
            <w:rFonts w:ascii="Times New Roman" w:eastAsia="Times New Roman" w:hAnsi="Times New Roman"/>
            <w:lang w:val="es-CO" w:eastAsia="es-CO"/>
          </w:rPr>
          <w:t xml:space="preserve"> </w:t>
        </w:r>
        <w:r w:rsidRPr="00642B85">
          <w:rPr>
            <w:rStyle w:val="Hipervnculo"/>
            <w:rFonts w:ascii="Times New Roman" w:eastAsia="Times New Roman" w:hAnsi="Times New Roman"/>
            <w:lang w:val="es-CO" w:eastAsia="es-CO"/>
          </w:rPr>
          <w:t>1982</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42B85">
        <w:rPr>
          <w:rFonts w:ascii="Times New Roman" w:eastAsia="Times New Roman" w:hAnsi="Times New Roman"/>
          <w:lang w:val="es-CO" w:eastAsia="es-CO"/>
        </w:rPr>
        <w:t>siguientes</w:t>
      </w:r>
      <w:r w:rsidR="00B557D4" w:rsidRPr="00642B85">
        <w:rPr>
          <w:rFonts w:ascii="Times New Roman" w:eastAsia="Times New Roman" w:hAnsi="Times New Roman"/>
          <w:lang w:val="es-CO" w:eastAsia="es-CO"/>
        </w:rPr>
        <w:t xml:space="preserve"> </w:t>
      </w:r>
      <w:r w:rsidRPr="00642B85">
        <w:rPr>
          <w:rFonts w:ascii="Times New Roman" w:eastAsia="Times New Roman" w:hAnsi="Times New Roman"/>
          <w:lang w:val="es-CO" w:eastAsia="es-CO"/>
        </w:rPr>
        <w:t>funciones</w:t>
      </w:r>
      <w:bookmarkEnd w:id="23"/>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p>
    <w:p w14:paraId="033E706D" w14:textId="77777777" w:rsidR="00642B85" w:rsidRDefault="00642B85" w:rsidP="006F2255">
      <w:pPr>
        <w:spacing w:after="0" w:line="240" w:lineRule="auto"/>
        <w:jc w:val="both"/>
        <w:rPr>
          <w:rFonts w:ascii="Times New Roman" w:eastAsia="Times New Roman" w:hAnsi="Times New Roman"/>
          <w:lang w:val="es-CO" w:eastAsia="es-CO"/>
        </w:rPr>
      </w:pPr>
    </w:p>
    <w:p w14:paraId="033E706E"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 Ejecutar actividades relacionadas con sus servicios, la protección y la seguridad social directamente, o mediante alianzas estratégicas con otras Cajas de Compensación o a través de entidades especializadas públicas o privadas, conforme las disposiciones que regulen la materia.</w:t>
      </w:r>
    </w:p>
    <w:p w14:paraId="033E706F"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70"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2. Invertir en los regímenes de salud, riesgos profesionales y pensiones, conforme las reglas y términos del Estatuto Orgánico del Sector Financiero y demás disposiciones que regulen las materias.</w:t>
      </w:r>
    </w:p>
    <w:p w14:paraId="033E7071"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72"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Las Cajas de Compensación que estén habilitadas para realizar aseguramiento y prestación de servicios de salud y, en general para desarrollar actividades relacionadas con este campo conforme las disposiciones legales vigentes, individual o conjuntamente, continuarán facultadas para el efecto, en forma individual y/o conjunta, de manera opcional para la Caja.</w:t>
      </w:r>
    </w:p>
    <w:p w14:paraId="033E7073"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74"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Las Cajas de Compensación Familiar que no administren directamente los recursos del régimen subsidiado de que trata el artículo 217 de la *Ley 100 de 1993 o a través de terceras entidades en que participen como asociados, deberán girarlos, de conformidad con la reglamentación que para tal efecto expida el Gobierno Nacional, teniendo en cuenta las siguientes prioridades:</w:t>
      </w:r>
    </w:p>
    <w:p w14:paraId="033E7075"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76"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a) Para las Cajas que dentro del mismo departamento administren recursos del Régimen Subsidiado en los términos de la *Ley 100 de 1993;</w:t>
      </w:r>
    </w:p>
    <w:p w14:paraId="033E7077"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78"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b) Al Fondo de Solidaridad y Garantías.</w:t>
      </w:r>
    </w:p>
    <w:p w14:paraId="033E7079"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7A"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Las Cajas de Compensación que realicen actividades de mercadeo social en forma directa, sin perjuicio de los convenios de concesiones, continuarán facultadas para el efecto, siempre que se encuentren desarrollando las correspondientes actividades a la fecha de vigencia de la presente ley, salvo lo previsto en el numeral décimo de este mismo artículo.</w:t>
      </w:r>
    </w:p>
    <w:p w14:paraId="033E707B"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7C"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 xml:space="preserve">3. Participar, asociarse e invertir en el sistema financiero a través de bancos, cooperativas financieras, compañías de financiamiento comercial y organizaciones no gubernamentales cuya </w:t>
      </w:r>
      <w:r w:rsidRPr="001D5420">
        <w:rPr>
          <w:rFonts w:ascii="Times New Roman" w:eastAsia="Times New Roman" w:hAnsi="Times New Roman"/>
          <w:i/>
          <w:color w:val="000000"/>
          <w:lang w:eastAsia="es-ES"/>
        </w:rPr>
        <w:lastRenderedPageBreak/>
        <w:t>actividad principal de la respectiva institución sea la operación de microcrédito, conforme las normas del Estatuto Orgánico del Sector Financiero y demás normas especiales conforme la clase de entidad.</w:t>
      </w:r>
    </w:p>
    <w:p w14:paraId="033E707D"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7E"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Cuando se trate de compra de acciones del Estado, las Cajas de Compensación se entienden incluidas dentro del sector solidario.</w:t>
      </w:r>
    </w:p>
    <w:p w14:paraId="033E707F"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80"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El Gobierno reglamentará los principios básicos que orientarán la actividad del microcrédito para esta clase de establecimientos, sin perjuicio de las funciones de la Superintendencia Bancaria en la materia.</w:t>
      </w:r>
    </w:p>
    <w:p w14:paraId="033E7081"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82"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Las Cajas cuando se trate de préstamos para la adquisición de vivienda podrán invertir, participar o asociarse para la creación de sociedades diferentes de establecimiento de crédito, cuando quiera que tales entidades adquieran el permiso de la Superintendencia Bancaria para la realización de operaciones hipotecarias de mutuo.</w:t>
      </w:r>
    </w:p>
    <w:p w14:paraId="033E7083"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84"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Con el propósito de estimular el ahorro y desarrollar sus objetivos sociales, las Cajas de Compensación Familiar podrán constituir y participar en asociaciones mutualistas de ahorro y préstamo, instituciones financieras de naturaleza cooperativa, cooperativas financieras o cooperativas de ahorro y crédito, con aportes voluntarios de los trabajadores afiliados y concederles préstamos para los mismos fines.</w:t>
      </w:r>
    </w:p>
    <w:p w14:paraId="033E7085"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86"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4. Podrán asociarse, invertir o constituir personas jurídicas para la realización de cualquier actividad, que desarrolle su objeto social, en las cuales también podrán vincularse los trabajadores afiliados.</w:t>
      </w:r>
    </w:p>
    <w:p w14:paraId="033E7087"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88"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5. Administrar, a través de los programas que a ellas corresponda, las actividades de subsidio en dinero; recreación social, deportes, turismo, centros recreativos y vacacionales; cultura, museos, bibliotecas y teatros; vivienda de interés social; créditos, jardines sociales o programas de atención integral para niños y niñas de 0 a 6 años; programas de jornada escolar complementaria; educación y capacitación; atención de la tercera edad y programas de nutrición materno-infantil y, en general, los programas que estén autorizados a la expedición de la presente ley, para lo cual podrán continuar operando con el sistema de subsidio a la oferta.</w:t>
      </w:r>
    </w:p>
    <w:p w14:paraId="033E7089"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8A"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6. Administrar jardines sociales de atención integral a niños y niñas de 0 a 6 años a que se refiere el numeral anterior, propiedad de entidades territoriales públicas o privadas. En la destinación de estos recursos las cajas podrán atender niños cuyas familias no estén afiliadas a la Caja respectiva.</w:t>
      </w:r>
    </w:p>
    <w:p w14:paraId="033E708B"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8C"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El Instituto Colombiano de Bienestar Familiar definirá de manera general los estándares de calidad que deberá cumplir la infraestructura de los jardines sociales para la atención integral de niños o niñas para que la entidad pueda ser habilitada.</w:t>
      </w:r>
    </w:p>
    <w:p w14:paraId="033E708D"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8E"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Cuando se trate de jardines de propiedad de entes territoriales, la forma de contratación de cada programa de estos Jardines será definida mediante convenio tripartito entre la respectiva Caja de Compensación Familiar, el Instituto Colombiano de Bienestar Familiar y el ejecutivo del ente territorial.</w:t>
      </w:r>
    </w:p>
    <w:p w14:paraId="033E708F"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90"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 xml:space="preserve">7. Mantener para el Fondo de Vivienda de Interés Social, los mismos porcentajes definidos para el año 2002 por la Superintendencia de Subsidio Familiar, con base en la </w:t>
      </w:r>
      <w:hyperlink r:id="rId55" w:history="1">
        <w:r w:rsidRPr="001D5420">
          <w:rPr>
            <w:rStyle w:val="Hipervnculo"/>
            <w:rFonts w:ascii="Times New Roman" w:eastAsia="Times New Roman" w:hAnsi="Times New Roman"/>
            <w:i/>
            <w:lang w:eastAsia="es-ES"/>
          </w:rPr>
          <w:t>Ley 633 del año 2000</w:t>
        </w:r>
      </w:hyperlink>
      <w:r w:rsidRPr="001D5420">
        <w:rPr>
          <w:rFonts w:ascii="Times New Roman" w:eastAsia="Times New Roman" w:hAnsi="Times New Roman"/>
          <w:i/>
          <w:color w:val="000000"/>
          <w:lang w:eastAsia="es-ES"/>
        </w:rPr>
        <w:t xml:space="preserve"> de acuerdo con el cálculo de cociente establecido en la </w:t>
      </w:r>
      <w:hyperlink r:id="rId56" w:history="1">
        <w:r w:rsidRPr="001D5420">
          <w:rPr>
            <w:rStyle w:val="Hipervnculo"/>
            <w:rFonts w:ascii="Times New Roman" w:eastAsia="Times New Roman" w:hAnsi="Times New Roman"/>
            <w:i/>
            <w:lang w:eastAsia="es-ES"/>
          </w:rPr>
          <w:t>Ley 49 de 1990</w:t>
        </w:r>
      </w:hyperlink>
      <w:r w:rsidRPr="001D5420">
        <w:rPr>
          <w:rFonts w:ascii="Times New Roman" w:eastAsia="Times New Roman" w:hAnsi="Times New Roman"/>
          <w:i/>
          <w:color w:val="000000"/>
          <w:lang w:eastAsia="es-ES"/>
        </w:rPr>
        <w:t xml:space="preserve">. Descontados los porcentajes </w:t>
      </w:r>
      <w:r w:rsidRPr="001D5420">
        <w:rPr>
          <w:rFonts w:ascii="Times New Roman" w:eastAsia="Times New Roman" w:hAnsi="Times New Roman"/>
          <w:i/>
          <w:color w:val="000000"/>
          <w:lang w:eastAsia="es-ES"/>
        </w:rPr>
        <w:lastRenderedPageBreak/>
        <w:t>uno por ciento (1%), dos por ciento (2%) y tres por ciento (3%) previsto en el literal d) del artículo 6o de la presente ley para el fomento del empleo.</w:t>
      </w:r>
    </w:p>
    <w:p w14:paraId="033E7091"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92"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 xml:space="preserve">8. Créase el Fondo para la Atención Integral de la Niñez y jornada escolar complementaria. Como recursos de este fondo las Cajas destinarán el porcentaje máximo que les autoriza para este fin la </w:t>
      </w:r>
      <w:hyperlink r:id="rId57" w:history="1">
        <w:r w:rsidRPr="001D5420">
          <w:rPr>
            <w:rStyle w:val="Hipervnculo"/>
            <w:rFonts w:ascii="Times New Roman" w:eastAsia="Times New Roman" w:hAnsi="Times New Roman"/>
            <w:i/>
            <w:lang w:eastAsia="es-ES"/>
          </w:rPr>
          <w:t>Ley 633 de 2000</w:t>
        </w:r>
      </w:hyperlink>
      <w:r w:rsidRPr="001D5420">
        <w:rPr>
          <w:rFonts w:ascii="Times New Roman" w:eastAsia="Times New Roman" w:hAnsi="Times New Roman"/>
          <w:i/>
          <w:color w:val="000000"/>
          <w:lang w:eastAsia="es-ES"/>
        </w:rPr>
        <w:t xml:space="preserve"> y mantendrán para gastos de administración el mismo porcentaje previsto en dicha norma para </w:t>
      </w:r>
      <w:proofErr w:type="spellStart"/>
      <w:r w:rsidRPr="001D5420">
        <w:rPr>
          <w:rFonts w:ascii="Times New Roman" w:eastAsia="Times New Roman" w:hAnsi="Times New Roman"/>
          <w:i/>
          <w:color w:val="000000"/>
          <w:lang w:eastAsia="es-ES"/>
        </w:rPr>
        <w:t>Fovis</w:t>
      </w:r>
      <w:proofErr w:type="spellEnd"/>
      <w:r w:rsidRPr="001D5420">
        <w:rPr>
          <w:rFonts w:ascii="Times New Roman" w:eastAsia="Times New Roman" w:hAnsi="Times New Roman"/>
          <w:i/>
          <w:color w:val="000000"/>
          <w:lang w:eastAsia="es-ES"/>
        </w:rPr>
        <w:t>.</w:t>
      </w:r>
    </w:p>
    <w:p w14:paraId="033E7093"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94"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9. Desarrollar una base de datos histórica en la cual lleve un registro de los trabajadores que han sido beneficiarios de todos y cada uno de los programas que debe desarrollar la Caja en los términos y condiciones que para el efecto determine la Superintendencia del Subsidio.</w:t>
      </w:r>
    </w:p>
    <w:p w14:paraId="033E7095"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96"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10. Desarrollar un sistema de información de los beneficiarios de las prestaciones dentro del programa de desempleo de sus trabajadores beneficiarios y dentro del programa que se constituya para la población no beneficiaria de las Cajas de Compensación, conforme la presente ley, en los términos y condiciones que al efecto determine el Gobierno Nacional a través del Ministerio de Trabajo y la Superintendencia del Subsidio Familiar.</w:t>
      </w:r>
    </w:p>
    <w:p w14:paraId="033E7097"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98"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11. Administrar directamente o a través de convenios o alianzas estratégicas el programa de microcrédito para la pequeña y mediana empresa y la microempresa, con cargo a los recursos que se prevén en la presente ley, en los términos y condiciones que se establezca en el reglamento para la administración de estos recursos y conforme lo previsto en la presente ley y sin perjuicio de lo establecido en el numeral 3 de este artículo. Dichas actividades estarán sujetas al régimen impositivo general sobre el impuesto a la renta.</w:t>
      </w:r>
    </w:p>
    <w:p w14:paraId="033E7099"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9A"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12. Realizar actividades de mercadeo, incluyendo la administración de farmacias. Las Cajas que realicen actividades diferentes en materia de mercadeo social lo podrán realizar siempre que acrediten para el efecto independencia contable, financiera y operativa, sin que puedan comprometer con su operación la expansión o mantenimiento los recursos provenientes de los aportes parafiscales o de cualquier otra unidad o negocio de la Caja de Compensación Familiar.</w:t>
      </w:r>
    </w:p>
    <w:p w14:paraId="033E709B"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9C"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13. El Gobierno Nacional determinará los eventos en que las Cajas de Compensación Familiar podrán constituir e invertir en fondos de capital de riesgo, así como cualquier otro instrumento financiero para el emprendimiento de microcrédito, con recursos, de los previstos para efectos del presente numeral.</w:t>
      </w:r>
    </w:p>
    <w:p w14:paraId="033E709D"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9E"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Las Cajas podrán asociarse entre sí o con terceros para efectos de lo aquí previsto, así como también vincular como accionistas a los trabajadores afiliados al sistema de compensación.</w:t>
      </w:r>
    </w:p>
    <w:p w14:paraId="033E709F"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A0"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14. Autorización general. Las Cajas de Compensación Familiar podrán adelantar la actividad financiera con sus empresas, trabajadores, pensionados, independientes y desempleados afiliados en los términos y condiciones que para el efecto reglamente el Gobierno Nacional.</w:t>
      </w:r>
    </w:p>
    <w:p w14:paraId="033E70A1"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A2"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De conformidad con lo previsto en el artículo 335 de la Constitución Política, la autorización, inspección y vigilancia de la sección especializada de ahorro y crédito de las Cajas de Compensación Familiar la ejercerá la Superintendencia Bancaria.</w:t>
      </w:r>
    </w:p>
    <w:p w14:paraId="033E70A3"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A4"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 xml:space="preserve">Con el objeto de dar cumplimiento a las actividades de supervisión y control que de acuerdo con esta ley deba ejercer, la Superintendencia Bancaria exigirá a las secciones especializadas de ahorro y crédito de las Cajas de Compensación Familiar contribuciones, las cuales consistirán en tarifas que se calcularán de acuerdo con los criterios técnicos que señale el Gobierno Nacional </w:t>
      </w:r>
      <w:r w:rsidRPr="001D5420">
        <w:rPr>
          <w:rFonts w:ascii="Times New Roman" w:eastAsia="Times New Roman" w:hAnsi="Times New Roman"/>
          <w:i/>
          <w:color w:val="000000"/>
          <w:lang w:eastAsia="es-ES"/>
        </w:rPr>
        <w:lastRenderedPageBreak/>
        <w:t>teniendo en cuenta, entre otros, los parámetros que al efecto establece el artículo 337 del Estatuto Orgánico del Sistema Financiero.</w:t>
      </w:r>
    </w:p>
    <w:p w14:paraId="033E70A5"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A6"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b/>
          <w:i/>
          <w:color w:val="000000"/>
          <w:lang w:eastAsia="es-ES"/>
        </w:rPr>
        <w:t>PARÁGRAFO 1.</w:t>
      </w:r>
      <w:r w:rsidRPr="001D5420">
        <w:rPr>
          <w:rFonts w:ascii="Times New Roman" w:eastAsia="Times New Roman" w:hAnsi="Times New Roman"/>
          <w:i/>
          <w:color w:val="000000"/>
          <w:lang w:eastAsia="es-ES"/>
        </w:rPr>
        <w:t xml:space="preserve"> La Superintendencia Bancaria deberá verificar permanentemente el carácter, responsabilidad e idoneidad de las personas que participen en la dirección y administración de las secciones especializadas de ahorro y crédito de las Cajas de Compensación Familiar a las cuales se les autorice la constitución de dicha sección. De igual forma, deberá verificar la solvencia del patrimonio autónomo de la sección especializada de ahorro y crédito de acuerdo con las reglas de capital adecuado aplicables a los establecimientos de crédito así como también deberá verificar, al momento de la constitución de cada sección, que el capital mínimo no sea inferior al exigido para la creación de las cooperativas financieras.</w:t>
      </w:r>
    </w:p>
    <w:p w14:paraId="033E70A7"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A8"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Las Cajas de Compensación Familiar cuya capacidad de aporte de Capital sea inferior al establecido para las cooperativas financieras, podrán solicitar a la Superintendencia Bancaria la autorización para la creación de la sección especializada da ahorro y crédito. En ningún caso el capital exigido podrá ser inferior al cincuenta por ciento (50%) requerido para las cooperativas financieras.</w:t>
      </w:r>
    </w:p>
    <w:p w14:paraId="033E70A9"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AA"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b/>
          <w:i/>
          <w:color w:val="000000"/>
          <w:lang w:eastAsia="es-ES"/>
        </w:rPr>
        <w:t>PARÁGRAFO 2.</w:t>
      </w:r>
      <w:r w:rsidRPr="001D5420">
        <w:rPr>
          <w:rFonts w:ascii="Times New Roman" w:eastAsia="Times New Roman" w:hAnsi="Times New Roman"/>
          <w:i/>
          <w:color w:val="000000"/>
          <w:lang w:eastAsia="es-ES"/>
        </w:rPr>
        <w:t xml:space="preserve"> Las operaciones de las secciones especializadas de ahorro y crédito cuya creación se autoriza por la presente ley, así como sus activos, pasivos y patrimonio, deberán estar totalmente separados y diferenciados de las operaciones, activos, pasivos y patrimonio de la respectiva Caja de Compensación Familiar.</w:t>
      </w:r>
    </w:p>
    <w:p w14:paraId="033E70AB"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AC"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Para el efecto la sección especializada de ahorro y crédito tendrá la naturaleza de un patrimonio autónomo cuyos activos, incluyendo aquellos que representen los aportes realizados al capital de la misma, respaldarán exclusivamente las obligaciones contraídas con los depositantes y las demás que se contraigan en desarrollo de las operaciones autorizadas, y no podrán ser perseguidos por otros acreedores de la Caja de Compensación Familiar respectiva.</w:t>
      </w:r>
    </w:p>
    <w:p w14:paraId="033E70AD"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AE"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 xml:space="preserve">Los administradores de las secciones especializadas de ahorro y crédito de las Cajas de Compensación Familiar serán funcionarios de dedicación exclusiva designados por la respectiva Caja de Compensación Familiar, para cuyo efecto se tendrá en cuenta lo dispuesto en el artículo 22 de la </w:t>
      </w:r>
      <w:hyperlink r:id="rId58" w:history="1">
        <w:r w:rsidRPr="001D5420">
          <w:rPr>
            <w:rStyle w:val="Hipervnculo"/>
            <w:rFonts w:ascii="Times New Roman" w:eastAsia="Times New Roman" w:hAnsi="Times New Roman"/>
            <w:i/>
            <w:lang w:eastAsia="es-ES"/>
          </w:rPr>
          <w:t>Ley 222 de 1995</w:t>
        </w:r>
      </w:hyperlink>
      <w:r w:rsidRPr="001D5420">
        <w:rPr>
          <w:rFonts w:ascii="Times New Roman" w:eastAsia="Times New Roman" w:hAnsi="Times New Roman"/>
          <w:i/>
          <w:color w:val="000000"/>
          <w:lang w:eastAsia="es-ES"/>
        </w:rPr>
        <w:t xml:space="preserve"> y cumplirán los requisitos exigidos a los representantes legales de las entidades financieras, incluyendo su posesión ante la Superintendencia Bancaria.</w:t>
      </w:r>
    </w:p>
    <w:p w14:paraId="033E70AF"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B0"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b/>
          <w:i/>
          <w:color w:val="000000"/>
          <w:lang w:eastAsia="es-ES"/>
        </w:rPr>
        <w:t>PARÁGRAFO 3.</w:t>
      </w:r>
      <w:r w:rsidRPr="001D5420">
        <w:rPr>
          <w:rFonts w:ascii="Times New Roman" w:eastAsia="Times New Roman" w:hAnsi="Times New Roman"/>
          <w:i/>
          <w:color w:val="000000"/>
          <w:lang w:eastAsia="es-ES"/>
        </w:rPr>
        <w:t xml:space="preserve"> Para efectos de la presente ley se entenderá como actividad financiera la captación en moneda legal por parte de las secciones especializadas de ahorro y crédito de las Cajas de Compensación Familiar de recursos en depósitos a término, ahorro programado y ahorro contractual de sus trabajadores, pensionados, independientes y desempleados afiliados para colocarlos nuevamente y de forma exclusiva entre estos a través de créditos. En cuanto a las empresas afiliadas la actividad financiera comprenderá solo la captación de recursos en cualquiera de las modalidades antes mencionadas.</w:t>
      </w:r>
    </w:p>
    <w:p w14:paraId="033E70B1"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B2"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14.1 Prohibiciones: A las Cajas de Compensación Familiar y a las secciones especializadas de ahorro y crédito les está prohibido:</w:t>
      </w:r>
    </w:p>
    <w:p w14:paraId="033E70B3"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B4"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 Obligar a los afiliados, de cualquier manera, a realizar el ahorro en la respectiva caja.</w:t>
      </w:r>
    </w:p>
    <w:p w14:paraId="033E70B5"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B6"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2. Obligar a los afiliados, directa o indirectamente, al ahorro de la Cuota Monetaria del Subsidio Familiar, la cual continuará siendo de libre utilización por parte de los mismos.</w:t>
      </w:r>
    </w:p>
    <w:p w14:paraId="033E70B7"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B8"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lastRenderedPageBreak/>
        <w:t xml:space="preserve">3. Delegar, subcontratar o entregar en administración con un tercero la operación de sus secciones de ahorro y crédito, pero en desarrollo de los numerales 3 y 4 del artículo 16 de la </w:t>
      </w:r>
      <w:hyperlink r:id="rId59" w:history="1">
        <w:r w:rsidRPr="001D5420">
          <w:rPr>
            <w:rStyle w:val="Hipervnculo"/>
            <w:rFonts w:ascii="Times New Roman" w:eastAsia="Times New Roman" w:hAnsi="Times New Roman"/>
            <w:i/>
            <w:lang w:eastAsia="es-ES"/>
          </w:rPr>
          <w:t>Ley 789 de 2002</w:t>
        </w:r>
      </w:hyperlink>
      <w:r w:rsidRPr="001D5420">
        <w:rPr>
          <w:rFonts w:ascii="Times New Roman" w:eastAsia="Times New Roman" w:hAnsi="Times New Roman"/>
          <w:i/>
          <w:color w:val="000000"/>
          <w:lang w:eastAsia="es-ES"/>
        </w:rPr>
        <w:t xml:space="preserve"> las Cajas de Compensación Familiar que no tengan secciones especializadas de ahorro y crédito podrán establecer convenios y acuerdos con las cajas que las tengan, a efecto de que las primeras actúen como agencias descentralizadas de las segundas y a través de ellas adelantar la actividad financiera con trabajadores y empleadores de la Caja de Convenio o acuerdo. El Gobierno Nacional reglamentará la materia.</w:t>
      </w:r>
    </w:p>
    <w:p w14:paraId="033E70B9"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BA"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4. Realizar inversiones de capital con los recursos captados.</w:t>
      </w:r>
    </w:p>
    <w:p w14:paraId="033E70BB"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BC"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5. La utilización de los recursos depositados en la sección especializada de ahorro y crédito para la realización de operaciones con la misma Caja de Compensación Familiar u otras entidades respecto de las cuales esta ejerza control directo o indirecto, con sus directores o administradores, el Revisor Fiscal o funcionarios o empleados de la misma Caja cuyo salario sea superior a tres (3) salarios mínimos mensuales legales vigentes, los cónyuges o parientes de aquellos dentro del segundo grado de consanguinidad o de afinidad, o único civil.</w:t>
      </w:r>
    </w:p>
    <w:p w14:paraId="033E70BD"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BE"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6. Realizar operaciones de seguros sobre bienes o personas, directa o indirectamente sin perjuicio de la facultad de invertir en entidades del sector asegurador conforme a su régimen legal.</w:t>
      </w:r>
    </w:p>
    <w:p w14:paraId="033E70BF"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C0"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7. Condicionar la aprobación y desembolso del crédito de vivienda de interés social a la adquisición en sus propios proyectos.</w:t>
      </w:r>
    </w:p>
    <w:p w14:paraId="033E70C1"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C2"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 xml:space="preserve">8. Constituir gravámenes o limitaciones al dominio de cualquier clase sobre los activos de la sección especializada de ahorro y crédito, o destinarlos a operaciones distintas de las autorizadas a dichas secciones, salvo que los gravámenes o limitaciones se constituyan para garantizar el pago del precio de un bien adquirido para el desarrollo de sus negocios con cargo al patrimonio de la sección, o tengan por objeto satisfacer los requisitos generales impuestos por una autoridad pública en el desarrollo de una medida de apoyo a la sección especializada de ahorro y crédito o por las entidades financieras de redescuento para realizar operaciones con tales secciones, ni tampoco podrán transferir los activos de la sección en desarrollo de contratos de arrendamiento financiero, en la modalidad de </w:t>
      </w:r>
      <w:proofErr w:type="spellStart"/>
      <w:r w:rsidRPr="001D5420">
        <w:rPr>
          <w:rFonts w:ascii="Times New Roman" w:eastAsia="Times New Roman" w:hAnsi="Times New Roman"/>
          <w:i/>
          <w:color w:val="000000"/>
          <w:lang w:eastAsia="es-ES"/>
        </w:rPr>
        <w:t>lease</w:t>
      </w:r>
      <w:proofErr w:type="spellEnd"/>
      <w:r w:rsidRPr="001D5420">
        <w:rPr>
          <w:rFonts w:ascii="Times New Roman" w:eastAsia="Times New Roman" w:hAnsi="Times New Roman"/>
          <w:i/>
          <w:color w:val="000000"/>
          <w:lang w:eastAsia="es-ES"/>
        </w:rPr>
        <w:t xml:space="preserve"> back.</w:t>
      </w:r>
    </w:p>
    <w:p w14:paraId="033E70C3"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C4"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9. La realización de las operaciones a que se refieren los literales c) y d) del artículo 10 del Estatuto Orgánico del Sistema Financiero.</w:t>
      </w:r>
    </w:p>
    <w:p w14:paraId="033E70C5"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C6"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14.2 Operaciones autorizadas a las secciones especializadas de ahorro y crédito de las Cajas de Compensación Familiar</w:t>
      </w:r>
    </w:p>
    <w:p w14:paraId="033E70C7"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C8"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 Captar ahorro programado, ahorro contractual o a través de depósitos a término.</w:t>
      </w:r>
    </w:p>
    <w:p w14:paraId="033E70C9"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CA"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2. Adquirir y negociar con sus excedentes de liquidez títulos representativos de obligaciones emitidas por entidades de derecho público de cualquier orden y títulos ofrecidos mediante oferta pública por entidades vigiladas por la Superintendencia Bancaria.</w:t>
      </w:r>
    </w:p>
    <w:p w14:paraId="033E70CB"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CC"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3. Aplicar el sistema de libranza para el ahorro y/o pago de créditos, cuando los trabajadores afiliados así lo acepten voluntaria y expresamente; mecanismos en el que deberán colaborar los respectivos empleadores, sin que implique para estos últimos responsabilidad económica.</w:t>
      </w:r>
    </w:p>
    <w:p w14:paraId="033E70CD"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CE"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 xml:space="preserve">4. Otorgar créditos únicamente a los trabajadores, pensionados, independientes y desempleados afiliados a la caja de compensación familiar, en los términos que determine el Gobierno Nacional. </w:t>
      </w:r>
      <w:r w:rsidRPr="001D5420">
        <w:rPr>
          <w:rFonts w:ascii="Times New Roman" w:eastAsia="Times New Roman" w:hAnsi="Times New Roman"/>
          <w:i/>
          <w:color w:val="000000"/>
          <w:lang w:eastAsia="es-ES"/>
        </w:rPr>
        <w:lastRenderedPageBreak/>
        <w:t>El 70% para vivienda de interés social tipos 1 y 2 y el 30% para Educación y Libre inversión, excepto para la adquisición de bonos o cualquier otro tipo de títulos de deuda pública.</w:t>
      </w:r>
    </w:p>
    <w:p w14:paraId="033E70CF"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D0"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 xml:space="preserve">5. En el caso de créditos para adquisición de vivienda otorgados por las Cajas de Compensación Familiar y por las entidades a las que les es aplicable lo dispuesto por la </w:t>
      </w:r>
      <w:hyperlink r:id="rId60" w:history="1">
        <w:r w:rsidRPr="001D5420">
          <w:rPr>
            <w:rStyle w:val="Hipervnculo"/>
            <w:rFonts w:ascii="Times New Roman" w:eastAsia="Times New Roman" w:hAnsi="Times New Roman"/>
            <w:i/>
            <w:lang w:eastAsia="es-ES"/>
          </w:rPr>
          <w:t>Ley 546 de 1999</w:t>
        </w:r>
      </w:hyperlink>
      <w:r w:rsidRPr="001D5420">
        <w:rPr>
          <w:rFonts w:ascii="Times New Roman" w:eastAsia="Times New Roman" w:hAnsi="Times New Roman"/>
          <w:i/>
          <w:color w:val="000000"/>
          <w:lang w:eastAsia="es-ES"/>
        </w:rPr>
        <w:t xml:space="preserve">, el patrimonio de familia constituido conforme a lo establecido por las Leyes </w:t>
      </w:r>
      <w:hyperlink r:id="rId61" w:history="1">
        <w:r w:rsidRPr="001D5420">
          <w:rPr>
            <w:rStyle w:val="Hipervnculo"/>
            <w:rFonts w:ascii="Times New Roman" w:eastAsia="Times New Roman" w:hAnsi="Times New Roman"/>
            <w:i/>
            <w:lang w:eastAsia="es-ES"/>
          </w:rPr>
          <w:t>9ª de 1989</w:t>
        </w:r>
      </w:hyperlink>
      <w:r w:rsidRPr="001D5420">
        <w:rPr>
          <w:rFonts w:ascii="Times New Roman" w:eastAsia="Times New Roman" w:hAnsi="Times New Roman"/>
          <w:i/>
          <w:color w:val="000000"/>
          <w:lang w:eastAsia="es-ES"/>
        </w:rPr>
        <w:t xml:space="preserve">, </w:t>
      </w:r>
      <w:hyperlink r:id="rId62" w:history="1">
        <w:r w:rsidRPr="001D5420">
          <w:rPr>
            <w:rStyle w:val="Hipervnculo"/>
            <w:rFonts w:ascii="Times New Roman" w:eastAsia="Times New Roman" w:hAnsi="Times New Roman"/>
            <w:i/>
            <w:lang w:eastAsia="es-ES"/>
          </w:rPr>
          <w:t>546 de 1999</w:t>
        </w:r>
      </w:hyperlink>
      <w:r w:rsidRPr="001D5420">
        <w:rPr>
          <w:rFonts w:ascii="Times New Roman" w:eastAsia="Times New Roman" w:hAnsi="Times New Roman"/>
          <w:i/>
          <w:color w:val="000000"/>
          <w:lang w:eastAsia="es-ES"/>
        </w:rPr>
        <w:t xml:space="preserve"> y </w:t>
      </w:r>
      <w:hyperlink r:id="rId63" w:history="1">
        <w:r w:rsidRPr="001D5420">
          <w:rPr>
            <w:rStyle w:val="Hipervnculo"/>
            <w:rFonts w:ascii="Times New Roman" w:eastAsia="Times New Roman" w:hAnsi="Times New Roman"/>
            <w:i/>
            <w:lang w:eastAsia="es-ES"/>
          </w:rPr>
          <w:t>861 de 2003</w:t>
        </w:r>
      </w:hyperlink>
      <w:r w:rsidRPr="001D5420">
        <w:rPr>
          <w:rFonts w:ascii="Times New Roman" w:eastAsia="Times New Roman" w:hAnsi="Times New Roman"/>
          <w:i/>
          <w:color w:val="000000"/>
          <w:lang w:eastAsia="es-ES"/>
        </w:rPr>
        <w:t xml:space="preserve"> será embargable únicamente por la entidad que financió la adquisición, construcción o mejora de la vivienda, o de quien lo suceda en sus derechos.</w:t>
      </w:r>
    </w:p>
    <w:p w14:paraId="033E70D1"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D2"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6. En virtud del principio constitucional de la democratización del crédito, el 80% del valor total de los créditos otorgados estará destinado para aquellas personas que devenguen hasta tres (3) salarios mínimos mensuales legales vigentes (</w:t>
      </w:r>
      <w:proofErr w:type="spellStart"/>
      <w:r w:rsidRPr="001D5420">
        <w:rPr>
          <w:rFonts w:ascii="Times New Roman" w:eastAsia="Times New Roman" w:hAnsi="Times New Roman"/>
          <w:i/>
          <w:color w:val="000000"/>
          <w:lang w:eastAsia="es-ES"/>
        </w:rPr>
        <w:t>smlv</w:t>
      </w:r>
      <w:proofErr w:type="spellEnd"/>
      <w:r w:rsidRPr="001D5420">
        <w:rPr>
          <w:rFonts w:ascii="Times New Roman" w:eastAsia="Times New Roman" w:hAnsi="Times New Roman"/>
          <w:i/>
          <w:color w:val="000000"/>
          <w:lang w:eastAsia="es-ES"/>
        </w:rPr>
        <w:t>). Igualmente, con el propósito de facilitar las condiciones para la financiación de vivienda de interés social podrán trasladar sus cuentas de ahorro programado de otros establecimientos financieros a la respectiva Caja, respetando los beneficios y derechos adquiridos de esas cuentas para este fin.</w:t>
      </w:r>
    </w:p>
    <w:p w14:paraId="033E70D3"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D4"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7. Las demás que autorice el Gobierno Nacional</w:t>
      </w:r>
    </w:p>
    <w:p w14:paraId="033E70D5"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D6"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14.3. Regulación de la actividad de las Cajas de Compensación Familiar con sección especializada de ahorro y crédito. El Gobierno Nacional con sujeción a las normas de la presente ley, así como a los objetivos y criterios establecidos en el artículo 46 del Estatuto Orgánico del Sistema Financiero, podrá ejercer las facultades de intervención previstas en el artículo 48 del mismo, con el objeto de regular la actividad de las secciones especializadas de ahorro y crédito de las Cajas de Compensación Familiar.</w:t>
      </w:r>
    </w:p>
    <w:p w14:paraId="033E70D7"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D8"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14.4 Remisión a las normas del Estatuto Orgánico del Sistema Financiero. En lo no previsto en la presente ley o en las normas que la reglamenten o desarrollen, se aplicarán a las secciones especializadas de ahorro y crédito de las Cajas de Compensación Familiar las disposiciones previstas en el Estatuto Orgánico del Sistema Financiero para los establecimientos de crédito, en cuanto resulten compatibles con la naturaleza especial de tales secciones y no se opongan a las normas especiales de esta ley.</w:t>
      </w:r>
    </w:p>
    <w:p w14:paraId="033E70D9"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DA"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14.5 Fondos de liquidez. Las Cajas de Compensación Familiar con sección especializada de ahorro y crédito deberán mantener permanentemente un monto equivalente a por lo menos el diez por ciento (10%) del total de sus captaciones en las siguientes entidades:</w:t>
      </w:r>
    </w:p>
    <w:p w14:paraId="033E70DB"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DC"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 Establecimientos de crédito y organismos cooperativos de carácter financiero vigilados por la Superintendencia Bancaria. Para el efecto, los recursos se deberán mantener en cuentas de ahorro, Certificados de Depósito a Término, Certificados de Ahorro a Término o bonos ordinarios, emitidos por la entidad.</w:t>
      </w:r>
    </w:p>
    <w:p w14:paraId="033E70DD"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DE"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2. En fondos comunes ordinarios administrados por sociedades fiduciarias vigiladas por la Superintendencia Bancaria, o en fondos de valores abiertos administrados por sociedades comisionistas de bolsa o fondos de inversión abiertos administrados por sociedades administradoras de inversión sometidas a la vigilancia de la Superintendencia de Valores.</w:t>
      </w:r>
    </w:p>
    <w:p w14:paraId="033E70DF"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E0"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Las inversiones que se realicen con los recursos del fondo de liquidez de las secciones especializadas de ahorro y crédito de las Cajas de Compensación Familiar deberán reunir condiciones de seguridad y liquidez acordes con su finalidad, y cumplir con los requisitos que determine el Gobierno Nacional.</w:t>
      </w:r>
    </w:p>
    <w:p w14:paraId="033E70E1"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E2"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lastRenderedPageBreak/>
        <w:t>El monto del fondo se establecerá tomando para el efecto, el saldo de la cuenta depósitos y exigibilidades o la que haga sus veces, registrado en los estados financieros del mes objeto de reporte, verificados por el revisor fiscal.</w:t>
      </w:r>
    </w:p>
    <w:p w14:paraId="033E70E3"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E4"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14.6 Toma de posesión de la sección de ahorro y crédito de las Cajas de Compensación Familiar. Podrá disponerse la toma de posesión de los bienes, haberes y negocios de la sección especializada de ahorro y crédito de una Caja de Compensación Familiar cuando respecto de la misma se configure cualquiera de las causales de toma de posesión previstas en los literales a), b), c), d), e), f), h), j) y 1) del numeral 1 del artículo 114 del Estatuto Orgánico del Sistema Financiero, cuando a juicio del Superintendente Bancario la medida sea necesaria, sin perjuicio de la posibilidad de que este adopte cualquiera de las medidas contempladas en el artículo 113 del mismo estatuto. En adición a las causales antes señaladas, la medida de toma de posesión también podrá imponerse cuando el patrimonio de la sección especializada de ahorro y crédito se reduzca por debajo del cincuenta por ciento (50%) del capital mínimo requerido para su creación, y cuando no cumpla los requerimientos mínimos de capital adecuado exigibles a tales secciones.</w:t>
      </w:r>
    </w:p>
    <w:p w14:paraId="033E70E5"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E6"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Las normas previstas en los artículos 115; 116; 117, con excepción de los literales a) y d) del numeral 1; 291, con excepción del numeral 2; 293; 294; 295; 297; 298; 299, numeral 1; 300, numerales 1, 3 y 4; y 301, con excepción de los numerales 4 y 5, todos del Estatuto Orgánico del Sistema Financiero, serán aplicables en lo pertinente a la liquidación forzosa administrativa de las secciones especializadas de ahorro y crédito de las Cajas de Compensación Familiar.</w:t>
      </w:r>
    </w:p>
    <w:p w14:paraId="033E70E7"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E8"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 medida de toma de posesión tendrá por objeto la protección de los ahorros de los trabajadores, jubilados o pensionados y de las empresas afiliadas depositantes, con el fin de que los ahorradores puedan obtener el pago se sus acreencias.</w:t>
      </w:r>
    </w:p>
    <w:p w14:paraId="033E70E9"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EA"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Para efectos de la aplicación de dichas normas del Estatuto Orgánico del Sistema Financiero a la liquidación de las secciones especializadas de ahorro y crédito de las Cajas de Compensación Familiar, las referencias que en ellas se hacen a la entidad vigilada o intervenida se entenderán predicadas de la sección especializada de ahorro y crédito objeto de liquidación. Asimismo, las referencias que en dichas disposiciones se hacen al Fondo de Garantías de Instituciones Financieras se entenderán realizadas por el Fondo de Garantías de Entidades Cooperativas.</w:t>
      </w:r>
    </w:p>
    <w:p w14:paraId="033E70EB"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EC"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La liquidación de las secciones especializadas de ahorro y crédito de las Cajas de Compensación Familiar estará referida exclusivamente al patrimonio autónomo constituido con arreglo a lo previsto en el parágrafo 2o del numeral 14 de este artículo.</w:t>
      </w:r>
    </w:p>
    <w:p w14:paraId="033E70ED"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EE"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 xml:space="preserve">14.7. Seguro de depósito. El Gobierno Nacional podrá determinar el mecanismo a través del cual las secciones especializadas de ahorro y crédito de las Cajas de Compensación Familiar asegurarán los depósitos de sus afiliados. Para el efecto, el Gobierno Nacional podrá autorizar al Fondo de Garantías de Entidades Cooperativas, </w:t>
      </w:r>
      <w:proofErr w:type="spellStart"/>
      <w:r w:rsidRPr="001D5420">
        <w:rPr>
          <w:rFonts w:ascii="Times New Roman" w:eastAsia="Times New Roman" w:hAnsi="Times New Roman"/>
          <w:i/>
          <w:color w:val="000000"/>
          <w:lang w:eastAsia="es-ES"/>
        </w:rPr>
        <w:t>Fogacoop</w:t>
      </w:r>
      <w:proofErr w:type="spellEnd"/>
      <w:r w:rsidRPr="001D5420">
        <w:rPr>
          <w:rFonts w:ascii="Times New Roman" w:eastAsia="Times New Roman" w:hAnsi="Times New Roman"/>
          <w:i/>
          <w:color w:val="000000"/>
          <w:lang w:eastAsia="es-ES"/>
        </w:rPr>
        <w:t>, a otorgar dicho seguro, sin perjuicio de que se cumplan los requisitos y términos que exija dicho Fondo para asegurar los depósitos.</w:t>
      </w:r>
    </w:p>
    <w:p w14:paraId="033E70EF"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p>
    <w:p w14:paraId="033E70F0" w14:textId="77777777" w:rsidR="00642B85" w:rsidRPr="001D5420" w:rsidRDefault="00642B85" w:rsidP="00642B85">
      <w:pPr>
        <w:spacing w:after="0" w:line="240" w:lineRule="auto"/>
        <w:jc w:val="both"/>
        <w:rPr>
          <w:rFonts w:ascii="Times New Roman" w:eastAsia="Times New Roman" w:hAnsi="Times New Roman"/>
          <w:i/>
          <w:color w:val="000000"/>
          <w:lang w:eastAsia="es-ES"/>
        </w:rPr>
      </w:pPr>
      <w:r w:rsidRPr="001D5420">
        <w:rPr>
          <w:rFonts w:ascii="Times New Roman" w:eastAsia="Times New Roman" w:hAnsi="Times New Roman"/>
          <w:i/>
          <w:color w:val="000000"/>
          <w:lang w:eastAsia="es-ES"/>
        </w:rPr>
        <w:t>14.8 Régimen sancionatorio. El régimen sancionatorio aplicable a las secciones especializadas de las Cajas de Compensación Familiar, así como a sus directores, administradores, representantes legales, revisores fiscales y empleados, será el mismo régimen aplicable a las entidades vigiladas por la Superintendencia Bancaria.</w:t>
      </w:r>
    </w:p>
    <w:p w14:paraId="033E70F1" w14:textId="77777777" w:rsidR="00642B85" w:rsidRPr="00642B85" w:rsidRDefault="00642B85" w:rsidP="00642B85">
      <w:pPr>
        <w:spacing w:after="0" w:line="240" w:lineRule="auto"/>
        <w:jc w:val="both"/>
        <w:rPr>
          <w:rFonts w:ascii="Times New Roman" w:eastAsia="Times New Roman" w:hAnsi="Times New Roman"/>
          <w:lang w:eastAsia="es-CO"/>
        </w:rPr>
      </w:pPr>
    </w:p>
    <w:p w14:paraId="033E70F2" w14:textId="77777777" w:rsidR="00642B85" w:rsidRPr="00642B85" w:rsidRDefault="00642B85" w:rsidP="00642B85">
      <w:pPr>
        <w:spacing w:after="0" w:line="240" w:lineRule="auto"/>
        <w:jc w:val="both"/>
        <w:rPr>
          <w:rFonts w:ascii="Times New Roman" w:eastAsia="Times New Roman" w:hAnsi="Times New Roman"/>
          <w:lang w:eastAsia="es-CO"/>
        </w:rPr>
      </w:pPr>
      <w:r w:rsidRPr="00642B85">
        <w:rPr>
          <w:rFonts w:ascii="Times New Roman" w:hAnsi="Times New Roman"/>
          <w:highlight w:val="green"/>
        </w:rPr>
        <w:t>*</w:t>
      </w:r>
      <w:r w:rsidRPr="00642B85">
        <w:rPr>
          <w:rFonts w:ascii="Times New Roman" w:hAnsi="Times New Roman"/>
          <w:b/>
          <w:highlight w:val="green"/>
          <w:u w:val="single"/>
        </w:rPr>
        <w:t>Nota de Interpretación</w:t>
      </w:r>
      <w:r w:rsidRPr="00642B85">
        <w:rPr>
          <w:rFonts w:ascii="Times New Roman" w:hAnsi="Times New Roman"/>
          <w:b/>
          <w:highlight w:val="green"/>
        </w:rPr>
        <w:t>:</w:t>
      </w:r>
      <w:r w:rsidRPr="00642B85">
        <w:rPr>
          <w:rFonts w:ascii="Times New Roman" w:hAnsi="Times New Roman"/>
          <w:highlight w:val="green"/>
        </w:rPr>
        <w:t xml:space="preserve"> Para mayor información y mejor comprensión de la remisión hecha a la Ley 100 de 1993, le sugerimos remitirse a la publicación de nuestro Grupo Editorial Nueva Legislación “Sistema de Seguridad Social Integral”.</w:t>
      </w:r>
    </w:p>
    <w:p w14:paraId="033E70F3" w14:textId="77777777" w:rsidR="006F2255" w:rsidRDefault="006F2255" w:rsidP="006F2255">
      <w:pPr>
        <w:spacing w:after="0" w:line="240" w:lineRule="auto"/>
        <w:jc w:val="both"/>
        <w:rPr>
          <w:rFonts w:ascii="Times New Roman" w:eastAsia="Times New Roman" w:hAnsi="Times New Roman"/>
          <w:lang w:val="es-CO" w:eastAsia="es-CO"/>
        </w:rPr>
      </w:pPr>
      <w:bookmarkStart w:id="24" w:name="17"/>
      <w:bookmarkEnd w:id="24"/>
    </w:p>
    <w:p w14:paraId="033E70F4"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17.</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LIQUIDACIÓN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CAJAS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COMPENSACIÓN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FAMILIAR.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liquidación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ordenada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Superintendencia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ejerza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control,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cuya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expedición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proceso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establecido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intervenir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sancionar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funcionarios,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contenido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90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hyperlink r:id="rId64" w:history="1">
        <w:r w:rsidRPr="006F2255">
          <w:rPr>
            <w:rStyle w:val="Hipervnculo"/>
            <w:rFonts w:ascii="Times New Roman" w:eastAsia="Times New Roman" w:hAnsi="Times New Roman"/>
            <w:lang w:val="es-CO" w:eastAsia="es-CO"/>
          </w:rPr>
          <w:t>Decreto</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341</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1988</w:t>
        </w:r>
      </w:hyperlink>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36</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hyperlink r:id="rId65" w:history="1">
        <w:r w:rsidRPr="00764EE5">
          <w:rPr>
            <w:rStyle w:val="Hipervnculo"/>
            <w:rFonts w:ascii="Times New Roman" w:eastAsia="Times New Roman" w:hAnsi="Times New Roman"/>
            <w:lang w:val="es-CO" w:eastAsia="es-CO"/>
          </w:rPr>
          <w:t>Decreto</w:t>
        </w:r>
        <w:r w:rsidR="00B557D4">
          <w:rPr>
            <w:rStyle w:val="Hipervnculo"/>
            <w:rFonts w:ascii="Times New Roman" w:eastAsia="Times New Roman" w:hAnsi="Times New Roman"/>
            <w:lang w:val="es-CO" w:eastAsia="es-CO"/>
          </w:rPr>
          <w:t xml:space="preserve"> </w:t>
        </w:r>
        <w:r w:rsidRPr="00764EE5">
          <w:rPr>
            <w:rStyle w:val="Hipervnculo"/>
            <w:rFonts w:ascii="Times New Roman" w:eastAsia="Times New Roman" w:hAnsi="Times New Roman"/>
            <w:lang w:val="es-CO" w:eastAsia="es-CO"/>
          </w:rPr>
          <w:t>2150</w:t>
        </w:r>
        <w:r w:rsidR="00B557D4">
          <w:rPr>
            <w:rStyle w:val="Hipervnculo"/>
            <w:rFonts w:ascii="Times New Roman" w:eastAsia="Times New Roman" w:hAnsi="Times New Roman"/>
            <w:lang w:val="es-CO" w:eastAsia="es-CO"/>
          </w:rPr>
          <w:t xml:space="preserve"> </w:t>
        </w:r>
        <w:r w:rsidRPr="00764EE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764EE5">
          <w:rPr>
            <w:rStyle w:val="Hipervnculo"/>
            <w:rFonts w:ascii="Times New Roman" w:eastAsia="Times New Roman" w:hAnsi="Times New Roman"/>
            <w:lang w:val="es-CO" w:eastAsia="es-CO"/>
          </w:rPr>
          <w:t>1992</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normas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modifiquen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plazo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seis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meses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dé</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normas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dicho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plazo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considere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procedente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supervisión.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demuestre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iniciar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liquidación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ordenada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control,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meses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vencimiento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plazo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control.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procederá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intervención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misma,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ejecutar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medida.</w:t>
      </w:r>
    </w:p>
    <w:p w14:paraId="033E70F5"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0F6"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evento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única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funcione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territorial,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procederá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liquidación,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intervención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tanto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logre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causal.</w:t>
      </w:r>
    </w:p>
    <w:p w14:paraId="033E70F7" w14:textId="77777777" w:rsidR="006F2255" w:rsidRDefault="006F2255" w:rsidP="006F2255">
      <w:pPr>
        <w:spacing w:after="0" w:line="240" w:lineRule="auto"/>
        <w:jc w:val="both"/>
        <w:rPr>
          <w:rFonts w:ascii="Times New Roman" w:eastAsia="Times New Roman" w:hAnsi="Times New Roman"/>
          <w:lang w:val="es-CO" w:eastAsia="es-CO"/>
        </w:rPr>
      </w:pPr>
      <w:bookmarkStart w:id="25" w:name="18"/>
      <w:bookmarkEnd w:id="25"/>
    </w:p>
    <w:p w14:paraId="033E70F8"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18.</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GASTOS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ADMINISTRACIÓN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CONTRIBUCIONES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PARA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SUPERVISIÓN.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gastos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reducirán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2003</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máximo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nueve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(9%)</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ingresos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4%,</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2004</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máximo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ocho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(8%)</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ingresos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mencionados.</w:t>
      </w:r>
    </w:p>
    <w:p w14:paraId="033E70F9" w14:textId="77777777" w:rsidR="00DC6D3D" w:rsidRPr="009E0E9A" w:rsidRDefault="00DC6D3D" w:rsidP="00DC6D3D">
      <w:pPr>
        <w:spacing w:before="240" w:after="0" w:line="240" w:lineRule="auto"/>
        <w:jc w:val="both"/>
        <w:rPr>
          <w:rFonts w:ascii="Times New Roman" w:eastAsia="Times New Roman" w:hAnsi="Times New Roman"/>
          <w:b/>
          <w:bCs/>
          <w:color w:val="000000"/>
          <w:highlight w:val="lightGray"/>
          <w:lang w:eastAsia="es-CO"/>
        </w:rPr>
      </w:pPr>
      <w:r w:rsidRPr="009E0E9A">
        <w:rPr>
          <w:rFonts w:ascii="Times New Roman" w:eastAsia="Times New Roman" w:hAnsi="Times New Roman"/>
          <w:b/>
          <w:bCs/>
          <w:color w:val="000000"/>
          <w:highlight w:val="lightGray"/>
          <w:lang w:eastAsia="es-CO"/>
        </w:rPr>
        <w:t>DOCTRINA:</w:t>
      </w:r>
    </w:p>
    <w:p w14:paraId="033E70FA" w14:textId="77777777" w:rsidR="00DC6D3D" w:rsidRPr="00834B84" w:rsidRDefault="00DC6D3D" w:rsidP="00DC6D3D">
      <w:pPr>
        <w:numPr>
          <w:ilvl w:val="0"/>
          <w:numId w:val="47"/>
        </w:numPr>
        <w:spacing w:after="0" w:line="240" w:lineRule="auto"/>
        <w:jc w:val="both"/>
        <w:rPr>
          <w:rFonts w:ascii="Times New Roman" w:eastAsia="Times New Roman" w:hAnsi="Times New Roman"/>
          <w:b/>
          <w:bCs/>
          <w:color w:val="000000"/>
          <w:highlight w:val="lightGray"/>
          <w:lang w:eastAsia="es-CO"/>
        </w:rPr>
      </w:pPr>
      <w:hyperlink r:id="rId66" w:history="1">
        <w:r w:rsidRPr="00834B84">
          <w:rPr>
            <w:rStyle w:val="Hipervnculo"/>
            <w:rFonts w:ascii="Times New Roman" w:eastAsia="Times New Roman" w:hAnsi="Times New Roman"/>
            <w:b/>
            <w:bCs/>
            <w:highlight w:val="lightGray"/>
            <w:lang w:eastAsia="es-CO"/>
          </w:rPr>
          <w:t>CONCEPTO 1-2023-007731 DE 26 DE ABRIL DE 2023</w:t>
        </w:r>
      </w:hyperlink>
      <w:r w:rsidRPr="00834B84">
        <w:rPr>
          <w:rFonts w:ascii="Times New Roman" w:eastAsia="Times New Roman" w:hAnsi="Times New Roman"/>
          <w:b/>
          <w:bCs/>
          <w:color w:val="000000"/>
          <w:highlight w:val="lightGray"/>
          <w:lang w:eastAsia="es-CO"/>
        </w:rPr>
        <w:t>. SUPERINTENDENCIA DE SUBSIDIO FAMILIAR.</w:t>
      </w:r>
      <w:r w:rsidRPr="00834B84">
        <w:rPr>
          <w:highlight w:val="lightGray"/>
        </w:rPr>
        <w:t xml:space="preserve"> </w:t>
      </w:r>
      <w:r w:rsidRPr="00834B84">
        <w:rPr>
          <w:rFonts w:ascii="Times New Roman" w:eastAsia="Times New Roman" w:hAnsi="Times New Roman"/>
          <w:i/>
          <w:iCs/>
          <w:color w:val="000000"/>
          <w:highlight w:val="lightGray"/>
          <w:lang w:eastAsia="es-CO"/>
        </w:rPr>
        <w:t>Las cajas de compensación familiar deberán verificar la relación de causalidad de los egresos de cualquier tipo con la prestación de los servicios que prestan o con el centro de costo al cual se apliquen.</w:t>
      </w:r>
    </w:p>
    <w:p w14:paraId="033E70FB" w14:textId="77777777" w:rsidR="00DC6D3D" w:rsidRDefault="00DC6D3D" w:rsidP="00CD5611">
      <w:pPr>
        <w:spacing w:after="0" w:line="240" w:lineRule="auto"/>
        <w:jc w:val="both"/>
        <w:rPr>
          <w:rFonts w:ascii="Times New Roman" w:eastAsia="Times New Roman" w:hAnsi="Times New Roman"/>
          <w:b/>
          <w:lang w:eastAsia="es-ES"/>
        </w:rPr>
      </w:pPr>
    </w:p>
    <w:p w14:paraId="033E70FC" w14:textId="77777777" w:rsidR="006347EC" w:rsidRDefault="006347EC" w:rsidP="00CD5611">
      <w:pPr>
        <w:spacing w:after="0" w:line="240" w:lineRule="auto"/>
        <w:jc w:val="both"/>
        <w:rPr>
          <w:rFonts w:ascii="Times New Roman" w:eastAsia="Times New Roman" w:hAnsi="Times New Roman"/>
          <w:lang w:eastAsia="es-ES"/>
        </w:rPr>
      </w:pPr>
      <w:r w:rsidRPr="000C619C">
        <w:rPr>
          <w:rFonts w:ascii="Times New Roman" w:eastAsia="Times New Roman" w:hAnsi="Times New Roman"/>
          <w:b/>
          <w:lang w:eastAsia="es-ES"/>
        </w:rPr>
        <w:t>ARTÍCULO</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19.</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RÉGIMEN</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AFILIACIÓN</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VOLUNTARIA</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PARA</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EXPANSIÓN</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COBERTURA</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SERVICIOS</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SOCIALES.</w:t>
      </w:r>
      <w:r w:rsidR="00B557D4">
        <w:rPr>
          <w:rFonts w:ascii="Times New Roman" w:eastAsia="Times New Roman" w:hAnsi="Times New Roman"/>
          <w:b/>
          <w:lang w:eastAsia="es-ES"/>
        </w:rPr>
        <w:t xml:space="preserve"> </w:t>
      </w:r>
      <w:r w:rsidRPr="00CD5611">
        <w:rPr>
          <w:rFonts w:ascii="Times New Roman" w:eastAsia="Times New Roman" w:hAnsi="Times New Roman"/>
          <w:lang w:eastAsia="es-ES"/>
        </w:rPr>
        <w:t>Habrá</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lugar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0.6%</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base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1</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UVT,</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dicha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suma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otorgue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derechos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pago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limitándose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beneficio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actividades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recreación,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capacitación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turismo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igualdad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condiciones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cualquiera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siguientes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casos,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perjuicio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períodos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fidelidad:</w:t>
      </w:r>
    </w:p>
    <w:p w14:paraId="033E70FD" w14:textId="77777777" w:rsidR="000C619C" w:rsidRDefault="000C619C" w:rsidP="00CD5611">
      <w:pPr>
        <w:spacing w:after="0" w:line="240" w:lineRule="auto"/>
        <w:jc w:val="both"/>
        <w:rPr>
          <w:rFonts w:ascii="Times New Roman" w:eastAsia="Times New Roman" w:hAnsi="Times New Roman"/>
          <w:lang w:eastAsia="es-ES"/>
        </w:rPr>
      </w:pPr>
    </w:p>
    <w:p w14:paraId="033E70FE" w14:textId="77777777" w:rsidR="006347EC" w:rsidRPr="00CD5611"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obligados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cotizar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respecto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beneficiarios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régimen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especial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artículo</w:t>
      </w:r>
      <w:r w:rsidR="00B557D4">
        <w:rPr>
          <w:rFonts w:ascii="Times New Roman" w:eastAsia="Times New Roman" w:hAnsi="Times New Roman"/>
          <w:lang w:eastAsia="es-ES"/>
        </w:rPr>
        <w:t xml:space="preserve"> </w:t>
      </w:r>
      <w:r w:rsidR="000C619C">
        <w:rPr>
          <w:rFonts w:ascii="Times New Roman" w:eastAsia="Times New Roman" w:hAnsi="Times New Roman"/>
          <w:lang w:eastAsia="es-ES"/>
        </w:rPr>
        <w:t>13</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decidan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realizar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mencionado,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trabajador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beneficiario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régimen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especial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aportes;</w:t>
      </w:r>
    </w:p>
    <w:p w14:paraId="033E70FF" w14:textId="77777777" w:rsidR="000C619C" w:rsidRDefault="000C619C" w:rsidP="00CD5611">
      <w:pPr>
        <w:spacing w:after="0" w:line="240" w:lineRule="auto"/>
        <w:jc w:val="both"/>
        <w:rPr>
          <w:rFonts w:ascii="Times New Roman" w:eastAsia="Times New Roman" w:hAnsi="Times New Roman"/>
          <w:lang w:eastAsia="es-ES"/>
        </w:rPr>
      </w:pPr>
    </w:p>
    <w:p w14:paraId="033E7100" w14:textId="77777777" w:rsidR="00A21BEC" w:rsidRPr="00A21BEC" w:rsidRDefault="00A21BEC" w:rsidP="00A21BEC">
      <w:pPr>
        <w:spacing w:after="0" w:line="240" w:lineRule="auto"/>
        <w:jc w:val="both"/>
        <w:rPr>
          <w:rFonts w:ascii="Times New Roman" w:hAnsi="Times New Roman"/>
        </w:rPr>
      </w:pPr>
      <w:r w:rsidRPr="00A21BEC">
        <w:rPr>
          <w:rFonts w:ascii="Times New Roman" w:hAnsi="Times New Roman"/>
        </w:rPr>
        <w:t>b)</w:t>
      </w:r>
      <w:r w:rsidR="00B557D4">
        <w:rPr>
          <w:rFonts w:ascii="Times New Roman" w:hAnsi="Times New Roman"/>
        </w:rPr>
        <w:t xml:space="preserve"> </w:t>
      </w:r>
      <w:r w:rsidRPr="00A21BEC">
        <w:rPr>
          <w:rFonts w:ascii="Times New Roman" w:hAnsi="Times New Roman"/>
          <w:b/>
          <w:i/>
        </w:rPr>
        <w:t>(</w:t>
      </w:r>
      <w:bookmarkStart w:id="26" w:name="art19_litb"/>
      <w:r w:rsidRPr="00A21BEC">
        <w:rPr>
          <w:rFonts w:ascii="Times New Roman" w:hAnsi="Times New Roman"/>
          <w:b/>
          <w:i/>
        </w:rPr>
        <w:t>Literal</w:t>
      </w:r>
      <w:r w:rsidR="00B557D4">
        <w:rPr>
          <w:rFonts w:ascii="Times New Roman" w:hAnsi="Times New Roman"/>
          <w:b/>
          <w:i/>
        </w:rPr>
        <w:t xml:space="preserve"> </w:t>
      </w:r>
      <w:r w:rsidRPr="00A21BEC">
        <w:rPr>
          <w:rFonts w:ascii="Times New Roman" w:hAnsi="Times New Roman"/>
          <w:b/>
          <w:i/>
        </w:rPr>
        <w:t>b)</w:t>
      </w:r>
      <w:r w:rsidR="00B557D4">
        <w:rPr>
          <w:rFonts w:ascii="Times New Roman" w:hAnsi="Times New Roman"/>
          <w:b/>
          <w:i/>
        </w:rPr>
        <w:t xml:space="preserve"> </w:t>
      </w:r>
      <w:r w:rsidRPr="00A21BEC">
        <w:rPr>
          <w:rFonts w:ascii="Times New Roman" w:hAnsi="Times New Roman"/>
          <w:b/>
          <w:i/>
        </w:rPr>
        <w:t>modificado</w:t>
      </w:r>
      <w:r w:rsidR="00B557D4">
        <w:rPr>
          <w:rFonts w:ascii="Times New Roman" w:hAnsi="Times New Roman"/>
          <w:b/>
          <w:i/>
        </w:rPr>
        <w:t xml:space="preserve"> </w:t>
      </w:r>
      <w:r w:rsidRPr="00A21BEC">
        <w:rPr>
          <w:rFonts w:ascii="Times New Roman" w:hAnsi="Times New Roman"/>
          <w:b/>
          <w:i/>
        </w:rPr>
        <w:t>por</w:t>
      </w:r>
      <w:r w:rsidR="00B557D4">
        <w:rPr>
          <w:rFonts w:ascii="Times New Roman" w:hAnsi="Times New Roman"/>
          <w:b/>
          <w:i/>
        </w:rPr>
        <w:t xml:space="preserve"> </w:t>
      </w:r>
      <w:r w:rsidRPr="00A21BEC">
        <w:rPr>
          <w:rFonts w:ascii="Times New Roman" w:hAnsi="Times New Roman"/>
          <w:b/>
          <w:i/>
        </w:rPr>
        <w:t>el</w:t>
      </w:r>
      <w:r w:rsidR="00B557D4">
        <w:rPr>
          <w:rFonts w:ascii="Times New Roman" w:hAnsi="Times New Roman"/>
          <w:b/>
          <w:i/>
        </w:rPr>
        <w:t xml:space="preserve"> </w:t>
      </w:r>
      <w:r w:rsidRPr="00A21BEC">
        <w:rPr>
          <w:rFonts w:ascii="Times New Roman" w:hAnsi="Times New Roman"/>
          <w:b/>
          <w:i/>
        </w:rPr>
        <w:t>artículo</w:t>
      </w:r>
      <w:r w:rsidR="00B557D4">
        <w:rPr>
          <w:rFonts w:ascii="Times New Roman" w:hAnsi="Times New Roman"/>
          <w:b/>
          <w:i/>
        </w:rPr>
        <w:t xml:space="preserve"> </w:t>
      </w:r>
      <w:r w:rsidRPr="00A21BEC">
        <w:rPr>
          <w:rFonts w:ascii="Times New Roman" w:hAnsi="Times New Roman"/>
          <w:b/>
          <w:i/>
        </w:rPr>
        <w:t>171</w:t>
      </w:r>
      <w:r w:rsidR="00B557D4">
        <w:rPr>
          <w:rFonts w:ascii="Times New Roman" w:hAnsi="Times New Roman"/>
          <w:b/>
          <w:i/>
        </w:rPr>
        <w:t xml:space="preserve"> </w:t>
      </w:r>
      <w:r w:rsidRPr="00A21BEC">
        <w:rPr>
          <w:rFonts w:ascii="Times New Roman" w:hAnsi="Times New Roman"/>
          <w:b/>
          <w:i/>
        </w:rPr>
        <w:t>de</w:t>
      </w:r>
      <w:r w:rsidR="00B557D4">
        <w:rPr>
          <w:rFonts w:ascii="Times New Roman" w:hAnsi="Times New Roman"/>
          <w:b/>
          <w:i/>
        </w:rPr>
        <w:t xml:space="preserve"> </w:t>
      </w:r>
      <w:r w:rsidRPr="00A21BEC">
        <w:rPr>
          <w:rFonts w:ascii="Times New Roman" w:hAnsi="Times New Roman"/>
          <w:b/>
          <w:i/>
        </w:rPr>
        <w:t>la</w:t>
      </w:r>
      <w:r w:rsidR="00B557D4">
        <w:rPr>
          <w:rFonts w:ascii="Times New Roman" w:hAnsi="Times New Roman"/>
          <w:b/>
          <w:i/>
        </w:rPr>
        <w:t xml:space="preserve"> </w:t>
      </w:r>
      <w:hyperlink r:id="rId67" w:history="1">
        <w:r w:rsidRPr="00A21BEC">
          <w:rPr>
            <w:rStyle w:val="Hipervnculo"/>
            <w:rFonts w:ascii="Times New Roman" w:hAnsi="Times New Roman"/>
            <w:b/>
            <w:i/>
          </w:rPr>
          <w:t>Ley</w:t>
        </w:r>
        <w:r w:rsidR="00B557D4">
          <w:rPr>
            <w:rStyle w:val="Hipervnculo"/>
            <w:rFonts w:ascii="Times New Roman" w:hAnsi="Times New Roman"/>
            <w:b/>
            <w:i/>
          </w:rPr>
          <w:t xml:space="preserve"> </w:t>
        </w:r>
        <w:r w:rsidRPr="00A21BEC">
          <w:rPr>
            <w:rStyle w:val="Hipervnculo"/>
            <w:rFonts w:ascii="Times New Roman" w:hAnsi="Times New Roman"/>
            <w:b/>
            <w:i/>
          </w:rPr>
          <w:t>1819</w:t>
        </w:r>
        <w:r w:rsidR="00B557D4">
          <w:rPr>
            <w:rStyle w:val="Hipervnculo"/>
            <w:rFonts w:ascii="Times New Roman" w:hAnsi="Times New Roman"/>
            <w:b/>
            <w:i/>
          </w:rPr>
          <w:t xml:space="preserve"> </w:t>
        </w:r>
        <w:r w:rsidRPr="00A21BEC">
          <w:rPr>
            <w:rStyle w:val="Hipervnculo"/>
            <w:rFonts w:ascii="Times New Roman" w:hAnsi="Times New Roman"/>
            <w:b/>
            <w:i/>
          </w:rPr>
          <w:t>de</w:t>
        </w:r>
        <w:r w:rsidR="00B557D4">
          <w:rPr>
            <w:rStyle w:val="Hipervnculo"/>
            <w:rFonts w:ascii="Times New Roman" w:hAnsi="Times New Roman"/>
            <w:b/>
            <w:i/>
          </w:rPr>
          <w:t xml:space="preserve"> </w:t>
        </w:r>
        <w:r w:rsidRPr="00A21BEC">
          <w:rPr>
            <w:rStyle w:val="Hipervnculo"/>
            <w:rFonts w:ascii="Times New Roman" w:hAnsi="Times New Roman"/>
            <w:b/>
            <w:i/>
          </w:rPr>
          <w:t>29</w:t>
        </w:r>
        <w:r w:rsidR="00B557D4">
          <w:rPr>
            <w:rStyle w:val="Hipervnculo"/>
            <w:rFonts w:ascii="Times New Roman" w:hAnsi="Times New Roman"/>
            <w:b/>
            <w:i/>
          </w:rPr>
          <w:t xml:space="preserve"> </w:t>
        </w:r>
        <w:r w:rsidRPr="00A21BEC">
          <w:rPr>
            <w:rStyle w:val="Hipervnculo"/>
            <w:rFonts w:ascii="Times New Roman" w:hAnsi="Times New Roman"/>
            <w:b/>
            <w:i/>
          </w:rPr>
          <w:t>de</w:t>
        </w:r>
        <w:r w:rsidR="00B557D4">
          <w:rPr>
            <w:rStyle w:val="Hipervnculo"/>
            <w:rFonts w:ascii="Times New Roman" w:hAnsi="Times New Roman"/>
            <w:b/>
            <w:i/>
          </w:rPr>
          <w:t xml:space="preserve"> </w:t>
        </w:r>
        <w:r w:rsidRPr="00A21BEC">
          <w:rPr>
            <w:rStyle w:val="Hipervnculo"/>
            <w:rFonts w:ascii="Times New Roman" w:hAnsi="Times New Roman"/>
            <w:b/>
            <w:i/>
          </w:rPr>
          <w:t>diciembre</w:t>
        </w:r>
        <w:r w:rsidR="00B557D4">
          <w:rPr>
            <w:rStyle w:val="Hipervnculo"/>
            <w:rFonts w:ascii="Times New Roman" w:hAnsi="Times New Roman"/>
            <w:b/>
            <w:i/>
          </w:rPr>
          <w:t xml:space="preserve"> </w:t>
        </w:r>
        <w:r w:rsidRPr="00A21BEC">
          <w:rPr>
            <w:rStyle w:val="Hipervnculo"/>
            <w:rFonts w:ascii="Times New Roman" w:hAnsi="Times New Roman"/>
            <w:b/>
            <w:i/>
          </w:rPr>
          <w:t>de</w:t>
        </w:r>
        <w:r w:rsidR="00B557D4">
          <w:rPr>
            <w:rStyle w:val="Hipervnculo"/>
            <w:rFonts w:ascii="Times New Roman" w:hAnsi="Times New Roman"/>
            <w:b/>
            <w:i/>
          </w:rPr>
          <w:t xml:space="preserve"> </w:t>
        </w:r>
        <w:r w:rsidRPr="00A21BEC">
          <w:rPr>
            <w:rStyle w:val="Hipervnculo"/>
            <w:rFonts w:ascii="Times New Roman" w:hAnsi="Times New Roman"/>
            <w:b/>
            <w:i/>
          </w:rPr>
          <w:t>2016</w:t>
        </w:r>
      </w:hyperlink>
      <w:bookmarkEnd w:id="26"/>
      <w:r w:rsidRPr="00A21BEC">
        <w:rPr>
          <w:rFonts w:ascii="Times New Roman" w:hAnsi="Times New Roman"/>
          <w:b/>
          <w:i/>
        </w:rPr>
        <w:t>)</w:t>
      </w:r>
      <w:r>
        <w:rPr>
          <w:rFonts w:ascii="Times New Roman" w:hAnsi="Times New Roman"/>
          <w:b/>
          <w:i/>
        </w:rPr>
        <w:t>.</w:t>
      </w:r>
      <w:r w:rsidR="00B557D4">
        <w:rPr>
          <w:rFonts w:ascii="Times New Roman" w:hAnsi="Times New Roman"/>
          <w:b/>
          <w:i/>
        </w:rPr>
        <w:t xml:space="preserve"> </w:t>
      </w:r>
      <w:r w:rsidRPr="00A21BEC">
        <w:rPr>
          <w:rFonts w:ascii="Times New Roman" w:hAnsi="Times New Roman"/>
        </w:rPr>
        <w:t>Los</w:t>
      </w:r>
      <w:r w:rsidR="00B557D4">
        <w:rPr>
          <w:rFonts w:ascii="Times New Roman" w:hAnsi="Times New Roman"/>
        </w:rPr>
        <w:t xml:space="preserve"> </w:t>
      </w:r>
      <w:r w:rsidRPr="00A21BEC">
        <w:rPr>
          <w:rFonts w:ascii="Times New Roman" w:hAnsi="Times New Roman"/>
        </w:rPr>
        <w:t>trabajadores</w:t>
      </w:r>
      <w:r w:rsidR="00B557D4">
        <w:rPr>
          <w:rFonts w:ascii="Times New Roman" w:hAnsi="Times New Roman"/>
        </w:rPr>
        <w:t xml:space="preserve"> </w:t>
      </w:r>
      <w:r w:rsidRPr="00A21BEC">
        <w:rPr>
          <w:rFonts w:ascii="Times New Roman" w:hAnsi="Times New Roman"/>
        </w:rPr>
        <w:t>independientes</w:t>
      </w:r>
      <w:r w:rsidR="00B557D4">
        <w:rPr>
          <w:rFonts w:ascii="Times New Roman" w:hAnsi="Times New Roman"/>
        </w:rPr>
        <w:t xml:space="preserve"> </w:t>
      </w:r>
      <w:r w:rsidRPr="00A21BEC">
        <w:rPr>
          <w:rFonts w:ascii="Times New Roman" w:hAnsi="Times New Roman"/>
        </w:rPr>
        <w:t>que</w:t>
      </w:r>
      <w:r w:rsidR="00B557D4">
        <w:rPr>
          <w:rFonts w:ascii="Times New Roman" w:hAnsi="Times New Roman"/>
        </w:rPr>
        <w:t xml:space="preserve"> </w:t>
      </w:r>
      <w:r w:rsidRPr="00A21BEC">
        <w:rPr>
          <w:rFonts w:ascii="Times New Roman" w:hAnsi="Times New Roman"/>
        </w:rPr>
        <w:t>decidan</w:t>
      </w:r>
      <w:r w:rsidR="00B557D4">
        <w:rPr>
          <w:rFonts w:ascii="Times New Roman" w:hAnsi="Times New Roman"/>
        </w:rPr>
        <w:t xml:space="preserve"> </w:t>
      </w:r>
      <w:r w:rsidRPr="00A21BEC">
        <w:rPr>
          <w:rFonts w:ascii="Times New Roman" w:hAnsi="Times New Roman"/>
        </w:rPr>
        <w:t>afiliarse</w:t>
      </w:r>
      <w:r w:rsidR="00B557D4">
        <w:rPr>
          <w:rFonts w:ascii="Times New Roman" w:hAnsi="Times New Roman"/>
        </w:rPr>
        <w:t xml:space="preserve"> </w:t>
      </w:r>
      <w:r w:rsidRPr="00A21BEC">
        <w:rPr>
          <w:rFonts w:ascii="Times New Roman" w:hAnsi="Times New Roman"/>
        </w:rPr>
        <w:t>a</w:t>
      </w:r>
      <w:r w:rsidR="00B557D4">
        <w:rPr>
          <w:rFonts w:ascii="Times New Roman" w:hAnsi="Times New Roman"/>
        </w:rPr>
        <w:t xml:space="preserve"> </w:t>
      </w:r>
      <w:r w:rsidRPr="00A21BEC">
        <w:rPr>
          <w:rFonts w:ascii="Times New Roman" w:hAnsi="Times New Roman"/>
        </w:rPr>
        <w:t>una</w:t>
      </w:r>
      <w:r w:rsidR="00B557D4">
        <w:rPr>
          <w:rFonts w:ascii="Times New Roman" w:hAnsi="Times New Roman"/>
        </w:rPr>
        <w:t xml:space="preserve"> </w:t>
      </w:r>
      <w:r w:rsidRPr="00A21BEC">
        <w:rPr>
          <w:rFonts w:ascii="Times New Roman" w:hAnsi="Times New Roman"/>
        </w:rPr>
        <w:t>Caja</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Compensación</w:t>
      </w:r>
      <w:r w:rsidR="00B557D4">
        <w:rPr>
          <w:rFonts w:ascii="Times New Roman" w:hAnsi="Times New Roman"/>
        </w:rPr>
        <w:t xml:space="preserve"> </w:t>
      </w:r>
      <w:r w:rsidRPr="00A21BEC">
        <w:rPr>
          <w:rFonts w:ascii="Times New Roman" w:hAnsi="Times New Roman"/>
        </w:rPr>
        <w:t>Familiar,</w:t>
      </w:r>
      <w:r w:rsidR="00B557D4">
        <w:rPr>
          <w:rFonts w:ascii="Times New Roman" w:hAnsi="Times New Roman"/>
        </w:rPr>
        <w:t xml:space="preserve"> </w:t>
      </w:r>
      <w:r w:rsidRPr="00A21BEC">
        <w:rPr>
          <w:rFonts w:ascii="Times New Roman" w:hAnsi="Times New Roman"/>
        </w:rPr>
        <w:t>conforme</w:t>
      </w:r>
      <w:r w:rsidR="00B557D4">
        <w:rPr>
          <w:rFonts w:ascii="Times New Roman" w:hAnsi="Times New Roman"/>
        </w:rPr>
        <w:t xml:space="preserve"> </w:t>
      </w:r>
      <w:r w:rsidRPr="00A21BEC">
        <w:rPr>
          <w:rFonts w:ascii="Times New Roman" w:hAnsi="Times New Roman"/>
        </w:rPr>
        <w:t>el</w:t>
      </w:r>
      <w:r w:rsidR="00B557D4">
        <w:rPr>
          <w:rFonts w:ascii="Times New Roman" w:hAnsi="Times New Roman"/>
        </w:rPr>
        <w:t xml:space="preserve"> </w:t>
      </w:r>
      <w:r w:rsidRPr="00A21BEC">
        <w:rPr>
          <w:rFonts w:ascii="Times New Roman" w:hAnsi="Times New Roman"/>
        </w:rPr>
        <w:t>principio</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libertad</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escogencia</w:t>
      </w:r>
      <w:r w:rsidR="00B557D4">
        <w:rPr>
          <w:rFonts w:ascii="Times New Roman" w:hAnsi="Times New Roman"/>
        </w:rPr>
        <w:t xml:space="preserve"> </w:t>
      </w:r>
      <w:r w:rsidRPr="00A21BEC">
        <w:rPr>
          <w:rFonts w:ascii="Times New Roman" w:hAnsi="Times New Roman"/>
        </w:rPr>
        <w:t>que</w:t>
      </w:r>
      <w:r w:rsidR="00B557D4">
        <w:rPr>
          <w:rFonts w:ascii="Times New Roman" w:hAnsi="Times New Roman"/>
        </w:rPr>
        <w:t xml:space="preserve"> </w:t>
      </w:r>
      <w:r w:rsidRPr="00A21BEC">
        <w:rPr>
          <w:rFonts w:ascii="Times New Roman" w:hAnsi="Times New Roman"/>
        </w:rPr>
        <w:t>deberá</w:t>
      </w:r>
      <w:r w:rsidR="00B557D4">
        <w:rPr>
          <w:rFonts w:ascii="Times New Roman" w:hAnsi="Times New Roman"/>
        </w:rPr>
        <w:t xml:space="preserve"> </w:t>
      </w:r>
      <w:r w:rsidRPr="00A21BEC">
        <w:rPr>
          <w:rFonts w:ascii="Times New Roman" w:hAnsi="Times New Roman"/>
        </w:rPr>
        <w:t>ser</w:t>
      </w:r>
      <w:r w:rsidR="00B557D4">
        <w:rPr>
          <w:rFonts w:ascii="Times New Roman" w:hAnsi="Times New Roman"/>
        </w:rPr>
        <w:t xml:space="preserve"> </w:t>
      </w:r>
      <w:r w:rsidRPr="00A21BEC">
        <w:rPr>
          <w:rFonts w:ascii="Times New Roman" w:hAnsi="Times New Roman"/>
        </w:rPr>
        <w:t>respetado</w:t>
      </w:r>
      <w:r w:rsidR="00B557D4">
        <w:rPr>
          <w:rFonts w:ascii="Times New Roman" w:hAnsi="Times New Roman"/>
        </w:rPr>
        <w:t xml:space="preserve"> </w:t>
      </w:r>
      <w:r w:rsidRPr="00A21BEC">
        <w:rPr>
          <w:rFonts w:ascii="Times New Roman" w:hAnsi="Times New Roman"/>
        </w:rPr>
        <w:t>por</w:t>
      </w:r>
      <w:r w:rsidR="00B557D4">
        <w:rPr>
          <w:rFonts w:ascii="Times New Roman" w:hAnsi="Times New Roman"/>
        </w:rPr>
        <w:t xml:space="preserve"> </w:t>
      </w:r>
      <w:r w:rsidRPr="00A21BEC">
        <w:rPr>
          <w:rFonts w:ascii="Times New Roman" w:hAnsi="Times New Roman"/>
        </w:rPr>
        <w:t>parte</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la</w:t>
      </w:r>
      <w:r w:rsidR="00B557D4">
        <w:rPr>
          <w:rFonts w:ascii="Times New Roman" w:hAnsi="Times New Roman"/>
        </w:rPr>
        <w:t xml:space="preserve"> </w:t>
      </w:r>
      <w:r w:rsidRPr="00A21BEC">
        <w:rPr>
          <w:rFonts w:ascii="Times New Roman" w:hAnsi="Times New Roman"/>
        </w:rPr>
        <w:t>respectiva</w:t>
      </w:r>
      <w:r w:rsidR="00B557D4">
        <w:rPr>
          <w:rFonts w:ascii="Times New Roman" w:hAnsi="Times New Roman"/>
        </w:rPr>
        <w:t xml:space="preserve"> </w:t>
      </w:r>
      <w:r w:rsidRPr="00A21BEC">
        <w:rPr>
          <w:rFonts w:ascii="Times New Roman" w:hAnsi="Times New Roman"/>
        </w:rPr>
        <w:t>caja.</w:t>
      </w:r>
    </w:p>
    <w:p w14:paraId="033E7101" w14:textId="77777777" w:rsidR="00A21BEC" w:rsidRPr="00A21BEC" w:rsidRDefault="00A21BEC" w:rsidP="00A21BEC">
      <w:pPr>
        <w:spacing w:after="0" w:line="240" w:lineRule="auto"/>
        <w:jc w:val="both"/>
        <w:rPr>
          <w:rFonts w:ascii="Times New Roman" w:hAnsi="Times New Roman"/>
        </w:rPr>
      </w:pPr>
    </w:p>
    <w:p w14:paraId="033E7102" w14:textId="77777777" w:rsidR="00A21BEC" w:rsidRPr="00A21BEC" w:rsidRDefault="00A21BEC" w:rsidP="00A21BEC">
      <w:pPr>
        <w:spacing w:after="0" w:line="240" w:lineRule="auto"/>
        <w:jc w:val="both"/>
        <w:rPr>
          <w:rFonts w:ascii="Times New Roman" w:hAnsi="Times New Roman"/>
        </w:rPr>
      </w:pPr>
      <w:r w:rsidRPr="00A21BEC">
        <w:rPr>
          <w:rFonts w:ascii="Times New Roman" w:hAnsi="Times New Roman"/>
        </w:rPr>
        <w:t>Para</w:t>
      </w:r>
      <w:r w:rsidR="00B557D4">
        <w:rPr>
          <w:rFonts w:ascii="Times New Roman" w:hAnsi="Times New Roman"/>
        </w:rPr>
        <w:t xml:space="preserve"> </w:t>
      </w:r>
      <w:r w:rsidRPr="00A21BEC">
        <w:rPr>
          <w:rFonts w:ascii="Times New Roman" w:hAnsi="Times New Roman"/>
        </w:rPr>
        <w:t>que</w:t>
      </w:r>
      <w:r w:rsidR="00B557D4">
        <w:rPr>
          <w:rFonts w:ascii="Times New Roman" w:hAnsi="Times New Roman"/>
        </w:rPr>
        <w:t xml:space="preserve"> </w:t>
      </w:r>
      <w:r w:rsidRPr="00A21BEC">
        <w:rPr>
          <w:rFonts w:ascii="Times New Roman" w:hAnsi="Times New Roman"/>
        </w:rPr>
        <w:t>un</w:t>
      </w:r>
      <w:r w:rsidR="00B557D4">
        <w:rPr>
          <w:rFonts w:ascii="Times New Roman" w:hAnsi="Times New Roman"/>
        </w:rPr>
        <w:t xml:space="preserve"> </w:t>
      </w:r>
      <w:r w:rsidRPr="00A21BEC">
        <w:rPr>
          <w:rFonts w:ascii="Times New Roman" w:hAnsi="Times New Roman"/>
        </w:rPr>
        <w:t>trabajador</w:t>
      </w:r>
      <w:r w:rsidR="00B557D4">
        <w:rPr>
          <w:rFonts w:ascii="Times New Roman" w:hAnsi="Times New Roman"/>
        </w:rPr>
        <w:t xml:space="preserve"> </w:t>
      </w:r>
      <w:r w:rsidRPr="00A21BEC">
        <w:rPr>
          <w:rFonts w:ascii="Times New Roman" w:hAnsi="Times New Roman"/>
        </w:rPr>
        <w:t>independiente</w:t>
      </w:r>
      <w:r w:rsidR="00B557D4">
        <w:rPr>
          <w:rFonts w:ascii="Times New Roman" w:hAnsi="Times New Roman"/>
        </w:rPr>
        <w:t xml:space="preserve"> </w:t>
      </w:r>
      <w:r w:rsidRPr="00A21BEC">
        <w:rPr>
          <w:rFonts w:ascii="Times New Roman" w:hAnsi="Times New Roman"/>
        </w:rPr>
        <w:t>se</w:t>
      </w:r>
      <w:r w:rsidR="00B557D4">
        <w:rPr>
          <w:rFonts w:ascii="Times New Roman" w:hAnsi="Times New Roman"/>
        </w:rPr>
        <w:t xml:space="preserve"> </w:t>
      </w:r>
      <w:r w:rsidRPr="00A21BEC">
        <w:rPr>
          <w:rFonts w:ascii="Times New Roman" w:hAnsi="Times New Roman"/>
        </w:rPr>
        <w:t>afilie,</w:t>
      </w:r>
      <w:r w:rsidR="00B557D4">
        <w:rPr>
          <w:rFonts w:ascii="Times New Roman" w:hAnsi="Times New Roman"/>
        </w:rPr>
        <w:t xml:space="preserve"> </w:t>
      </w:r>
      <w:r w:rsidRPr="00A21BEC">
        <w:rPr>
          <w:rFonts w:ascii="Times New Roman" w:hAnsi="Times New Roman"/>
        </w:rPr>
        <w:t>con</w:t>
      </w:r>
      <w:r w:rsidR="00B557D4">
        <w:rPr>
          <w:rFonts w:ascii="Times New Roman" w:hAnsi="Times New Roman"/>
        </w:rPr>
        <w:t xml:space="preserve"> </w:t>
      </w:r>
      <w:r w:rsidRPr="00A21BEC">
        <w:rPr>
          <w:rFonts w:ascii="Times New Roman" w:hAnsi="Times New Roman"/>
        </w:rPr>
        <w:t>su</w:t>
      </w:r>
      <w:r w:rsidR="00B557D4">
        <w:rPr>
          <w:rFonts w:ascii="Times New Roman" w:hAnsi="Times New Roman"/>
        </w:rPr>
        <w:t xml:space="preserve"> </w:t>
      </w:r>
      <w:r w:rsidRPr="00A21BEC">
        <w:rPr>
          <w:rFonts w:ascii="Times New Roman" w:hAnsi="Times New Roman"/>
        </w:rPr>
        <w:t>grupo</w:t>
      </w:r>
      <w:r w:rsidR="00B557D4">
        <w:rPr>
          <w:rFonts w:ascii="Times New Roman" w:hAnsi="Times New Roman"/>
        </w:rPr>
        <w:t xml:space="preserve"> </w:t>
      </w:r>
      <w:r w:rsidRPr="00A21BEC">
        <w:rPr>
          <w:rFonts w:ascii="Times New Roman" w:hAnsi="Times New Roman"/>
        </w:rPr>
        <w:t>familiar,</w:t>
      </w:r>
      <w:r w:rsidR="00B557D4">
        <w:rPr>
          <w:rFonts w:ascii="Times New Roman" w:hAnsi="Times New Roman"/>
        </w:rPr>
        <w:t xml:space="preserve"> </w:t>
      </w:r>
      <w:r w:rsidRPr="00A21BEC">
        <w:rPr>
          <w:rFonts w:ascii="Times New Roman" w:hAnsi="Times New Roman"/>
        </w:rPr>
        <w:t>y</w:t>
      </w:r>
      <w:r w:rsidR="00B557D4">
        <w:rPr>
          <w:rFonts w:ascii="Times New Roman" w:hAnsi="Times New Roman"/>
        </w:rPr>
        <w:t xml:space="preserve"> </w:t>
      </w:r>
      <w:r w:rsidRPr="00A21BEC">
        <w:rPr>
          <w:rFonts w:ascii="Times New Roman" w:hAnsi="Times New Roman"/>
        </w:rPr>
        <w:t>mantenga</w:t>
      </w:r>
      <w:r w:rsidR="00B557D4">
        <w:rPr>
          <w:rFonts w:ascii="Times New Roman" w:hAnsi="Times New Roman"/>
        </w:rPr>
        <w:t xml:space="preserve"> </w:t>
      </w:r>
      <w:r w:rsidRPr="00A21BEC">
        <w:rPr>
          <w:rFonts w:ascii="Times New Roman" w:hAnsi="Times New Roman"/>
        </w:rPr>
        <w:t>su</w:t>
      </w:r>
      <w:r w:rsidR="00B557D4">
        <w:rPr>
          <w:rFonts w:ascii="Times New Roman" w:hAnsi="Times New Roman"/>
        </w:rPr>
        <w:t xml:space="preserve"> </w:t>
      </w:r>
      <w:r w:rsidRPr="00A21BEC">
        <w:rPr>
          <w:rFonts w:ascii="Times New Roman" w:hAnsi="Times New Roman"/>
        </w:rPr>
        <w:t>vinculación</w:t>
      </w:r>
      <w:r w:rsidR="00B557D4">
        <w:rPr>
          <w:rFonts w:ascii="Times New Roman" w:hAnsi="Times New Roman"/>
        </w:rPr>
        <w:t xml:space="preserve"> </w:t>
      </w:r>
      <w:r w:rsidRPr="00A21BEC">
        <w:rPr>
          <w:rFonts w:ascii="Times New Roman" w:hAnsi="Times New Roman"/>
        </w:rPr>
        <w:t>con</w:t>
      </w:r>
      <w:r w:rsidR="00B557D4">
        <w:rPr>
          <w:rFonts w:ascii="Times New Roman" w:hAnsi="Times New Roman"/>
        </w:rPr>
        <w:t xml:space="preserve"> </w:t>
      </w:r>
      <w:r w:rsidRPr="00A21BEC">
        <w:rPr>
          <w:rFonts w:ascii="Times New Roman" w:hAnsi="Times New Roman"/>
        </w:rPr>
        <w:t>una</w:t>
      </w:r>
      <w:r w:rsidR="00B557D4">
        <w:rPr>
          <w:rFonts w:ascii="Times New Roman" w:hAnsi="Times New Roman"/>
        </w:rPr>
        <w:t xml:space="preserve"> </w:t>
      </w:r>
      <w:r w:rsidRPr="00A21BEC">
        <w:rPr>
          <w:rFonts w:ascii="Times New Roman" w:hAnsi="Times New Roman"/>
        </w:rPr>
        <w:t>caja,</w:t>
      </w:r>
      <w:r w:rsidR="00B557D4">
        <w:rPr>
          <w:rFonts w:ascii="Times New Roman" w:hAnsi="Times New Roman"/>
        </w:rPr>
        <w:t xml:space="preserve"> </w:t>
      </w:r>
      <w:r w:rsidRPr="00A21BEC">
        <w:rPr>
          <w:rFonts w:ascii="Times New Roman" w:hAnsi="Times New Roman"/>
        </w:rPr>
        <w:t>se</w:t>
      </w:r>
      <w:r w:rsidR="00B557D4">
        <w:rPr>
          <w:rFonts w:ascii="Times New Roman" w:hAnsi="Times New Roman"/>
        </w:rPr>
        <w:t xml:space="preserve"> </w:t>
      </w:r>
      <w:r w:rsidRPr="00A21BEC">
        <w:rPr>
          <w:rFonts w:ascii="Times New Roman" w:hAnsi="Times New Roman"/>
        </w:rPr>
        <w:t>hace</w:t>
      </w:r>
      <w:r w:rsidR="00B557D4">
        <w:rPr>
          <w:rFonts w:ascii="Times New Roman" w:hAnsi="Times New Roman"/>
        </w:rPr>
        <w:t xml:space="preserve"> </w:t>
      </w:r>
      <w:r w:rsidRPr="00A21BEC">
        <w:rPr>
          <w:rFonts w:ascii="Times New Roman" w:hAnsi="Times New Roman"/>
        </w:rPr>
        <w:t>exigible</w:t>
      </w:r>
      <w:r w:rsidR="00B557D4">
        <w:rPr>
          <w:rFonts w:ascii="Times New Roman" w:hAnsi="Times New Roman"/>
        </w:rPr>
        <w:t xml:space="preserve"> </w:t>
      </w:r>
      <w:r w:rsidRPr="00A21BEC">
        <w:rPr>
          <w:rFonts w:ascii="Times New Roman" w:hAnsi="Times New Roman"/>
        </w:rPr>
        <w:t>su</w:t>
      </w:r>
      <w:r w:rsidR="00B557D4">
        <w:rPr>
          <w:rFonts w:ascii="Times New Roman" w:hAnsi="Times New Roman"/>
        </w:rPr>
        <w:t xml:space="preserve"> </w:t>
      </w:r>
      <w:r w:rsidRPr="00A21BEC">
        <w:rPr>
          <w:rFonts w:ascii="Times New Roman" w:hAnsi="Times New Roman"/>
        </w:rPr>
        <w:t>afiliación</w:t>
      </w:r>
      <w:r w:rsidR="00B557D4">
        <w:rPr>
          <w:rFonts w:ascii="Times New Roman" w:hAnsi="Times New Roman"/>
        </w:rPr>
        <w:t xml:space="preserve"> </w:t>
      </w:r>
      <w:r w:rsidRPr="00A21BEC">
        <w:rPr>
          <w:rFonts w:ascii="Times New Roman" w:hAnsi="Times New Roman"/>
        </w:rPr>
        <w:t>previa</w:t>
      </w:r>
      <w:r w:rsidR="00B557D4">
        <w:rPr>
          <w:rFonts w:ascii="Times New Roman" w:hAnsi="Times New Roman"/>
        </w:rPr>
        <w:t xml:space="preserve"> </w:t>
      </w:r>
      <w:r w:rsidRPr="00A21BEC">
        <w:rPr>
          <w:rFonts w:ascii="Times New Roman" w:hAnsi="Times New Roman"/>
        </w:rPr>
        <w:t>al</w:t>
      </w:r>
      <w:r w:rsidR="00B557D4">
        <w:rPr>
          <w:rFonts w:ascii="Times New Roman" w:hAnsi="Times New Roman"/>
        </w:rPr>
        <w:t xml:space="preserve"> </w:t>
      </w:r>
      <w:r w:rsidRPr="00A21BEC">
        <w:rPr>
          <w:rFonts w:ascii="Times New Roman" w:hAnsi="Times New Roman"/>
        </w:rPr>
        <w:t>sistema</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salud,</w:t>
      </w:r>
      <w:r w:rsidR="00B557D4">
        <w:rPr>
          <w:rFonts w:ascii="Times New Roman" w:hAnsi="Times New Roman"/>
        </w:rPr>
        <w:t xml:space="preserve"> </w:t>
      </w:r>
      <w:r w:rsidRPr="00A21BEC">
        <w:rPr>
          <w:rFonts w:ascii="Times New Roman" w:hAnsi="Times New Roman"/>
        </w:rPr>
        <w:t>siendo</w:t>
      </w:r>
      <w:r w:rsidR="00B557D4">
        <w:rPr>
          <w:rFonts w:ascii="Times New Roman" w:hAnsi="Times New Roman"/>
        </w:rPr>
        <w:t xml:space="preserve"> </w:t>
      </w:r>
      <w:r w:rsidRPr="00A21BEC">
        <w:rPr>
          <w:rFonts w:ascii="Times New Roman" w:hAnsi="Times New Roman"/>
        </w:rPr>
        <w:t>la</w:t>
      </w:r>
      <w:r w:rsidR="00B557D4">
        <w:rPr>
          <w:rFonts w:ascii="Times New Roman" w:hAnsi="Times New Roman"/>
        </w:rPr>
        <w:t xml:space="preserve"> </w:t>
      </w:r>
      <w:r w:rsidRPr="00A21BEC">
        <w:rPr>
          <w:rFonts w:ascii="Times New Roman" w:hAnsi="Times New Roman"/>
        </w:rPr>
        <w:t>base</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ingresos</w:t>
      </w:r>
      <w:r w:rsidR="00B557D4">
        <w:rPr>
          <w:rFonts w:ascii="Times New Roman" w:hAnsi="Times New Roman"/>
        </w:rPr>
        <w:t xml:space="preserve"> </w:t>
      </w:r>
      <w:r w:rsidRPr="00A21BEC">
        <w:rPr>
          <w:rFonts w:ascii="Times New Roman" w:hAnsi="Times New Roman"/>
        </w:rPr>
        <w:t>para</w:t>
      </w:r>
      <w:r w:rsidR="00B557D4">
        <w:rPr>
          <w:rFonts w:ascii="Times New Roman" w:hAnsi="Times New Roman"/>
        </w:rPr>
        <w:t xml:space="preserve"> </w:t>
      </w:r>
      <w:r w:rsidRPr="00A21BEC">
        <w:rPr>
          <w:rFonts w:ascii="Times New Roman" w:hAnsi="Times New Roman"/>
        </w:rPr>
        <w:t>aportar</w:t>
      </w:r>
      <w:r w:rsidR="00B557D4">
        <w:rPr>
          <w:rFonts w:ascii="Times New Roman" w:hAnsi="Times New Roman"/>
        </w:rPr>
        <w:t xml:space="preserve"> </w:t>
      </w:r>
      <w:r w:rsidRPr="00A21BEC">
        <w:rPr>
          <w:rFonts w:ascii="Times New Roman" w:hAnsi="Times New Roman"/>
        </w:rPr>
        <w:t>al</w:t>
      </w:r>
      <w:r w:rsidR="00B557D4">
        <w:rPr>
          <w:rFonts w:ascii="Times New Roman" w:hAnsi="Times New Roman"/>
        </w:rPr>
        <w:t xml:space="preserve"> </w:t>
      </w:r>
      <w:r w:rsidRPr="00A21BEC">
        <w:rPr>
          <w:rFonts w:ascii="Times New Roman" w:hAnsi="Times New Roman"/>
        </w:rPr>
        <w:t>sistema</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cajas</w:t>
      </w:r>
      <w:r w:rsidR="00B557D4">
        <w:rPr>
          <w:rFonts w:ascii="Times New Roman" w:hAnsi="Times New Roman"/>
        </w:rPr>
        <w:t xml:space="preserve"> </w:t>
      </w:r>
      <w:r w:rsidRPr="00A21BEC">
        <w:rPr>
          <w:rFonts w:ascii="Times New Roman" w:hAnsi="Times New Roman"/>
        </w:rPr>
        <w:t>la</w:t>
      </w:r>
      <w:r w:rsidR="00B557D4">
        <w:rPr>
          <w:rFonts w:ascii="Times New Roman" w:hAnsi="Times New Roman"/>
        </w:rPr>
        <w:t xml:space="preserve"> </w:t>
      </w:r>
      <w:r w:rsidRPr="00A21BEC">
        <w:rPr>
          <w:rFonts w:ascii="Times New Roman" w:hAnsi="Times New Roman"/>
        </w:rPr>
        <w:t>misma</w:t>
      </w:r>
      <w:r w:rsidR="00B557D4">
        <w:rPr>
          <w:rFonts w:ascii="Times New Roman" w:hAnsi="Times New Roman"/>
        </w:rPr>
        <w:t xml:space="preserve"> </w:t>
      </w:r>
      <w:r w:rsidRPr="00A21BEC">
        <w:rPr>
          <w:rFonts w:ascii="Times New Roman" w:hAnsi="Times New Roman"/>
        </w:rPr>
        <w:t>base</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aporte</w:t>
      </w:r>
      <w:r w:rsidR="00B557D4">
        <w:rPr>
          <w:rFonts w:ascii="Times New Roman" w:hAnsi="Times New Roman"/>
        </w:rPr>
        <w:t xml:space="preserve"> </w:t>
      </w:r>
      <w:r w:rsidRPr="00A21BEC">
        <w:rPr>
          <w:rFonts w:ascii="Times New Roman" w:hAnsi="Times New Roman"/>
        </w:rPr>
        <w:t>que</w:t>
      </w:r>
      <w:r w:rsidR="00B557D4">
        <w:rPr>
          <w:rFonts w:ascii="Times New Roman" w:hAnsi="Times New Roman"/>
        </w:rPr>
        <w:t xml:space="preserve"> </w:t>
      </w:r>
      <w:r w:rsidRPr="00A21BEC">
        <w:rPr>
          <w:rFonts w:ascii="Times New Roman" w:hAnsi="Times New Roman"/>
        </w:rPr>
        <w:t>exista</w:t>
      </w:r>
      <w:r w:rsidR="00B557D4">
        <w:rPr>
          <w:rFonts w:ascii="Times New Roman" w:hAnsi="Times New Roman"/>
        </w:rPr>
        <w:t xml:space="preserve"> </w:t>
      </w:r>
      <w:r w:rsidRPr="00A21BEC">
        <w:rPr>
          <w:rFonts w:ascii="Times New Roman" w:hAnsi="Times New Roman"/>
        </w:rPr>
        <w:t>para</w:t>
      </w:r>
      <w:r w:rsidR="00B557D4">
        <w:rPr>
          <w:rFonts w:ascii="Times New Roman" w:hAnsi="Times New Roman"/>
        </w:rPr>
        <w:t xml:space="preserve"> </w:t>
      </w:r>
      <w:r w:rsidRPr="00A21BEC">
        <w:rPr>
          <w:rFonts w:ascii="Times New Roman" w:hAnsi="Times New Roman"/>
        </w:rPr>
        <w:t>el</w:t>
      </w:r>
      <w:r w:rsidR="00B557D4">
        <w:rPr>
          <w:rFonts w:ascii="Times New Roman" w:hAnsi="Times New Roman"/>
        </w:rPr>
        <w:t xml:space="preserve"> </w:t>
      </w:r>
      <w:r w:rsidRPr="00A21BEC">
        <w:rPr>
          <w:rFonts w:ascii="Times New Roman" w:hAnsi="Times New Roman"/>
        </w:rPr>
        <w:t>sistema</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salud</w:t>
      </w:r>
      <w:r w:rsidR="00B557D4">
        <w:rPr>
          <w:rFonts w:ascii="Times New Roman" w:hAnsi="Times New Roman"/>
        </w:rPr>
        <w:t xml:space="preserve"> </w:t>
      </w:r>
      <w:r w:rsidRPr="00A21BEC">
        <w:rPr>
          <w:rFonts w:ascii="Times New Roman" w:hAnsi="Times New Roman"/>
        </w:rPr>
        <w:t>y</w:t>
      </w:r>
      <w:r w:rsidR="00B557D4">
        <w:rPr>
          <w:rFonts w:ascii="Times New Roman" w:hAnsi="Times New Roman"/>
        </w:rPr>
        <w:t xml:space="preserve"> </w:t>
      </w:r>
      <w:r w:rsidRPr="00A21BEC">
        <w:rPr>
          <w:rFonts w:ascii="Times New Roman" w:hAnsi="Times New Roman"/>
        </w:rPr>
        <w:t>en</w:t>
      </w:r>
      <w:r w:rsidR="00B557D4">
        <w:rPr>
          <w:rFonts w:ascii="Times New Roman" w:hAnsi="Times New Roman"/>
        </w:rPr>
        <w:t xml:space="preserve"> </w:t>
      </w:r>
      <w:r w:rsidRPr="00A21BEC">
        <w:rPr>
          <w:rFonts w:ascii="Times New Roman" w:hAnsi="Times New Roman"/>
        </w:rPr>
        <w:t>todo</w:t>
      </w:r>
      <w:r w:rsidR="00B557D4">
        <w:rPr>
          <w:rFonts w:ascii="Times New Roman" w:hAnsi="Times New Roman"/>
        </w:rPr>
        <w:t xml:space="preserve"> </w:t>
      </w:r>
      <w:r w:rsidRPr="00A21BEC">
        <w:rPr>
          <w:rFonts w:ascii="Times New Roman" w:hAnsi="Times New Roman"/>
        </w:rPr>
        <w:t>caso</w:t>
      </w:r>
      <w:r w:rsidR="00B557D4">
        <w:rPr>
          <w:rFonts w:ascii="Times New Roman" w:hAnsi="Times New Roman"/>
        </w:rPr>
        <w:t xml:space="preserve"> </w:t>
      </w:r>
      <w:r w:rsidRPr="00A21BEC">
        <w:rPr>
          <w:rFonts w:ascii="Times New Roman" w:hAnsi="Times New Roman"/>
        </w:rPr>
        <w:t>no</w:t>
      </w:r>
      <w:r w:rsidR="00B557D4">
        <w:rPr>
          <w:rFonts w:ascii="Times New Roman" w:hAnsi="Times New Roman"/>
        </w:rPr>
        <w:t xml:space="preserve"> </w:t>
      </w:r>
      <w:r w:rsidRPr="00A21BEC">
        <w:rPr>
          <w:rFonts w:ascii="Times New Roman" w:hAnsi="Times New Roman"/>
        </w:rPr>
        <w:t>inferior</w:t>
      </w:r>
      <w:r w:rsidR="00B557D4">
        <w:rPr>
          <w:rFonts w:ascii="Times New Roman" w:hAnsi="Times New Roman"/>
        </w:rPr>
        <w:t xml:space="preserve"> </w:t>
      </w:r>
      <w:r w:rsidRPr="00A21BEC">
        <w:rPr>
          <w:rFonts w:ascii="Times New Roman" w:hAnsi="Times New Roman"/>
        </w:rPr>
        <w:t>a</w:t>
      </w:r>
      <w:r w:rsidR="00B557D4">
        <w:rPr>
          <w:rFonts w:ascii="Times New Roman" w:hAnsi="Times New Roman"/>
        </w:rPr>
        <w:t xml:space="preserve"> </w:t>
      </w:r>
      <w:r w:rsidRPr="00A21BEC">
        <w:rPr>
          <w:rFonts w:ascii="Times New Roman" w:hAnsi="Times New Roman"/>
        </w:rPr>
        <w:t>la</w:t>
      </w:r>
      <w:r w:rsidR="00B557D4">
        <w:rPr>
          <w:rFonts w:ascii="Times New Roman" w:hAnsi="Times New Roman"/>
        </w:rPr>
        <w:t xml:space="preserve"> </w:t>
      </w:r>
      <w:r w:rsidRPr="00A21BEC">
        <w:rPr>
          <w:rFonts w:ascii="Times New Roman" w:hAnsi="Times New Roman"/>
        </w:rPr>
        <w:t>que</w:t>
      </w:r>
      <w:r w:rsidR="00B557D4">
        <w:rPr>
          <w:rFonts w:ascii="Times New Roman" w:hAnsi="Times New Roman"/>
        </w:rPr>
        <w:t xml:space="preserve"> </w:t>
      </w:r>
      <w:r w:rsidRPr="00A21BEC">
        <w:rPr>
          <w:rFonts w:ascii="Times New Roman" w:hAnsi="Times New Roman"/>
        </w:rPr>
        <w:t>se</w:t>
      </w:r>
      <w:r w:rsidR="00B557D4">
        <w:rPr>
          <w:rFonts w:ascii="Times New Roman" w:hAnsi="Times New Roman"/>
        </w:rPr>
        <w:t xml:space="preserve"> </w:t>
      </w:r>
      <w:r w:rsidRPr="00A21BEC">
        <w:rPr>
          <w:rFonts w:ascii="Times New Roman" w:hAnsi="Times New Roman"/>
        </w:rPr>
        <w:t>utilice</w:t>
      </w:r>
      <w:r w:rsidR="00B557D4">
        <w:rPr>
          <w:rFonts w:ascii="Times New Roman" w:hAnsi="Times New Roman"/>
        </w:rPr>
        <w:t xml:space="preserve"> </w:t>
      </w:r>
      <w:r w:rsidRPr="00A21BEC">
        <w:rPr>
          <w:rFonts w:ascii="Times New Roman" w:hAnsi="Times New Roman"/>
        </w:rPr>
        <w:t>dentro</w:t>
      </w:r>
      <w:r w:rsidR="00B557D4">
        <w:rPr>
          <w:rFonts w:ascii="Times New Roman" w:hAnsi="Times New Roman"/>
        </w:rPr>
        <w:t xml:space="preserve"> </w:t>
      </w:r>
      <w:r w:rsidRPr="00A21BEC">
        <w:rPr>
          <w:rFonts w:ascii="Times New Roman" w:hAnsi="Times New Roman"/>
        </w:rPr>
        <w:t>del</w:t>
      </w:r>
      <w:r w:rsidR="00B557D4">
        <w:rPr>
          <w:rFonts w:ascii="Times New Roman" w:hAnsi="Times New Roman"/>
        </w:rPr>
        <w:t xml:space="preserve"> </w:t>
      </w:r>
      <w:r w:rsidRPr="00A21BEC">
        <w:rPr>
          <w:rFonts w:ascii="Times New Roman" w:hAnsi="Times New Roman"/>
        </w:rPr>
        <w:t>sistema</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pensiones.</w:t>
      </w:r>
    </w:p>
    <w:p w14:paraId="033E7103" w14:textId="77777777" w:rsidR="00A21BEC" w:rsidRPr="00A21BEC" w:rsidRDefault="00A21BEC" w:rsidP="00A21BEC">
      <w:pPr>
        <w:spacing w:after="0" w:line="240" w:lineRule="auto"/>
        <w:jc w:val="both"/>
        <w:rPr>
          <w:rFonts w:ascii="Times New Roman" w:hAnsi="Times New Roman"/>
        </w:rPr>
      </w:pPr>
    </w:p>
    <w:p w14:paraId="033E7104" w14:textId="77777777" w:rsidR="006347EC" w:rsidRPr="00A21BEC" w:rsidRDefault="00A21BEC" w:rsidP="00A21BEC">
      <w:pPr>
        <w:spacing w:after="0" w:line="240" w:lineRule="auto"/>
        <w:jc w:val="both"/>
        <w:rPr>
          <w:rFonts w:ascii="Times New Roman" w:eastAsia="Times New Roman" w:hAnsi="Times New Roman"/>
          <w:lang w:eastAsia="es-ES"/>
        </w:rPr>
      </w:pPr>
      <w:r w:rsidRPr="00A21BEC">
        <w:rPr>
          <w:rFonts w:ascii="Times New Roman" w:hAnsi="Times New Roman"/>
        </w:rPr>
        <w:lastRenderedPageBreak/>
        <w:t>Alternativamente,</w:t>
      </w:r>
      <w:r w:rsidR="00B557D4">
        <w:rPr>
          <w:rFonts w:ascii="Times New Roman" w:hAnsi="Times New Roman"/>
        </w:rPr>
        <w:t xml:space="preserve"> </w:t>
      </w:r>
      <w:r w:rsidRPr="00A21BEC">
        <w:rPr>
          <w:rFonts w:ascii="Times New Roman" w:hAnsi="Times New Roman"/>
        </w:rPr>
        <w:t>un</w:t>
      </w:r>
      <w:r w:rsidR="00B557D4">
        <w:rPr>
          <w:rFonts w:ascii="Times New Roman" w:hAnsi="Times New Roman"/>
        </w:rPr>
        <w:t xml:space="preserve"> </w:t>
      </w:r>
      <w:r w:rsidRPr="00A21BEC">
        <w:rPr>
          <w:rFonts w:ascii="Times New Roman" w:hAnsi="Times New Roman"/>
        </w:rPr>
        <w:t>trabajador</w:t>
      </w:r>
      <w:r w:rsidR="00B557D4">
        <w:rPr>
          <w:rFonts w:ascii="Times New Roman" w:hAnsi="Times New Roman"/>
        </w:rPr>
        <w:t xml:space="preserve"> </w:t>
      </w:r>
      <w:r w:rsidRPr="00A21BEC">
        <w:rPr>
          <w:rFonts w:ascii="Times New Roman" w:hAnsi="Times New Roman"/>
        </w:rPr>
        <w:t>independiente</w:t>
      </w:r>
      <w:r w:rsidR="00B557D4">
        <w:rPr>
          <w:rFonts w:ascii="Times New Roman" w:hAnsi="Times New Roman"/>
        </w:rPr>
        <w:t xml:space="preserve"> </w:t>
      </w:r>
      <w:r w:rsidRPr="00A21BEC">
        <w:rPr>
          <w:rFonts w:ascii="Times New Roman" w:hAnsi="Times New Roman"/>
        </w:rPr>
        <w:t>que</w:t>
      </w:r>
      <w:r w:rsidR="00B557D4">
        <w:rPr>
          <w:rFonts w:ascii="Times New Roman" w:hAnsi="Times New Roman"/>
        </w:rPr>
        <w:t xml:space="preserve"> </w:t>
      </w:r>
      <w:r w:rsidRPr="00A21BEC">
        <w:rPr>
          <w:rFonts w:ascii="Times New Roman" w:hAnsi="Times New Roman"/>
        </w:rPr>
        <w:t>esté</w:t>
      </w:r>
      <w:r w:rsidR="00B557D4">
        <w:rPr>
          <w:rFonts w:ascii="Times New Roman" w:hAnsi="Times New Roman"/>
        </w:rPr>
        <w:t xml:space="preserve"> </w:t>
      </w:r>
      <w:r w:rsidRPr="00A21BEC">
        <w:rPr>
          <w:rFonts w:ascii="Times New Roman" w:hAnsi="Times New Roman"/>
        </w:rPr>
        <w:t>afiliado</w:t>
      </w:r>
      <w:r w:rsidR="00B557D4">
        <w:rPr>
          <w:rFonts w:ascii="Times New Roman" w:hAnsi="Times New Roman"/>
        </w:rPr>
        <w:t xml:space="preserve"> </w:t>
      </w:r>
      <w:r w:rsidRPr="00A21BEC">
        <w:rPr>
          <w:rFonts w:ascii="Times New Roman" w:hAnsi="Times New Roman"/>
        </w:rPr>
        <w:t>al</w:t>
      </w:r>
      <w:r w:rsidR="00B557D4">
        <w:rPr>
          <w:rFonts w:ascii="Times New Roman" w:hAnsi="Times New Roman"/>
        </w:rPr>
        <w:t xml:space="preserve"> </w:t>
      </w:r>
      <w:r w:rsidRPr="00A21BEC">
        <w:rPr>
          <w:rFonts w:ascii="Times New Roman" w:hAnsi="Times New Roman"/>
        </w:rPr>
        <w:t>régimen</w:t>
      </w:r>
      <w:r w:rsidR="00B557D4">
        <w:rPr>
          <w:rFonts w:ascii="Times New Roman" w:hAnsi="Times New Roman"/>
        </w:rPr>
        <w:t xml:space="preserve"> </w:t>
      </w:r>
      <w:r w:rsidRPr="00A21BEC">
        <w:rPr>
          <w:rFonts w:ascii="Times New Roman" w:hAnsi="Times New Roman"/>
        </w:rPr>
        <w:t>subsidiado</w:t>
      </w:r>
      <w:r w:rsidR="00B557D4">
        <w:rPr>
          <w:rFonts w:ascii="Times New Roman" w:hAnsi="Times New Roman"/>
        </w:rPr>
        <w:t xml:space="preserve"> </w:t>
      </w:r>
      <w:r w:rsidRPr="00A21BEC">
        <w:rPr>
          <w:rFonts w:ascii="Times New Roman" w:hAnsi="Times New Roman"/>
        </w:rPr>
        <w:t>o</w:t>
      </w:r>
      <w:r w:rsidR="00B557D4">
        <w:rPr>
          <w:rFonts w:ascii="Times New Roman" w:hAnsi="Times New Roman"/>
        </w:rPr>
        <w:t xml:space="preserve"> </w:t>
      </w:r>
      <w:r w:rsidRPr="00A21BEC">
        <w:rPr>
          <w:rFonts w:ascii="Times New Roman" w:hAnsi="Times New Roman"/>
        </w:rPr>
        <w:t>que</w:t>
      </w:r>
      <w:r w:rsidR="00B557D4">
        <w:rPr>
          <w:rFonts w:ascii="Times New Roman" w:hAnsi="Times New Roman"/>
        </w:rPr>
        <w:t xml:space="preserve"> </w:t>
      </w:r>
      <w:r w:rsidRPr="00A21BEC">
        <w:rPr>
          <w:rFonts w:ascii="Times New Roman" w:hAnsi="Times New Roman"/>
        </w:rPr>
        <w:t>sea</w:t>
      </w:r>
      <w:r w:rsidR="00B557D4">
        <w:rPr>
          <w:rFonts w:ascii="Times New Roman" w:hAnsi="Times New Roman"/>
        </w:rPr>
        <w:t xml:space="preserve"> </w:t>
      </w:r>
      <w:r w:rsidRPr="00A21BEC">
        <w:rPr>
          <w:rFonts w:ascii="Times New Roman" w:hAnsi="Times New Roman"/>
        </w:rPr>
        <w:t>beneficiario</w:t>
      </w:r>
      <w:r w:rsidR="00B557D4">
        <w:rPr>
          <w:rFonts w:ascii="Times New Roman" w:hAnsi="Times New Roman"/>
        </w:rPr>
        <w:t xml:space="preserve"> </w:t>
      </w:r>
      <w:r w:rsidRPr="00A21BEC">
        <w:rPr>
          <w:rFonts w:ascii="Times New Roman" w:hAnsi="Times New Roman"/>
        </w:rPr>
        <w:t>del</w:t>
      </w:r>
      <w:r w:rsidR="00B557D4">
        <w:rPr>
          <w:rFonts w:ascii="Times New Roman" w:hAnsi="Times New Roman"/>
        </w:rPr>
        <w:t xml:space="preserve"> </w:t>
      </w:r>
      <w:r w:rsidRPr="00A21BEC">
        <w:rPr>
          <w:rFonts w:ascii="Times New Roman" w:hAnsi="Times New Roman"/>
        </w:rPr>
        <w:t>régimen</w:t>
      </w:r>
      <w:r w:rsidR="00B557D4">
        <w:rPr>
          <w:rFonts w:ascii="Times New Roman" w:hAnsi="Times New Roman"/>
        </w:rPr>
        <w:t xml:space="preserve"> </w:t>
      </w:r>
      <w:r w:rsidRPr="00A21BEC">
        <w:rPr>
          <w:rFonts w:ascii="Times New Roman" w:hAnsi="Times New Roman"/>
        </w:rPr>
        <w:t>contributivo</w:t>
      </w:r>
      <w:r w:rsidR="00B557D4">
        <w:rPr>
          <w:rFonts w:ascii="Times New Roman" w:hAnsi="Times New Roman"/>
        </w:rPr>
        <w:t xml:space="preserve"> </w:t>
      </w:r>
      <w:r w:rsidRPr="00A21BEC">
        <w:rPr>
          <w:rFonts w:ascii="Times New Roman" w:hAnsi="Times New Roman"/>
        </w:rPr>
        <w:t>de</w:t>
      </w:r>
      <w:r w:rsidR="00B557D4">
        <w:rPr>
          <w:rFonts w:ascii="Times New Roman" w:hAnsi="Times New Roman"/>
        </w:rPr>
        <w:t xml:space="preserve"> </w:t>
      </w:r>
      <w:r w:rsidRPr="00A21BEC">
        <w:rPr>
          <w:rFonts w:ascii="Times New Roman" w:hAnsi="Times New Roman"/>
        </w:rPr>
        <w:t>salud</w:t>
      </w:r>
      <w:r w:rsidR="00B557D4">
        <w:rPr>
          <w:rFonts w:ascii="Times New Roman" w:hAnsi="Times New Roman"/>
        </w:rPr>
        <w:t xml:space="preserve"> </w:t>
      </w:r>
      <w:r w:rsidRPr="00A21BEC">
        <w:rPr>
          <w:rFonts w:ascii="Times New Roman" w:hAnsi="Times New Roman"/>
        </w:rPr>
        <w:t>podrá</w:t>
      </w:r>
      <w:r w:rsidR="00B557D4">
        <w:rPr>
          <w:rFonts w:ascii="Times New Roman" w:hAnsi="Times New Roman"/>
        </w:rPr>
        <w:t xml:space="preserve"> </w:t>
      </w:r>
      <w:r w:rsidRPr="00A21BEC">
        <w:rPr>
          <w:rFonts w:ascii="Times New Roman" w:hAnsi="Times New Roman"/>
        </w:rPr>
        <w:t>afiliarse,</w:t>
      </w:r>
      <w:r w:rsidR="00B557D4">
        <w:rPr>
          <w:rFonts w:ascii="Times New Roman" w:hAnsi="Times New Roman"/>
        </w:rPr>
        <w:t xml:space="preserve"> </w:t>
      </w:r>
      <w:r w:rsidRPr="00A21BEC">
        <w:rPr>
          <w:rFonts w:ascii="Times New Roman" w:hAnsi="Times New Roman"/>
        </w:rPr>
        <w:t>con</w:t>
      </w:r>
      <w:r w:rsidR="00B557D4">
        <w:rPr>
          <w:rFonts w:ascii="Times New Roman" w:hAnsi="Times New Roman"/>
        </w:rPr>
        <w:t xml:space="preserve"> </w:t>
      </w:r>
      <w:r w:rsidRPr="00A21BEC">
        <w:rPr>
          <w:rFonts w:ascii="Times New Roman" w:hAnsi="Times New Roman"/>
        </w:rPr>
        <w:t>su</w:t>
      </w:r>
      <w:r w:rsidR="00B557D4">
        <w:rPr>
          <w:rFonts w:ascii="Times New Roman" w:hAnsi="Times New Roman"/>
        </w:rPr>
        <w:t xml:space="preserve"> </w:t>
      </w:r>
      <w:r w:rsidRPr="00A21BEC">
        <w:rPr>
          <w:rFonts w:ascii="Times New Roman" w:hAnsi="Times New Roman"/>
        </w:rPr>
        <w:t>grupo</w:t>
      </w:r>
      <w:r w:rsidR="00B557D4">
        <w:rPr>
          <w:rFonts w:ascii="Times New Roman" w:hAnsi="Times New Roman"/>
        </w:rPr>
        <w:t xml:space="preserve"> </w:t>
      </w:r>
      <w:r w:rsidRPr="00A21BEC">
        <w:rPr>
          <w:rFonts w:ascii="Times New Roman" w:hAnsi="Times New Roman"/>
        </w:rPr>
        <w:t>familiar,</w:t>
      </w:r>
      <w:r w:rsidR="00B557D4">
        <w:rPr>
          <w:rFonts w:ascii="Times New Roman" w:hAnsi="Times New Roman"/>
        </w:rPr>
        <w:t xml:space="preserve"> </w:t>
      </w:r>
      <w:r w:rsidRPr="00A21BEC">
        <w:rPr>
          <w:rFonts w:ascii="Times New Roman" w:hAnsi="Times New Roman"/>
        </w:rPr>
        <w:t>y</w:t>
      </w:r>
      <w:r w:rsidR="00B557D4">
        <w:rPr>
          <w:rFonts w:ascii="Times New Roman" w:hAnsi="Times New Roman"/>
        </w:rPr>
        <w:t xml:space="preserve"> </w:t>
      </w:r>
      <w:r w:rsidRPr="00A21BEC">
        <w:rPr>
          <w:rFonts w:ascii="Times New Roman" w:hAnsi="Times New Roman"/>
        </w:rPr>
        <w:t>mantener</w:t>
      </w:r>
      <w:r w:rsidR="00B557D4">
        <w:rPr>
          <w:rFonts w:ascii="Times New Roman" w:hAnsi="Times New Roman"/>
        </w:rPr>
        <w:t xml:space="preserve"> </w:t>
      </w:r>
      <w:r w:rsidRPr="00A21BEC">
        <w:rPr>
          <w:rFonts w:ascii="Times New Roman" w:hAnsi="Times New Roman"/>
        </w:rPr>
        <w:t>su</w:t>
      </w:r>
      <w:r w:rsidR="00B557D4">
        <w:rPr>
          <w:rFonts w:ascii="Times New Roman" w:hAnsi="Times New Roman"/>
        </w:rPr>
        <w:t xml:space="preserve"> </w:t>
      </w:r>
      <w:r w:rsidRPr="00A21BEC">
        <w:rPr>
          <w:rFonts w:ascii="Times New Roman" w:hAnsi="Times New Roman"/>
        </w:rPr>
        <w:t>vinculación</w:t>
      </w:r>
      <w:r w:rsidR="00B557D4">
        <w:rPr>
          <w:rFonts w:ascii="Times New Roman" w:hAnsi="Times New Roman"/>
        </w:rPr>
        <w:t xml:space="preserve"> </w:t>
      </w:r>
      <w:r w:rsidRPr="00A21BEC">
        <w:rPr>
          <w:rFonts w:ascii="Times New Roman" w:hAnsi="Times New Roman"/>
        </w:rPr>
        <w:t>con</w:t>
      </w:r>
      <w:r w:rsidR="00B557D4">
        <w:rPr>
          <w:rFonts w:ascii="Times New Roman" w:hAnsi="Times New Roman"/>
        </w:rPr>
        <w:t xml:space="preserve"> </w:t>
      </w:r>
      <w:r w:rsidRPr="00A21BEC">
        <w:rPr>
          <w:rFonts w:ascii="Times New Roman" w:hAnsi="Times New Roman"/>
        </w:rPr>
        <w:t>una</w:t>
      </w:r>
      <w:r w:rsidR="00B557D4">
        <w:rPr>
          <w:rFonts w:ascii="Times New Roman" w:hAnsi="Times New Roman"/>
        </w:rPr>
        <w:t xml:space="preserve"> </w:t>
      </w:r>
      <w:r w:rsidRPr="00A21BEC">
        <w:rPr>
          <w:rFonts w:ascii="Times New Roman" w:hAnsi="Times New Roman"/>
        </w:rPr>
        <w:t>caja,</w:t>
      </w:r>
      <w:r w:rsidR="00B557D4">
        <w:rPr>
          <w:rFonts w:ascii="Times New Roman" w:hAnsi="Times New Roman"/>
        </w:rPr>
        <w:t xml:space="preserve"> </w:t>
      </w:r>
      <w:r w:rsidRPr="00A21BEC">
        <w:rPr>
          <w:rFonts w:ascii="Times New Roman" w:hAnsi="Times New Roman"/>
        </w:rPr>
        <w:t>en</w:t>
      </w:r>
      <w:r w:rsidR="00B557D4">
        <w:rPr>
          <w:rFonts w:ascii="Times New Roman" w:hAnsi="Times New Roman"/>
        </w:rPr>
        <w:t xml:space="preserve"> </w:t>
      </w:r>
      <w:r w:rsidRPr="00A21BEC">
        <w:rPr>
          <w:rFonts w:ascii="Times New Roman" w:hAnsi="Times New Roman"/>
        </w:rPr>
        <w:t>los</w:t>
      </w:r>
      <w:r w:rsidR="00B557D4">
        <w:rPr>
          <w:rFonts w:ascii="Times New Roman" w:hAnsi="Times New Roman"/>
        </w:rPr>
        <w:t xml:space="preserve"> </w:t>
      </w:r>
      <w:r w:rsidRPr="00A21BEC">
        <w:rPr>
          <w:rFonts w:ascii="Times New Roman" w:hAnsi="Times New Roman"/>
        </w:rPr>
        <w:t>términos</w:t>
      </w:r>
      <w:r w:rsidR="00B557D4">
        <w:rPr>
          <w:rFonts w:ascii="Times New Roman" w:hAnsi="Times New Roman"/>
        </w:rPr>
        <w:t xml:space="preserve"> </w:t>
      </w:r>
      <w:r w:rsidRPr="00A21BEC">
        <w:rPr>
          <w:rFonts w:ascii="Times New Roman" w:hAnsi="Times New Roman"/>
        </w:rPr>
        <w:t>del</w:t>
      </w:r>
      <w:r w:rsidR="00B557D4">
        <w:rPr>
          <w:rFonts w:ascii="Times New Roman" w:hAnsi="Times New Roman"/>
        </w:rPr>
        <w:t xml:space="preserve"> </w:t>
      </w:r>
      <w:r w:rsidRPr="00A21BEC">
        <w:rPr>
          <w:rFonts w:ascii="Times New Roman" w:hAnsi="Times New Roman"/>
        </w:rPr>
        <w:t>presente</w:t>
      </w:r>
      <w:r w:rsidR="00B557D4">
        <w:rPr>
          <w:rFonts w:ascii="Times New Roman" w:hAnsi="Times New Roman"/>
        </w:rPr>
        <w:t xml:space="preserve"> </w:t>
      </w:r>
      <w:r w:rsidRPr="00A21BEC">
        <w:rPr>
          <w:rFonts w:ascii="Times New Roman" w:hAnsi="Times New Roman"/>
        </w:rPr>
        <w:t>artículo,</w:t>
      </w:r>
      <w:r w:rsidR="00B557D4">
        <w:rPr>
          <w:rFonts w:ascii="Times New Roman" w:hAnsi="Times New Roman"/>
        </w:rPr>
        <w:t xml:space="preserve"> </w:t>
      </w:r>
      <w:r w:rsidRPr="00A21BEC">
        <w:rPr>
          <w:rFonts w:ascii="Times New Roman" w:hAnsi="Times New Roman"/>
        </w:rPr>
        <w:t>siempre</w:t>
      </w:r>
      <w:r w:rsidR="00B557D4">
        <w:rPr>
          <w:rFonts w:ascii="Times New Roman" w:hAnsi="Times New Roman"/>
        </w:rPr>
        <w:t xml:space="preserve"> </w:t>
      </w:r>
      <w:r w:rsidRPr="00A21BEC">
        <w:rPr>
          <w:rFonts w:ascii="Times New Roman" w:hAnsi="Times New Roman"/>
        </w:rPr>
        <w:t>que</w:t>
      </w:r>
      <w:r w:rsidR="00B557D4">
        <w:rPr>
          <w:rFonts w:ascii="Times New Roman" w:hAnsi="Times New Roman"/>
        </w:rPr>
        <w:t xml:space="preserve"> </w:t>
      </w:r>
      <w:r w:rsidRPr="00A21BEC">
        <w:rPr>
          <w:rFonts w:ascii="Times New Roman" w:hAnsi="Times New Roman"/>
        </w:rPr>
        <w:t>haya</w:t>
      </w:r>
      <w:r w:rsidR="00B557D4">
        <w:rPr>
          <w:rFonts w:ascii="Times New Roman" w:hAnsi="Times New Roman"/>
        </w:rPr>
        <w:t xml:space="preserve"> </w:t>
      </w:r>
      <w:r w:rsidRPr="00A21BEC">
        <w:rPr>
          <w:rFonts w:ascii="Times New Roman" w:hAnsi="Times New Roman"/>
        </w:rPr>
        <w:t>optado</w:t>
      </w:r>
      <w:r w:rsidR="00B557D4">
        <w:rPr>
          <w:rFonts w:ascii="Times New Roman" w:hAnsi="Times New Roman"/>
        </w:rPr>
        <w:t xml:space="preserve"> </w:t>
      </w:r>
      <w:r w:rsidRPr="00A21BEC">
        <w:rPr>
          <w:rFonts w:ascii="Times New Roman" w:hAnsi="Times New Roman"/>
        </w:rPr>
        <w:t>por</w:t>
      </w:r>
      <w:r w:rsidR="00B557D4">
        <w:rPr>
          <w:rFonts w:ascii="Times New Roman" w:hAnsi="Times New Roman"/>
        </w:rPr>
        <w:t xml:space="preserve"> </w:t>
      </w:r>
      <w:r w:rsidRPr="00A21BEC">
        <w:rPr>
          <w:rFonts w:ascii="Times New Roman" w:hAnsi="Times New Roman"/>
        </w:rPr>
        <w:t>el</w:t>
      </w:r>
      <w:r w:rsidR="00B557D4">
        <w:rPr>
          <w:rFonts w:ascii="Times New Roman" w:hAnsi="Times New Roman"/>
        </w:rPr>
        <w:t xml:space="preserve"> </w:t>
      </w:r>
      <w:r w:rsidRPr="00A21BEC">
        <w:rPr>
          <w:rFonts w:ascii="Times New Roman" w:hAnsi="Times New Roman"/>
        </w:rPr>
        <w:t>monotributo</w:t>
      </w:r>
      <w:r w:rsidR="00B557D4">
        <w:rPr>
          <w:rFonts w:ascii="Times New Roman" w:hAnsi="Times New Roman"/>
        </w:rPr>
        <w:t xml:space="preserve"> </w:t>
      </w:r>
      <w:r w:rsidRPr="00A21BEC">
        <w:rPr>
          <w:rFonts w:ascii="Times New Roman" w:hAnsi="Times New Roman"/>
        </w:rPr>
        <w:t>en</w:t>
      </w:r>
      <w:r w:rsidR="00B557D4">
        <w:rPr>
          <w:rFonts w:ascii="Times New Roman" w:hAnsi="Times New Roman"/>
        </w:rPr>
        <w:t xml:space="preserve"> </w:t>
      </w:r>
      <w:r w:rsidRPr="00A21BEC">
        <w:rPr>
          <w:rFonts w:ascii="Times New Roman" w:hAnsi="Times New Roman"/>
        </w:rPr>
        <w:t>los</w:t>
      </w:r>
      <w:r w:rsidR="00B557D4">
        <w:rPr>
          <w:rFonts w:ascii="Times New Roman" w:hAnsi="Times New Roman"/>
        </w:rPr>
        <w:t xml:space="preserve"> </w:t>
      </w:r>
      <w:r w:rsidRPr="00A21BEC">
        <w:rPr>
          <w:rFonts w:ascii="Times New Roman" w:hAnsi="Times New Roman"/>
        </w:rPr>
        <w:t>términos</w:t>
      </w:r>
      <w:r w:rsidR="00B557D4">
        <w:rPr>
          <w:rFonts w:ascii="Times New Roman" w:hAnsi="Times New Roman"/>
        </w:rPr>
        <w:t xml:space="preserve"> </w:t>
      </w:r>
      <w:r w:rsidRPr="00A21BEC">
        <w:rPr>
          <w:rFonts w:ascii="Times New Roman" w:hAnsi="Times New Roman"/>
        </w:rPr>
        <w:t>del</w:t>
      </w:r>
      <w:r w:rsidR="00B557D4">
        <w:rPr>
          <w:rFonts w:ascii="Times New Roman" w:hAnsi="Times New Roman"/>
        </w:rPr>
        <w:t xml:space="preserve"> </w:t>
      </w:r>
      <w:r w:rsidRPr="00A21BEC">
        <w:rPr>
          <w:rFonts w:ascii="Times New Roman" w:hAnsi="Times New Roman"/>
        </w:rPr>
        <w:t>Libro</w:t>
      </w:r>
      <w:r w:rsidR="00B557D4">
        <w:rPr>
          <w:rFonts w:ascii="Times New Roman" w:hAnsi="Times New Roman"/>
        </w:rPr>
        <w:t xml:space="preserve"> </w:t>
      </w:r>
      <w:r w:rsidRPr="00A21BEC">
        <w:rPr>
          <w:rFonts w:ascii="Times New Roman" w:hAnsi="Times New Roman"/>
        </w:rPr>
        <w:t>VIII</w:t>
      </w:r>
      <w:r w:rsidR="00B557D4">
        <w:rPr>
          <w:rFonts w:ascii="Times New Roman" w:hAnsi="Times New Roman"/>
        </w:rPr>
        <w:t xml:space="preserve"> </w:t>
      </w:r>
      <w:r w:rsidRPr="00A21BEC">
        <w:rPr>
          <w:rFonts w:ascii="Times New Roman" w:hAnsi="Times New Roman"/>
        </w:rPr>
        <w:t>del</w:t>
      </w:r>
      <w:r w:rsidR="00B557D4">
        <w:rPr>
          <w:rFonts w:ascii="Times New Roman" w:hAnsi="Times New Roman"/>
        </w:rPr>
        <w:t xml:space="preserve"> </w:t>
      </w:r>
      <w:r w:rsidR="00395C46">
        <w:rPr>
          <w:rFonts w:ascii="Times New Roman" w:hAnsi="Times New Roman"/>
        </w:rPr>
        <w:t>*</w:t>
      </w:r>
      <w:r w:rsidRPr="00A21BEC">
        <w:rPr>
          <w:rFonts w:ascii="Times New Roman" w:hAnsi="Times New Roman"/>
        </w:rPr>
        <w:t>Estatuto</w:t>
      </w:r>
      <w:r w:rsidR="00B557D4">
        <w:rPr>
          <w:rFonts w:ascii="Times New Roman" w:hAnsi="Times New Roman"/>
        </w:rPr>
        <w:t xml:space="preserve"> </w:t>
      </w:r>
      <w:r w:rsidRPr="00A21BEC">
        <w:rPr>
          <w:rFonts w:ascii="Times New Roman" w:hAnsi="Times New Roman"/>
        </w:rPr>
        <w:t>Tributario.</w:t>
      </w:r>
    </w:p>
    <w:p w14:paraId="033E7105" w14:textId="77777777" w:rsidR="000C619C" w:rsidRDefault="000C619C" w:rsidP="00CD5611">
      <w:pPr>
        <w:spacing w:after="0" w:line="240" w:lineRule="auto"/>
        <w:jc w:val="both"/>
        <w:rPr>
          <w:rFonts w:ascii="Times New Roman" w:eastAsia="Times New Roman" w:hAnsi="Times New Roman"/>
          <w:lang w:eastAsia="es-ES"/>
        </w:rPr>
      </w:pPr>
    </w:p>
    <w:p w14:paraId="033E7106"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c)</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personas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vinculadas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pierdan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decidan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continuar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vinculados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términos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norma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calidad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desempleados,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vez</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vencido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período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protección.</w:t>
      </w:r>
    </w:p>
    <w:p w14:paraId="033E7107" w14:textId="77777777" w:rsidR="0022031C" w:rsidRDefault="0022031C" w:rsidP="00CD5611">
      <w:pPr>
        <w:spacing w:after="0" w:line="240" w:lineRule="auto"/>
        <w:jc w:val="both"/>
        <w:rPr>
          <w:rFonts w:ascii="Times New Roman" w:eastAsia="Times New Roman" w:hAnsi="Times New Roman"/>
          <w:lang w:eastAsia="es-ES"/>
        </w:rPr>
      </w:pPr>
    </w:p>
    <w:p w14:paraId="033E7108" w14:textId="77777777" w:rsidR="000C619C" w:rsidRDefault="0022031C" w:rsidP="00CD5611">
      <w:pPr>
        <w:spacing w:after="0" w:line="240" w:lineRule="auto"/>
        <w:jc w:val="both"/>
        <w:rPr>
          <w:rFonts w:ascii="Times New Roman" w:eastAsia="Times New Roman" w:hAnsi="Times New Roman"/>
          <w:b/>
          <w:i/>
          <w:lang w:eastAsia="es-ES"/>
        </w:rPr>
      </w:pPr>
      <w:r w:rsidRPr="0022031C">
        <w:rPr>
          <w:rFonts w:ascii="Times New Roman" w:hAnsi="Times New Roman"/>
          <w:bCs/>
        </w:rPr>
        <w:t>d)</w:t>
      </w:r>
      <w:r w:rsidR="00B557D4">
        <w:rPr>
          <w:rFonts w:ascii="Times New Roman" w:hAnsi="Times New Roman"/>
          <w:b/>
          <w:bCs/>
        </w:rPr>
        <w:t xml:space="preserve"> </w:t>
      </w:r>
      <w:r w:rsidR="006E74B0" w:rsidRPr="00560D60">
        <w:rPr>
          <w:rFonts w:ascii="Times New Roman" w:eastAsia="Times New Roman" w:hAnsi="Times New Roman"/>
          <w:b/>
          <w:i/>
          <w:lang w:eastAsia="es-ES"/>
        </w:rPr>
        <w:t>(</w:t>
      </w:r>
      <w:r w:rsidR="006E74B0">
        <w:rPr>
          <w:rFonts w:ascii="Times New Roman" w:eastAsia="Times New Roman" w:hAnsi="Times New Roman"/>
          <w:b/>
          <w:i/>
          <w:lang w:eastAsia="es-ES"/>
        </w:rPr>
        <w:t>Literal</w:t>
      </w:r>
      <w:r w:rsidR="00B557D4">
        <w:rPr>
          <w:rFonts w:ascii="Times New Roman" w:eastAsia="Times New Roman" w:hAnsi="Times New Roman"/>
          <w:b/>
          <w:i/>
          <w:lang w:eastAsia="es-ES"/>
        </w:rPr>
        <w:t xml:space="preserve"> </w:t>
      </w:r>
      <w:r w:rsidR="006E74B0">
        <w:rPr>
          <w:rFonts w:ascii="Times New Roman" w:eastAsia="Times New Roman" w:hAnsi="Times New Roman"/>
          <w:b/>
          <w:i/>
          <w:lang w:eastAsia="es-ES"/>
        </w:rPr>
        <w:t>d</w:t>
      </w:r>
      <w:r w:rsidR="00B557D4">
        <w:rPr>
          <w:rFonts w:ascii="Times New Roman" w:eastAsia="Times New Roman" w:hAnsi="Times New Roman"/>
          <w:b/>
          <w:i/>
          <w:lang w:eastAsia="es-ES"/>
        </w:rPr>
        <w:t xml:space="preserve"> </w:t>
      </w:r>
      <w:r w:rsidR="006E74B0" w:rsidRPr="00560D60">
        <w:rPr>
          <w:rFonts w:ascii="Times New Roman" w:eastAsia="Times New Roman" w:hAnsi="Times New Roman"/>
          <w:b/>
          <w:i/>
          <w:lang w:eastAsia="es-ES"/>
        </w:rPr>
        <w:t>derogado</w:t>
      </w:r>
      <w:r w:rsidR="00B557D4">
        <w:rPr>
          <w:rFonts w:ascii="Times New Roman" w:eastAsia="Times New Roman" w:hAnsi="Times New Roman"/>
          <w:b/>
          <w:i/>
          <w:lang w:eastAsia="es-ES"/>
        </w:rPr>
        <w:t xml:space="preserve"> </w:t>
      </w:r>
      <w:r w:rsidR="006E74B0" w:rsidRPr="00560D60">
        <w:rPr>
          <w:rFonts w:ascii="Times New Roman" w:eastAsia="Times New Roman" w:hAnsi="Times New Roman"/>
          <w:b/>
          <w:i/>
          <w:lang w:eastAsia="es-ES"/>
        </w:rPr>
        <w:t>por</w:t>
      </w:r>
      <w:r w:rsidR="00B557D4">
        <w:rPr>
          <w:rFonts w:ascii="Times New Roman" w:eastAsia="Times New Roman" w:hAnsi="Times New Roman"/>
          <w:b/>
          <w:i/>
          <w:lang w:eastAsia="es-ES"/>
        </w:rPr>
        <w:t xml:space="preserve"> </w:t>
      </w:r>
      <w:r w:rsidR="006E74B0" w:rsidRPr="00560D60">
        <w:rPr>
          <w:rFonts w:ascii="Times New Roman" w:eastAsia="Times New Roman" w:hAnsi="Times New Roman"/>
          <w:b/>
          <w:i/>
          <w:lang w:eastAsia="es-ES"/>
        </w:rPr>
        <w:t>el</w:t>
      </w:r>
      <w:r w:rsidR="00B557D4">
        <w:rPr>
          <w:rFonts w:ascii="Times New Roman" w:eastAsia="Times New Roman" w:hAnsi="Times New Roman"/>
          <w:b/>
          <w:i/>
          <w:lang w:eastAsia="es-ES"/>
        </w:rPr>
        <w:t xml:space="preserve"> </w:t>
      </w:r>
      <w:r w:rsidR="006E74B0" w:rsidRPr="00560D60">
        <w:rPr>
          <w:rFonts w:ascii="Times New Roman" w:eastAsia="Times New Roman" w:hAnsi="Times New Roman"/>
          <w:b/>
          <w:i/>
          <w:lang w:eastAsia="es-ES"/>
        </w:rPr>
        <w:t>artículo</w:t>
      </w:r>
      <w:r w:rsidR="00B557D4">
        <w:rPr>
          <w:rFonts w:ascii="Times New Roman" w:eastAsia="Times New Roman" w:hAnsi="Times New Roman"/>
          <w:b/>
          <w:i/>
          <w:lang w:eastAsia="es-ES"/>
        </w:rPr>
        <w:t xml:space="preserve"> </w:t>
      </w:r>
      <w:r w:rsidR="006E74B0" w:rsidRPr="00560D60">
        <w:rPr>
          <w:rFonts w:ascii="Times New Roman" w:eastAsia="Times New Roman" w:hAnsi="Times New Roman"/>
          <w:b/>
          <w:i/>
          <w:lang w:eastAsia="es-ES"/>
        </w:rPr>
        <w:t>267</w:t>
      </w:r>
      <w:r w:rsidR="00B557D4">
        <w:rPr>
          <w:rFonts w:ascii="Times New Roman" w:eastAsia="Times New Roman" w:hAnsi="Times New Roman"/>
          <w:b/>
          <w:i/>
          <w:lang w:eastAsia="es-ES"/>
        </w:rPr>
        <w:t xml:space="preserve"> </w:t>
      </w:r>
      <w:r w:rsidR="006E74B0" w:rsidRPr="00560D60">
        <w:rPr>
          <w:rFonts w:ascii="Times New Roman" w:eastAsia="Times New Roman" w:hAnsi="Times New Roman"/>
          <w:b/>
          <w:i/>
          <w:lang w:eastAsia="es-ES"/>
        </w:rPr>
        <w:t>de</w:t>
      </w:r>
      <w:r w:rsidR="00B557D4">
        <w:rPr>
          <w:rFonts w:ascii="Times New Roman" w:eastAsia="Times New Roman" w:hAnsi="Times New Roman"/>
          <w:b/>
          <w:i/>
          <w:lang w:eastAsia="es-ES"/>
        </w:rPr>
        <w:t xml:space="preserve"> </w:t>
      </w:r>
      <w:r w:rsidR="006E74B0" w:rsidRPr="00560D60">
        <w:rPr>
          <w:rFonts w:ascii="Times New Roman" w:eastAsia="Times New Roman" w:hAnsi="Times New Roman"/>
          <w:b/>
          <w:i/>
          <w:lang w:eastAsia="es-ES"/>
        </w:rPr>
        <w:t>la</w:t>
      </w:r>
      <w:r w:rsidR="00B557D4">
        <w:rPr>
          <w:rFonts w:ascii="Times New Roman" w:eastAsia="Times New Roman" w:hAnsi="Times New Roman"/>
          <w:b/>
          <w:i/>
          <w:lang w:eastAsia="es-ES"/>
        </w:rPr>
        <w:t xml:space="preserve"> </w:t>
      </w:r>
      <w:hyperlink r:id="rId68" w:history="1">
        <w:r w:rsidR="006E74B0" w:rsidRPr="00560D60">
          <w:rPr>
            <w:rStyle w:val="Hipervnculo"/>
            <w:rFonts w:ascii="Times New Roman" w:eastAsia="Times New Roman" w:hAnsi="Times New Roman"/>
            <w:b/>
            <w:i/>
            <w:lang w:eastAsia="es-ES"/>
          </w:rPr>
          <w:t>Ley</w:t>
        </w:r>
        <w:r w:rsidR="00B557D4">
          <w:rPr>
            <w:rStyle w:val="Hipervnculo"/>
            <w:rFonts w:ascii="Times New Roman" w:eastAsia="Times New Roman" w:hAnsi="Times New Roman"/>
            <w:b/>
            <w:i/>
            <w:lang w:eastAsia="es-ES"/>
          </w:rPr>
          <w:t xml:space="preserve"> </w:t>
        </w:r>
        <w:r w:rsidR="006E74B0" w:rsidRPr="00560D60">
          <w:rPr>
            <w:rStyle w:val="Hipervnculo"/>
            <w:rFonts w:ascii="Times New Roman" w:eastAsia="Times New Roman" w:hAnsi="Times New Roman"/>
            <w:b/>
            <w:i/>
            <w:lang w:eastAsia="es-ES"/>
          </w:rPr>
          <w:t>1753</w:t>
        </w:r>
        <w:r w:rsidR="00B557D4">
          <w:rPr>
            <w:rStyle w:val="Hipervnculo"/>
            <w:rFonts w:ascii="Times New Roman" w:eastAsia="Times New Roman" w:hAnsi="Times New Roman"/>
            <w:b/>
            <w:i/>
            <w:lang w:eastAsia="es-ES"/>
          </w:rPr>
          <w:t xml:space="preserve"> </w:t>
        </w:r>
        <w:r w:rsidR="006E74B0" w:rsidRPr="00560D60">
          <w:rPr>
            <w:rStyle w:val="Hipervnculo"/>
            <w:rFonts w:ascii="Times New Roman" w:eastAsia="Times New Roman" w:hAnsi="Times New Roman"/>
            <w:b/>
            <w:i/>
            <w:lang w:eastAsia="es-ES"/>
          </w:rPr>
          <w:t>de</w:t>
        </w:r>
        <w:r w:rsidR="00B557D4">
          <w:rPr>
            <w:rStyle w:val="Hipervnculo"/>
            <w:rFonts w:ascii="Times New Roman" w:eastAsia="Times New Roman" w:hAnsi="Times New Roman"/>
            <w:b/>
            <w:i/>
            <w:lang w:eastAsia="es-ES"/>
          </w:rPr>
          <w:t xml:space="preserve"> </w:t>
        </w:r>
        <w:r w:rsidR="006E74B0" w:rsidRPr="00560D60">
          <w:rPr>
            <w:rStyle w:val="Hipervnculo"/>
            <w:rFonts w:ascii="Times New Roman" w:eastAsia="Times New Roman" w:hAnsi="Times New Roman"/>
            <w:b/>
            <w:i/>
            <w:lang w:eastAsia="es-ES"/>
          </w:rPr>
          <w:t>9</w:t>
        </w:r>
        <w:r w:rsidR="00B557D4">
          <w:rPr>
            <w:rStyle w:val="Hipervnculo"/>
            <w:rFonts w:ascii="Times New Roman" w:eastAsia="Times New Roman" w:hAnsi="Times New Roman"/>
            <w:b/>
            <w:i/>
            <w:lang w:eastAsia="es-ES"/>
          </w:rPr>
          <w:t xml:space="preserve"> </w:t>
        </w:r>
        <w:r w:rsidR="006E74B0" w:rsidRPr="00560D60">
          <w:rPr>
            <w:rStyle w:val="Hipervnculo"/>
            <w:rFonts w:ascii="Times New Roman" w:eastAsia="Times New Roman" w:hAnsi="Times New Roman"/>
            <w:b/>
            <w:i/>
            <w:lang w:eastAsia="es-ES"/>
          </w:rPr>
          <w:t>de</w:t>
        </w:r>
        <w:r w:rsidR="00B557D4">
          <w:rPr>
            <w:rStyle w:val="Hipervnculo"/>
            <w:rFonts w:ascii="Times New Roman" w:eastAsia="Times New Roman" w:hAnsi="Times New Roman"/>
            <w:b/>
            <w:i/>
            <w:lang w:eastAsia="es-ES"/>
          </w:rPr>
          <w:t xml:space="preserve"> </w:t>
        </w:r>
        <w:r w:rsidR="006E74B0" w:rsidRPr="00560D60">
          <w:rPr>
            <w:rStyle w:val="Hipervnculo"/>
            <w:rFonts w:ascii="Times New Roman" w:eastAsia="Times New Roman" w:hAnsi="Times New Roman"/>
            <w:b/>
            <w:i/>
            <w:lang w:eastAsia="es-ES"/>
          </w:rPr>
          <w:t>junio</w:t>
        </w:r>
        <w:r w:rsidR="00B557D4">
          <w:rPr>
            <w:rStyle w:val="Hipervnculo"/>
            <w:rFonts w:ascii="Times New Roman" w:eastAsia="Times New Roman" w:hAnsi="Times New Roman"/>
            <w:b/>
            <w:i/>
            <w:lang w:eastAsia="es-ES"/>
          </w:rPr>
          <w:t xml:space="preserve"> </w:t>
        </w:r>
        <w:r w:rsidR="006E74B0" w:rsidRPr="00560D60">
          <w:rPr>
            <w:rStyle w:val="Hipervnculo"/>
            <w:rFonts w:ascii="Times New Roman" w:eastAsia="Times New Roman" w:hAnsi="Times New Roman"/>
            <w:b/>
            <w:i/>
            <w:lang w:eastAsia="es-ES"/>
          </w:rPr>
          <w:t>de</w:t>
        </w:r>
        <w:r w:rsidR="00B557D4">
          <w:rPr>
            <w:rStyle w:val="Hipervnculo"/>
            <w:rFonts w:ascii="Times New Roman" w:eastAsia="Times New Roman" w:hAnsi="Times New Roman"/>
            <w:b/>
            <w:i/>
            <w:lang w:eastAsia="es-ES"/>
          </w:rPr>
          <w:t xml:space="preserve"> </w:t>
        </w:r>
        <w:r w:rsidR="006E74B0" w:rsidRPr="00560D60">
          <w:rPr>
            <w:rStyle w:val="Hipervnculo"/>
            <w:rFonts w:ascii="Times New Roman" w:eastAsia="Times New Roman" w:hAnsi="Times New Roman"/>
            <w:b/>
            <w:i/>
            <w:lang w:eastAsia="es-ES"/>
          </w:rPr>
          <w:t>2015</w:t>
        </w:r>
      </w:hyperlink>
      <w:r w:rsidR="006E74B0" w:rsidRPr="00560D60">
        <w:rPr>
          <w:rFonts w:ascii="Times New Roman" w:eastAsia="Times New Roman" w:hAnsi="Times New Roman"/>
          <w:b/>
          <w:i/>
          <w:lang w:eastAsia="es-ES"/>
        </w:rPr>
        <w:t>).</w:t>
      </w:r>
    </w:p>
    <w:p w14:paraId="033E7109" w14:textId="77777777" w:rsidR="006E74B0" w:rsidRDefault="006E74B0" w:rsidP="00CD5611">
      <w:pPr>
        <w:spacing w:after="0" w:line="240" w:lineRule="auto"/>
        <w:jc w:val="both"/>
        <w:rPr>
          <w:rFonts w:ascii="Times New Roman" w:eastAsia="Times New Roman" w:hAnsi="Times New Roman"/>
          <w:lang w:eastAsia="es-ES"/>
        </w:rPr>
      </w:pPr>
    </w:p>
    <w:p w14:paraId="033E710A" w14:textId="77777777" w:rsidR="006347EC" w:rsidRDefault="000C619C" w:rsidP="00CD5611">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1</w:t>
      </w:r>
      <w:r w:rsidR="006347EC" w:rsidRPr="000C619C">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desempleado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aporte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(100%)</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cotización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(2%)</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base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41</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UVT,</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tendrá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todos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mismos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derechos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tienen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afiliados</w:t>
      </w:r>
      <w:r w:rsidR="00B557D4">
        <w:rPr>
          <w:rFonts w:ascii="Times New Roman" w:eastAsia="Times New Roman" w:hAnsi="Times New Roman"/>
          <w:lang w:eastAsia="es-ES"/>
        </w:rPr>
        <w:t xml:space="preserve"> </w:t>
      </w:r>
      <w:r w:rsidR="006347EC" w:rsidRPr="00463C69">
        <w:rPr>
          <w:rFonts w:ascii="Times New Roman" w:eastAsia="Times New Roman" w:hAnsi="Times New Roman"/>
          <w:u w:val="single"/>
          <w:lang w:eastAsia="es-ES"/>
        </w:rPr>
        <w:t>salvo</w:t>
      </w:r>
      <w:r w:rsidR="00B557D4">
        <w:rPr>
          <w:rFonts w:ascii="Times New Roman" w:eastAsia="Times New Roman" w:hAnsi="Times New Roman"/>
          <w:u w:val="single"/>
          <w:lang w:eastAsia="es-ES"/>
        </w:rPr>
        <w:t xml:space="preserve"> </w:t>
      </w:r>
      <w:r w:rsidR="006347EC" w:rsidRPr="00463C69">
        <w:rPr>
          <w:rFonts w:ascii="Times New Roman" w:eastAsia="Times New Roman" w:hAnsi="Times New Roman"/>
          <w:u w:val="single"/>
          <w:lang w:eastAsia="es-ES"/>
        </w:rPr>
        <w:t>al</w:t>
      </w:r>
      <w:r w:rsidR="00B557D4">
        <w:rPr>
          <w:rFonts w:ascii="Times New Roman" w:eastAsia="Times New Roman" w:hAnsi="Times New Roman"/>
          <w:u w:val="single"/>
          <w:lang w:eastAsia="es-ES"/>
        </w:rPr>
        <w:t xml:space="preserve"> </w:t>
      </w:r>
      <w:r w:rsidR="006347EC" w:rsidRPr="00463C69">
        <w:rPr>
          <w:rFonts w:ascii="Times New Roman" w:eastAsia="Times New Roman" w:hAnsi="Times New Roman"/>
          <w:u w:val="single"/>
          <w:lang w:eastAsia="es-ES"/>
        </w:rPr>
        <w:t>subsidio</w:t>
      </w:r>
      <w:r w:rsidR="00B557D4">
        <w:rPr>
          <w:rFonts w:ascii="Times New Roman" w:eastAsia="Times New Roman" w:hAnsi="Times New Roman"/>
          <w:u w:val="single"/>
          <w:lang w:eastAsia="es-ES"/>
        </w:rPr>
        <w:t xml:space="preserve"> </w:t>
      </w:r>
      <w:r w:rsidR="006347EC" w:rsidRPr="00463C69">
        <w:rPr>
          <w:rFonts w:ascii="Times New Roman" w:eastAsia="Times New Roman" w:hAnsi="Times New Roman"/>
          <w:u w:val="single"/>
          <w:lang w:eastAsia="es-ES"/>
        </w:rPr>
        <w:t>monetario</w:t>
      </w:r>
      <w:r w:rsidR="006347EC" w:rsidRPr="00CD5611">
        <w:rPr>
          <w:rFonts w:ascii="Times New Roman" w:eastAsia="Times New Roman" w:hAnsi="Times New Roman"/>
          <w:lang w:eastAsia="es-ES"/>
        </w:rPr>
        <w:t>.</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misma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regla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aplicará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trabajador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independiente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aporte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(2%)</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ingresos,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sistema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presunciones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establecido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dentro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régimen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todo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caso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podrán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verificar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calidad</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información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ingresos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afiliado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cumplimiento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previsto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hacerle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cumplimie</w:t>
      </w:r>
      <w:r>
        <w:rPr>
          <w:rFonts w:ascii="Times New Roman" w:eastAsia="Times New Roman" w:hAnsi="Times New Roman"/>
          <w:lang w:eastAsia="es-ES"/>
        </w:rPr>
        <w:t>nto</w:t>
      </w:r>
      <w:r w:rsidR="00B557D4">
        <w:rPr>
          <w:rFonts w:ascii="Times New Roman" w:eastAsia="Times New Roman" w:hAnsi="Times New Roman"/>
          <w:lang w:eastAsia="es-ES"/>
        </w:rPr>
        <w:t xml:space="preserve"> </w:t>
      </w:r>
      <w:r>
        <w:rPr>
          <w:rFonts w:ascii="Times New Roman" w:eastAsia="Times New Roman" w:hAnsi="Times New Roman"/>
          <w:lang w:eastAsia="es-ES"/>
        </w:rPr>
        <w:t>a</w:t>
      </w:r>
      <w:r w:rsidR="00B557D4">
        <w:rPr>
          <w:rFonts w:ascii="Times New Roman" w:eastAsia="Times New Roman" w:hAnsi="Times New Roman"/>
          <w:lang w:eastAsia="es-ES"/>
        </w:rPr>
        <w:t xml:space="preserve"> </w:t>
      </w:r>
      <w:r>
        <w:rPr>
          <w:rFonts w:ascii="Times New Roman" w:eastAsia="Times New Roman" w:hAnsi="Times New Roman"/>
          <w:lang w:eastAsia="es-ES"/>
        </w:rPr>
        <w:t>las</w:t>
      </w:r>
      <w:r w:rsidR="00B557D4">
        <w:rPr>
          <w:rFonts w:ascii="Times New Roman" w:eastAsia="Times New Roman" w:hAnsi="Times New Roman"/>
          <w:lang w:eastAsia="es-ES"/>
        </w:rPr>
        <w:t xml:space="preserve"> </w:t>
      </w:r>
      <w:r>
        <w:rPr>
          <w:rFonts w:ascii="Times New Roman" w:eastAsia="Times New Roman" w:hAnsi="Times New Roman"/>
          <w:lang w:eastAsia="es-ES"/>
        </w:rPr>
        <w:t>normas</w:t>
      </w:r>
      <w:r w:rsidR="00B557D4">
        <w:rPr>
          <w:rFonts w:ascii="Times New Roman" w:eastAsia="Times New Roman" w:hAnsi="Times New Roman"/>
          <w:lang w:eastAsia="es-ES"/>
        </w:rPr>
        <w:t xml:space="preserve"> </w:t>
      </w:r>
      <w:r>
        <w:rPr>
          <w:rFonts w:ascii="Times New Roman" w:eastAsia="Times New Roman" w:hAnsi="Times New Roman"/>
          <w:lang w:eastAsia="es-ES"/>
        </w:rPr>
        <w:t>generales</w:t>
      </w:r>
      <w:r w:rsidR="00B557D4">
        <w:rPr>
          <w:rFonts w:ascii="Times New Roman" w:eastAsia="Times New Roman" w:hAnsi="Times New Roman"/>
          <w:lang w:eastAsia="es-ES"/>
        </w:rPr>
        <w:t xml:space="preserve"> </w:t>
      </w:r>
      <w:r>
        <w:rPr>
          <w:rFonts w:ascii="Times New Roman" w:eastAsia="Times New Roman" w:hAnsi="Times New Roman"/>
          <w:lang w:eastAsia="es-ES"/>
        </w:rPr>
        <w:t>sobr</w:t>
      </w:r>
      <w:r w:rsidR="006347EC" w:rsidRPr="00CD5611">
        <w:rPr>
          <w:rFonts w:ascii="Times New Roman" w:eastAsia="Times New Roman" w:hAnsi="Times New Roman"/>
          <w:lang w:eastAsia="es-ES"/>
        </w:rPr>
        <w: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aporte.</w:t>
      </w:r>
    </w:p>
    <w:p w14:paraId="033E710B" w14:textId="77777777" w:rsidR="000C619C" w:rsidRDefault="000C619C" w:rsidP="00CD5611">
      <w:pPr>
        <w:spacing w:after="0" w:line="240" w:lineRule="auto"/>
        <w:jc w:val="both"/>
        <w:rPr>
          <w:rFonts w:ascii="Times New Roman" w:eastAsia="Times New Roman" w:hAnsi="Times New Roman"/>
          <w:lang w:eastAsia="es-ES"/>
        </w:rPr>
      </w:pPr>
    </w:p>
    <w:p w14:paraId="033E710C" w14:textId="77777777" w:rsidR="006347EC" w:rsidRDefault="000C619C" w:rsidP="00CD5611">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2</w:t>
      </w:r>
      <w:r w:rsidR="006347EC" w:rsidRPr="000C619C">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voluntarios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régimen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excepción,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regirán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reglas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tributarias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dispuestas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obligatorios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materia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impuesto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renta.</w:t>
      </w:r>
    </w:p>
    <w:p w14:paraId="033E710D" w14:textId="77777777" w:rsidR="00F3592B" w:rsidRDefault="00F3592B" w:rsidP="00F3592B">
      <w:pPr>
        <w:pStyle w:val="estilo1"/>
        <w:spacing w:before="0" w:beforeAutospacing="0" w:after="0" w:afterAutospacing="0"/>
        <w:jc w:val="both"/>
        <w:rPr>
          <w:iCs/>
          <w:color w:val="000000"/>
          <w:sz w:val="22"/>
          <w:szCs w:val="22"/>
        </w:rPr>
      </w:pPr>
    </w:p>
    <w:p w14:paraId="033E710E" w14:textId="77777777" w:rsidR="00395C46" w:rsidRPr="00395C46" w:rsidRDefault="00395C46" w:rsidP="00F3592B">
      <w:pPr>
        <w:pStyle w:val="estilo1"/>
        <w:spacing w:before="0" w:beforeAutospacing="0" w:after="0" w:afterAutospacing="0"/>
        <w:jc w:val="both"/>
        <w:rPr>
          <w:sz w:val="22"/>
          <w:szCs w:val="22"/>
        </w:rPr>
      </w:pPr>
      <w:r w:rsidRPr="00395C46">
        <w:rPr>
          <w:b/>
          <w:sz w:val="22"/>
          <w:szCs w:val="22"/>
        </w:rPr>
        <w:t>PARÁGRAFO</w:t>
      </w:r>
      <w:r w:rsidR="00B557D4">
        <w:rPr>
          <w:b/>
          <w:sz w:val="22"/>
          <w:szCs w:val="22"/>
        </w:rPr>
        <w:t xml:space="preserve"> </w:t>
      </w:r>
      <w:r w:rsidRPr="00395C46">
        <w:rPr>
          <w:b/>
          <w:sz w:val="22"/>
          <w:szCs w:val="22"/>
        </w:rPr>
        <w:t>3.</w:t>
      </w:r>
      <w:r w:rsidR="00B557D4">
        <w:rPr>
          <w:sz w:val="22"/>
          <w:szCs w:val="22"/>
        </w:rPr>
        <w:t xml:space="preserve"> </w:t>
      </w:r>
      <w:r w:rsidRPr="00395C46">
        <w:rPr>
          <w:b/>
          <w:i/>
          <w:sz w:val="22"/>
          <w:szCs w:val="22"/>
        </w:rPr>
        <w:t>(</w:t>
      </w:r>
      <w:bookmarkStart w:id="27" w:name="art19_par3"/>
      <w:r>
        <w:rPr>
          <w:b/>
          <w:i/>
          <w:sz w:val="22"/>
          <w:szCs w:val="22"/>
        </w:rPr>
        <w:t>Parágrafo</w:t>
      </w:r>
      <w:r w:rsidR="00B557D4">
        <w:rPr>
          <w:b/>
          <w:i/>
          <w:sz w:val="22"/>
          <w:szCs w:val="22"/>
        </w:rPr>
        <w:t xml:space="preserve"> </w:t>
      </w:r>
      <w:r>
        <w:rPr>
          <w:b/>
          <w:i/>
          <w:sz w:val="22"/>
          <w:szCs w:val="22"/>
        </w:rPr>
        <w:t>3</w:t>
      </w:r>
      <w:r w:rsidR="00B557D4">
        <w:rPr>
          <w:b/>
          <w:i/>
          <w:sz w:val="22"/>
          <w:szCs w:val="22"/>
        </w:rPr>
        <w:t xml:space="preserve"> </w:t>
      </w:r>
      <w:r>
        <w:rPr>
          <w:b/>
          <w:i/>
          <w:sz w:val="22"/>
          <w:szCs w:val="22"/>
        </w:rPr>
        <w:t>adicionado</w:t>
      </w:r>
      <w:r w:rsidR="00B557D4">
        <w:rPr>
          <w:b/>
          <w:i/>
          <w:sz w:val="22"/>
          <w:szCs w:val="22"/>
        </w:rPr>
        <w:t xml:space="preserve"> </w:t>
      </w:r>
      <w:r w:rsidRPr="00395C46">
        <w:rPr>
          <w:b/>
          <w:i/>
          <w:sz w:val="22"/>
          <w:szCs w:val="22"/>
        </w:rPr>
        <w:t>por</w:t>
      </w:r>
      <w:r w:rsidR="00B557D4">
        <w:rPr>
          <w:b/>
          <w:i/>
          <w:sz w:val="22"/>
          <w:szCs w:val="22"/>
        </w:rPr>
        <w:t xml:space="preserve"> </w:t>
      </w:r>
      <w:r w:rsidRPr="00395C46">
        <w:rPr>
          <w:b/>
          <w:i/>
          <w:sz w:val="22"/>
          <w:szCs w:val="22"/>
        </w:rPr>
        <w:t>el</w:t>
      </w:r>
      <w:r w:rsidR="00B557D4">
        <w:rPr>
          <w:b/>
          <w:i/>
          <w:sz w:val="22"/>
          <w:szCs w:val="22"/>
        </w:rPr>
        <w:t xml:space="preserve"> </w:t>
      </w:r>
      <w:r w:rsidRPr="00395C46">
        <w:rPr>
          <w:b/>
          <w:i/>
          <w:sz w:val="22"/>
          <w:szCs w:val="22"/>
        </w:rPr>
        <w:t>artículo</w:t>
      </w:r>
      <w:r w:rsidR="00B557D4">
        <w:rPr>
          <w:b/>
          <w:i/>
          <w:sz w:val="22"/>
          <w:szCs w:val="22"/>
        </w:rPr>
        <w:t xml:space="preserve"> </w:t>
      </w:r>
      <w:r w:rsidRPr="00395C46">
        <w:rPr>
          <w:b/>
          <w:i/>
          <w:sz w:val="22"/>
          <w:szCs w:val="22"/>
        </w:rPr>
        <w:t>17</w:t>
      </w:r>
      <w:r>
        <w:rPr>
          <w:b/>
          <w:i/>
          <w:sz w:val="22"/>
          <w:szCs w:val="22"/>
        </w:rPr>
        <w:t>2</w:t>
      </w:r>
      <w:r w:rsidR="00B557D4">
        <w:rPr>
          <w:b/>
          <w:i/>
          <w:sz w:val="22"/>
          <w:szCs w:val="22"/>
        </w:rPr>
        <w:t xml:space="preserve"> </w:t>
      </w:r>
      <w:r w:rsidRPr="00395C46">
        <w:rPr>
          <w:b/>
          <w:i/>
          <w:sz w:val="22"/>
          <w:szCs w:val="22"/>
        </w:rPr>
        <w:t>de</w:t>
      </w:r>
      <w:r w:rsidR="00B557D4">
        <w:rPr>
          <w:b/>
          <w:i/>
          <w:sz w:val="22"/>
          <w:szCs w:val="22"/>
        </w:rPr>
        <w:t xml:space="preserve"> </w:t>
      </w:r>
      <w:r w:rsidRPr="00395C46">
        <w:rPr>
          <w:b/>
          <w:i/>
          <w:sz w:val="22"/>
          <w:szCs w:val="22"/>
        </w:rPr>
        <w:t>la</w:t>
      </w:r>
      <w:r w:rsidR="00B557D4">
        <w:rPr>
          <w:b/>
          <w:i/>
          <w:sz w:val="22"/>
          <w:szCs w:val="22"/>
        </w:rPr>
        <w:t xml:space="preserve"> </w:t>
      </w:r>
      <w:hyperlink r:id="rId69" w:history="1">
        <w:r w:rsidRPr="00395C46">
          <w:rPr>
            <w:rStyle w:val="Hipervnculo"/>
            <w:b/>
            <w:i/>
            <w:sz w:val="22"/>
            <w:szCs w:val="22"/>
          </w:rPr>
          <w:t>Ley</w:t>
        </w:r>
        <w:r w:rsidR="00B557D4">
          <w:rPr>
            <w:rStyle w:val="Hipervnculo"/>
            <w:b/>
            <w:i/>
            <w:sz w:val="22"/>
            <w:szCs w:val="22"/>
          </w:rPr>
          <w:t xml:space="preserve"> </w:t>
        </w:r>
        <w:r w:rsidRPr="00395C46">
          <w:rPr>
            <w:rStyle w:val="Hipervnculo"/>
            <w:b/>
            <w:i/>
            <w:sz w:val="22"/>
            <w:szCs w:val="22"/>
          </w:rPr>
          <w:t>1819</w:t>
        </w:r>
        <w:r w:rsidR="00B557D4">
          <w:rPr>
            <w:rStyle w:val="Hipervnculo"/>
            <w:b/>
            <w:i/>
            <w:sz w:val="22"/>
            <w:szCs w:val="22"/>
          </w:rPr>
          <w:t xml:space="preserve"> </w:t>
        </w:r>
        <w:r w:rsidRPr="00395C46">
          <w:rPr>
            <w:rStyle w:val="Hipervnculo"/>
            <w:b/>
            <w:i/>
            <w:sz w:val="22"/>
            <w:szCs w:val="22"/>
          </w:rPr>
          <w:t>de</w:t>
        </w:r>
        <w:r w:rsidR="00B557D4">
          <w:rPr>
            <w:rStyle w:val="Hipervnculo"/>
            <w:b/>
            <w:i/>
            <w:sz w:val="22"/>
            <w:szCs w:val="22"/>
          </w:rPr>
          <w:t xml:space="preserve"> </w:t>
        </w:r>
        <w:r w:rsidRPr="00395C46">
          <w:rPr>
            <w:rStyle w:val="Hipervnculo"/>
            <w:b/>
            <w:i/>
            <w:sz w:val="22"/>
            <w:szCs w:val="22"/>
          </w:rPr>
          <w:t>29</w:t>
        </w:r>
        <w:r w:rsidR="00B557D4">
          <w:rPr>
            <w:rStyle w:val="Hipervnculo"/>
            <w:b/>
            <w:i/>
            <w:sz w:val="22"/>
            <w:szCs w:val="22"/>
          </w:rPr>
          <w:t xml:space="preserve"> </w:t>
        </w:r>
        <w:r w:rsidRPr="00395C46">
          <w:rPr>
            <w:rStyle w:val="Hipervnculo"/>
            <w:b/>
            <w:i/>
            <w:sz w:val="22"/>
            <w:szCs w:val="22"/>
          </w:rPr>
          <w:t>de</w:t>
        </w:r>
        <w:r w:rsidR="00B557D4">
          <w:rPr>
            <w:rStyle w:val="Hipervnculo"/>
            <w:b/>
            <w:i/>
            <w:sz w:val="22"/>
            <w:szCs w:val="22"/>
          </w:rPr>
          <w:t xml:space="preserve"> </w:t>
        </w:r>
        <w:r w:rsidRPr="00395C46">
          <w:rPr>
            <w:rStyle w:val="Hipervnculo"/>
            <w:b/>
            <w:i/>
            <w:sz w:val="22"/>
            <w:szCs w:val="22"/>
          </w:rPr>
          <w:t>diciembre</w:t>
        </w:r>
        <w:r w:rsidR="00B557D4">
          <w:rPr>
            <w:rStyle w:val="Hipervnculo"/>
            <w:b/>
            <w:i/>
            <w:sz w:val="22"/>
            <w:szCs w:val="22"/>
          </w:rPr>
          <w:t xml:space="preserve"> </w:t>
        </w:r>
        <w:r w:rsidRPr="00395C46">
          <w:rPr>
            <w:rStyle w:val="Hipervnculo"/>
            <w:b/>
            <w:i/>
            <w:sz w:val="22"/>
            <w:szCs w:val="22"/>
          </w:rPr>
          <w:t>de</w:t>
        </w:r>
        <w:r w:rsidR="00B557D4">
          <w:rPr>
            <w:rStyle w:val="Hipervnculo"/>
            <w:b/>
            <w:i/>
            <w:sz w:val="22"/>
            <w:szCs w:val="22"/>
          </w:rPr>
          <w:t xml:space="preserve"> </w:t>
        </w:r>
        <w:r w:rsidRPr="00395C46">
          <w:rPr>
            <w:rStyle w:val="Hipervnculo"/>
            <w:b/>
            <w:i/>
            <w:sz w:val="22"/>
            <w:szCs w:val="22"/>
          </w:rPr>
          <w:t>2016</w:t>
        </w:r>
      </w:hyperlink>
      <w:bookmarkEnd w:id="27"/>
      <w:r w:rsidRPr="00395C46">
        <w:rPr>
          <w:b/>
          <w:i/>
          <w:sz w:val="22"/>
          <w:szCs w:val="22"/>
        </w:rPr>
        <w:t>).</w:t>
      </w:r>
      <w:r w:rsidR="00B557D4">
        <w:rPr>
          <w:b/>
          <w:i/>
          <w:sz w:val="22"/>
          <w:szCs w:val="22"/>
        </w:rPr>
        <w:t xml:space="preserve"> </w:t>
      </w:r>
      <w:r w:rsidRPr="00395C46">
        <w:rPr>
          <w:sz w:val="22"/>
          <w:szCs w:val="22"/>
        </w:rPr>
        <w:t>Cualquier</w:t>
      </w:r>
      <w:r w:rsidR="00B557D4">
        <w:rPr>
          <w:sz w:val="22"/>
          <w:szCs w:val="22"/>
        </w:rPr>
        <w:t xml:space="preserve"> </w:t>
      </w:r>
      <w:r w:rsidRPr="00395C46">
        <w:rPr>
          <w:sz w:val="22"/>
          <w:szCs w:val="22"/>
        </w:rPr>
        <w:t>persona</w:t>
      </w:r>
      <w:r w:rsidR="00B557D4">
        <w:rPr>
          <w:sz w:val="22"/>
          <w:szCs w:val="22"/>
        </w:rPr>
        <w:t xml:space="preserve"> </w:t>
      </w:r>
      <w:r w:rsidRPr="00395C46">
        <w:rPr>
          <w:sz w:val="22"/>
          <w:szCs w:val="22"/>
        </w:rPr>
        <w:t>natural</w:t>
      </w:r>
      <w:r w:rsidR="00B557D4">
        <w:rPr>
          <w:sz w:val="22"/>
          <w:szCs w:val="22"/>
        </w:rPr>
        <w:t xml:space="preserve"> </w:t>
      </w:r>
      <w:r w:rsidRPr="00395C46">
        <w:rPr>
          <w:sz w:val="22"/>
          <w:szCs w:val="22"/>
        </w:rPr>
        <w:t>que</w:t>
      </w:r>
      <w:r w:rsidR="00B557D4">
        <w:rPr>
          <w:sz w:val="22"/>
          <w:szCs w:val="22"/>
        </w:rPr>
        <w:t xml:space="preserve"> </w:t>
      </w:r>
      <w:r w:rsidRPr="00395C46">
        <w:rPr>
          <w:sz w:val="22"/>
          <w:szCs w:val="22"/>
        </w:rPr>
        <w:t>sea</w:t>
      </w:r>
      <w:r w:rsidR="00B557D4">
        <w:rPr>
          <w:sz w:val="22"/>
          <w:szCs w:val="22"/>
        </w:rPr>
        <w:t xml:space="preserve"> </w:t>
      </w:r>
      <w:r w:rsidRPr="00395C46">
        <w:rPr>
          <w:sz w:val="22"/>
          <w:szCs w:val="22"/>
        </w:rPr>
        <w:t>contribuyente</w:t>
      </w:r>
      <w:r w:rsidR="00B557D4">
        <w:rPr>
          <w:sz w:val="22"/>
          <w:szCs w:val="22"/>
        </w:rPr>
        <w:t xml:space="preserve"> </w:t>
      </w:r>
      <w:r w:rsidRPr="00395C46">
        <w:rPr>
          <w:sz w:val="22"/>
          <w:szCs w:val="22"/>
        </w:rPr>
        <w:t>del</w:t>
      </w:r>
      <w:r w:rsidR="00B557D4">
        <w:rPr>
          <w:sz w:val="22"/>
          <w:szCs w:val="22"/>
        </w:rPr>
        <w:t xml:space="preserve"> </w:t>
      </w:r>
      <w:r w:rsidRPr="00395C46">
        <w:rPr>
          <w:sz w:val="22"/>
          <w:szCs w:val="22"/>
        </w:rPr>
        <w:t>monotributo</w:t>
      </w:r>
      <w:r w:rsidR="00B557D4">
        <w:rPr>
          <w:sz w:val="22"/>
          <w:szCs w:val="22"/>
        </w:rPr>
        <w:t xml:space="preserve"> </w:t>
      </w:r>
      <w:r w:rsidRPr="00395C46">
        <w:rPr>
          <w:sz w:val="22"/>
          <w:szCs w:val="22"/>
        </w:rPr>
        <w:t>podrá</w:t>
      </w:r>
      <w:r w:rsidR="00B557D4">
        <w:rPr>
          <w:sz w:val="22"/>
          <w:szCs w:val="22"/>
        </w:rPr>
        <w:t xml:space="preserve"> </w:t>
      </w:r>
      <w:r w:rsidRPr="00395C46">
        <w:rPr>
          <w:sz w:val="22"/>
          <w:szCs w:val="22"/>
        </w:rPr>
        <w:t>optar</w:t>
      </w:r>
      <w:r w:rsidR="00B557D4">
        <w:rPr>
          <w:sz w:val="22"/>
          <w:szCs w:val="22"/>
        </w:rPr>
        <w:t xml:space="preserve"> </w:t>
      </w:r>
      <w:r w:rsidRPr="00395C46">
        <w:rPr>
          <w:sz w:val="22"/>
          <w:szCs w:val="22"/>
        </w:rPr>
        <w:t>por</w:t>
      </w:r>
      <w:r w:rsidR="00B557D4">
        <w:rPr>
          <w:sz w:val="22"/>
          <w:szCs w:val="22"/>
        </w:rPr>
        <w:t xml:space="preserve"> </w:t>
      </w:r>
      <w:r w:rsidRPr="00395C46">
        <w:rPr>
          <w:sz w:val="22"/>
          <w:szCs w:val="22"/>
        </w:rPr>
        <w:t>la</w:t>
      </w:r>
      <w:r w:rsidR="00B557D4">
        <w:rPr>
          <w:sz w:val="22"/>
          <w:szCs w:val="22"/>
        </w:rPr>
        <w:t xml:space="preserve"> </w:t>
      </w:r>
      <w:r w:rsidRPr="00395C46">
        <w:rPr>
          <w:sz w:val="22"/>
          <w:szCs w:val="22"/>
        </w:rPr>
        <w:t>regla</w:t>
      </w:r>
      <w:r w:rsidR="00B557D4">
        <w:rPr>
          <w:sz w:val="22"/>
          <w:szCs w:val="22"/>
        </w:rPr>
        <w:t xml:space="preserve"> </w:t>
      </w:r>
      <w:r w:rsidRPr="00395C46">
        <w:rPr>
          <w:sz w:val="22"/>
          <w:szCs w:val="22"/>
        </w:rPr>
        <w:t>contenida</w:t>
      </w:r>
      <w:r w:rsidR="00B557D4">
        <w:rPr>
          <w:sz w:val="22"/>
          <w:szCs w:val="22"/>
        </w:rPr>
        <w:t xml:space="preserve"> </w:t>
      </w:r>
      <w:r w:rsidRPr="00395C46">
        <w:rPr>
          <w:sz w:val="22"/>
          <w:szCs w:val="22"/>
        </w:rPr>
        <w:t>en</w:t>
      </w:r>
      <w:r w:rsidR="00B557D4">
        <w:rPr>
          <w:sz w:val="22"/>
          <w:szCs w:val="22"/>
        </w:rPr>
        <w:t xml:space="preserve"> </w:t>
      </w:r>
      <w:r w:rsidRPr="00395C46">
        <w:rPr>
          <w:sz w:val="22"/>
          <w:szCs w:val="22"/>
        </w:rPr>
        <w:t>el</w:t>
      </w:r>
      <w:r w:rsidR="00B557D4">
        <w:rPr>
          <w:sz w:val="22"/>
          <w:szCs w:val="22"/>
        </w:rPr>
        <w:t xml:space="preserve"> </w:t>
      </w:r>
      <w:r w:rsidRPr="00395C46">
        <w:rPr>
          <w:sz w:val="22"/>
          <w:szCs w:val="22"/>
        </w:rPr>
        <w:t>parágrafo</w:t>
      </w:r>
      <w:r w:rsidR="00B557D4">
        <w:rPr>
          <w:sz w:val="22"/>
          <w:szCs w:val="22"/>
        </w:rPr>
        <w:t xml:space="preserve"> </w:t>
      </w:r>
      <w:r w:rsidRPr="00395C46">
        <w:rPr>
          <w:sz w:val="22"/>
          <w:szCs w:val="22"/>
        </w:rPr>
        <w:t>1</w:t>
      </w:r>
      <w:r w:rsidR="00B557D4">
        <w:rPr>
          <w:sz w:val="22"/>
          <w:szCs w:val="22"/>
        </w:rPr>
        <w:t xml:space="preserve"> </w:t>
      </w:r>
      <w:r w:rsidRPr="00395C46">
        <w:rPr>
          <w:sz w:val="22"/>
          <w:szCs w:val="22"/>
        </w:rPr>
        <w:t>de</w:t>
      </w:r>
      <w:r w:rsidR="00B557D4">
        <w:rPr>
          <w:sz w:val="22"/>
          <w:szCs w:val="22"/>
        </w:rPr>
        <w:t xml:space="preserve"> </w:t>
      </w:r>
      <w:r w:rsidRPr="00395C46">
        <w:rPr>
          <w:sz w:val="22"/>
          <w:szCs w:val="22"/>
        </w:rPr>
        <w:t>este</w:t>
      </w:r>
      <w:r w:rsidR="00B557D4">
        <w:rPr>
          <w:sz w:val="22"/>
          <w:szCs w:val="22"/>
        </w:rPr>
        <w:t xml:space="preserve"> </w:t>
      </w:r>
      <w:r w:rsidRPr="00395C46">
        <w:rPr>
          <w:sz w:val="22"/>
          <w:szCs w:val="22"/>
        </w:rPr>
        <w:t>artículo</w:t>
      </w:r>
      <w:r w:rsidR="00B557D4">
        <w:rPr>
          <w:sz w:val="22"/>
          <w:szCs w:val="22"/>
        </w:rPr>
        <w:t xml:space="preserve"> </w:t>
      </w:r>
      <w:r w:rsidRPr="00395C46">
        <w:rPr>
          <w:sz w:val="22"/>
          <w:szCs w:val="22"/>
        </w:rPr>
        <w:t>respecto</w:t>
      </w:r>
      <w:r w:rsidR="00B557D4">
        <w:rPr>
          <w:sz w:val="22"/>
          <w:szCs w:val="22"/>
        </w:rPr>
        <w:t xml:space="preserve"> </w:t>
      </w:r>
      <w:r w:rsidRPr="00395C46">
        <w:rPr>
          <w:sz w:val="22"/>
          <w:szCs w:val="22"/>
        </w:rPr>
        <w:t>de</w:t>
      </w:r>
      <w:r w:rsidR="00B557D4">
        <w:rPr>
          <w:sz w:val="22"/>
          <w:szCs w:val="22"/>
        </w:rPr>
        <w:t xml:space="preserve"> </w:t>
      </w:r>
      <w:r w:rsidRPr="00395C46">
        <w:rPr>
          <w:sz w:val="22"/>
          <w:szCs w:val="22"/>
        </w:rPr>
        <w:t>los</w:t>
      </w:r>
      <w:r w:rsidR="00B557D4">
        <w:rPr>
          <w:sz w:val="22"/>
          <w:szCs w:val="22"/>
        </w:rPr>
        <w:t xml:space="preserve"> </w:t>
      </w:r>
      <w:r w:rsidRPr="00395C46">
        <w:rPr>
          <w:sz w:val="22"/>
          <w:szCs w:val="22"/>
        </w:rPr>
        <w:t>trabajadores</w:t>
      </w:r>
      <w:r w:rsidR="00B557D4">
        <w:rPr>
          <w:sz w:val="22"/>
          <w:szCs w:val="22"/>
        </w:rPr>
        <w:t xml:space="preserve"> </w:t>
      </w:r>
      <w:r w:rsidRPr="00395C46">
        <w:rPr>
          <w:sz w:val="22"/>
          <w:szCs w:val="22"/>
        </w:rPr>
        <w:t>independientes,</w:t>
      </w:r>
      <w:r w:rsidR="00B557D4">
        <w:rPr>
          <w:sz w:val="22"/>
          <w:szCs w:val="22"/>
        </w:rPr>
        <w:t xml:space="preserve"> </w:t>
      </w:r>
      <w:r w:rsidRPr="00395C46">
        <w:rPr>
          <w:sz w:val="22"/>
          <w:szCs w:val="22"/>
        </w:rPr>
        <w:t>siempre</w:t>
      </w:r>
      <w:r w:rsidR="00B557D4">
        <w:rPr>
          <w:sz w:val="22"/>
          <w:szCs w:val="22"/>
        </w:rPr>
        <w:t xml:space="preserve"> </w:t>
      </w:r>
      <w:r w:rsidRPr="00395C46">
        <w:rPr>
          <w:sz w:val="22"/>
          <w:szCs w:val="22"/>
        </w:rPr>
        <w:t>que</w:t>
      </w:r>
      <w:r w:rsidR="00B557D4">
        <w:rPr>
          <w:sz w:val="22"/>
          <w:szCs w:val="22"/>
        </w:rPr>
        <w:t xml:space="preserve"> </w:t>
      </w:r>
      <w:r w:rsidRPr="00395C46">
        <w:rPr>
          <w:sz w:val="22"/>
          <w:szCs w:val="22"/>
        </w:rPr>
        <w:t>esté</w:t>
      </w:r>
      <w:r w:rsidR="00B557D4">
        <w:rPr>
          <w:sz w:val="22"/>
          <w:szCs w:val="22"/>
        </w:rPr>
        <w:t xml:space="preserve"> </w:t>
      </w:r>
      <w:r w:rsidRPr="00395C46">
        <w:rPr>
          <w:sz w:val="22"/>
          <w:szCs w:val="22"/>
        </w:rPr>
        <w:t>afiliada</w:t>
      </w:r>
      <w:r w:rsidR="00B557D4">
        <w:rPr>
          <w:sz w:val="22"/>
          <w:szCs w:val="22"/>
        </w:rPr>
        <w:t xml:space="preserve"> </w:t>
      </w:r>
      <w:r w:rsidRPr="00395C46">
        <w:rPr>
          <w:sz w:val="22"/>
          <w:szCs w:val="22"/>
        </w:rPr>
        <w:t>al</w:t>
      </w:r>
      <w:r w:rsidR="00B557D4">
        <w:rPr>
          <w:sz w:val="22"/>
          <w:szCs w:val="22"/>
        </w:rPr>
        <w:t xml:space="preserve"> </w:t>
      </w:r>
      <w:r w:rsidRPr="00395C46">
        <w:rPr>
          <w:sz w:val="22"/>
          <w:szCs w:val="22"/>
        </w:rPr>
        <w:t>régimen</w:t>
      </w:r>
      <w:r w:rsidR="00B557D4">
        <w:rPr>
          <w:sz w:val="22"/>
          <w:szCs w:val="22"/>
        </w:rPr>
        <w:t xml:space="preserve"> </w:t>
      </w:r>
      <w:r w:rsidRPr="00395C46">
        <w:rPr>
          <w:sz w:val="22"/>
          <w:szCs w:val="22"/>
        </w:rPr>
        <w:t>subsidiado</w:t>
      </w:r>
      <w:r w:rsidR="00B557D4">
        <w:rPr>
          <w:sz w:val="22"/>
          <w:szCs w:val="22"/>
        </w:rPr>
        <w:t xml:space="preserve"> </w:t>
      </w:r>
      <w:r w:rsidRPr="00395C46">
        <w:rPr>
          <w:sz w:val="22"/>
          <w:szCs w:val="22"/>
        </w:rPr>
        <w:t>o</w:t>
      </w:r>
      <w:r w:rsidR="00B557D4">
        <w:rPr>
          <w:sz w:val="22"/>
          <w:szCs w:val="22"/>
        </w:rPr>
        <w:t xml:space="preserve"> </w:t>
      </w:r>
      <w:r w:rsidRPr="00395C46">
        <w:rPr>
          <w:sz w:val="22"/>
          <w:szCs w:val="22"/>
        </w:rPr>
        <w:t>sea</w:t>
      </w:r>
      <w:r w:rsidR="00B557D4">
        <w:rPr>
          <w:sz w:val="22"/>
          <w:szCs w:val="22"/>
        </w:rPr>
        <w:t xml:space="preserve"> </w:t>
      </w:r>
      <w:r w:rsidRPr="00395C46">
        <w:rPr>
          <w:sz w:val="22"/>
          <w:szCs w:val="22"/>
        </w:rPr>
        <w:t>beneficiaria</w:t>
      </w:r>
      <w:r w:rsidR="00B557D4">
        <w:rPr>
          <w:sz w:val="22"/>
          <w:szCs w:val="22"/>
        </w:rPr>
        <w:t xml:space="preserve"> </w:t>
      </w:r>
      <w:r w:rsidRPr="00395C46">
        <w:rPr>
          <w:sz w:val="22"/>
          <w:szCs w:val="22"/>
        </w:rPr>
        <w:t>del</w:t>
      </w:r>
      <w:r w:rsidR="00B557D4">
        <w:rPr>
          <w:sz w:val="22"/>
          <w:szCs w:val="22"/>
        </w:rPr>
        <w:t xml:space="preserve"> </w:t>
      </w:r>
      <w:r w:rsidRPr="00395C46">
        <w:rPr>
          <w:sz w:val="22"/>
          <w:szCs w:val="22"/>
        </w:rPr>
        <w:t>régimen</w:t>
      </w:r>
      <w:r w:rsidR="00B557D4">
        <w:rPr>
          <w:sz w:val="22"/>
          <w:szCs w:val="22"/>
        </w:rPr>
        <w:t xml:space="preserve"> </w:t>
      </w:r>
      <w:r w:rsidRPr="00395C46">
        <w:rPr>
          <w:sz w:val="22"/>
          <w:szCs w:val="22"/>
        </w:rPr>
        <w:t>contributivo</w:t>
      </w:r>
      <w:r w:rsidR="00B557D4">
        <w:rPr>
          <w:sz w:val="22"/>
          <w:szCs w:val="22"/>
        </w:rPr>
        <w:t xml:space="preserve"> </w:t>
      </w:r>
      <w:r w:rsidRPr="00395C46">
        <w:rPr>
          <w:sz w:val="22"/>
          <w:szCs w:val="22"/>
        </w:rPr>
        <w:t>de</w:t>
      </w:r>
      <w:r w:rsidR="00B557D4">
        <w:rPr>
          <w:sz w:val="22"/>
          <w:szCs w:val="22"/>
        </w:rPr>
        <w:t xml:space="preserve"> </w:t>
      </w:r>
      <w:r w:rsidRPr="00395C46">
        <w:rPr>
          <w:sz w:val="22"/>
          <w:szCs w:val="22"/>
        </w:rPr>
        <w:t>salud</w:t>
      </w:r>
      <w:r w:rsidR="00B557D4">
        <w:rPr>
          <w:sz w:val="22"/>
          <w:szCs w:val="22"/>
        </w:rPr>
        <w:t xml:space="preserve"> </w:t>
      </w:r>
      <w:r w:rsidRPr="00395C46">
        <w:rPr>
          <w:sz w:val="22"/>
          <w:szCs w:val="22"/>
        </w:rPr>
        <w:t>y</w:t>
      </w:r>
      <w:r w:rsidR="00B557D4">
        <w:rPr>
          <w:sz w:val="22"/>
          <w:szCs w:val="22"/>
        </w:rPr>
        <w:t xml:space="preserve"> </w:t>
      </w:r>
      <w:r w:rsidRPr="00395C46">
        <w:rPr>
          <w:sz w:val="22"/>
          <w:szCs w:val="22"/>
        </w:rPr>
        <w:t>realice</w:t>
      </w:r>
      <w:r w:rsidR="00B557D4">
        <w:rPr>
          <w:sz w:val="22"/>
          <w:szCs w:val="22"/>
        </w:rPr>
        <w:t xml:space="preserve"> </w:t>
      </w:r>
      <w:r w:rsidRPr="00395C46">
        <w:rPr>
          <w:sz w:val="22"/>
          <w:szCs w:val="22"/>
        </w:rPr>
        <w:t>aportes</w:t>
      </w:r>
      <w:r w:rsidR="00B557D4">
        <w:rPr>
          <w:sz w:val="22"/>
          <w:szCs w:val="22"/>
        </w:rPr>
        <w:t xml:space="preserve"> </w:t>
      </w:r>
      <w:r w:rsidRPr="00395C46">
        <w:rPr>
          <w:sz w:val="22"/>
          <w:szCs w:val="22"/>
        </w:rPr>
        <w:t>al</w:t>
      </w:r>
      <w:r w:rsidR="00B557D4">
        <w:rPr>
          <w:sz w:val="22"/>
          <w:szCs w:val="22"/>
        </w:rPr>
        <w:t xml:space="preserve"> </w:t>
      </w:r>
      <w:r w:rsidRPr="00395C46">
        <w:rPr>
          <w:sz w:val="22"/>
          <w:szCs w:val="22"/>
        </w:rPr>
        <w:t>monotributo</w:t>
      </w:r>
      <w:r w:rsidR="00B557D4">
        <w:rPr>
          <w:sz w:val="22"/>
          <w:szCs w:val="22"/>
        </w:rPr>
        <w:t xml:space="preserve"> </w:t>
      </w:r>
      <w:r w:rsidRPr="00395C46">
        <w:rPr>
          <w:sz w:val="22"/>
          <w:szCs w:val="22"/>
        </w:rPr>
        <w:t>con</w:t>
      </w:r>
      <w:r w:rsidR="00B557D4">
        <w:rPr>
          <w:sz w:val="22"/>
          <w:szCs w:val="22"/>
        </w:rPr>
        <w:t xml:space="preserve"> </w:t>
      </w:r>
      <w:r w:rsidRPr="00395C46">
        <w:rPr>
          <w:sz w:val="22"/>
          <w:szCs w:val="22"/>
        </w:rPr>
        <w:t>la</w:t>
      </w:r>
      <w:r w:rsidR="00B557D4">
        <w:rPr>
          <w:sz w:val="22"/>
          <w:szCs w:val="22"/>
        </w:rPr>
        <w:t xml:space="preserve"> </w:t>
      </w:r>
      <w:r w:rsidRPr="00395C46">
        <w:rPr>
          <w:sz w:val="22"/>
          <w:szCs w:val="22"/>
        </w:rPr>
        <w:t>tarifa</w:t>
      </w:r>
      <w:r w:rsidR="00B557D4">
        <w:rPr>
          <w:sz w:val="22"/>
          <w:szCs w:val="22"/>
        </w:rPr>
        <w:t xml:space="preserve"> </w:t>
      </w:r>
      <w:r w:rsidRPr="00395C46">
        <w:rPr>
          <w:sz w:val="22"/>
          <w:szCs w:val="22"/>
        </w:rPr>
        <w:t>establecida</w:t>
      </w:r>
      <w:r w:rsidR="00B557D4">
        <w:rPr>
          <w:sz w:val="22"/>
          <w:szCs w:val="22"/>
        </w:rPr>
        <w:t xml:space="preserve"> </w:t>
      </w:r>
      <w:r w:rsidRPr="00395C46">
        <w:rPr>
          <w:sz w:val="22"/>
          <w:szCs w:val="22"/>
        </w:rPr>
        <w:t>para</w:t>
      </w:r>
      <w:r w:rsidR="00B557D4">
        <w:rPr>
          <w:sz w:val="22"/>
          <w:szCs w:val="22"/>
        </w:rPr>
        <w:t xml:space="preserve"> </w:t>
      </w:r>
      <w:r w:rsidRPr="00395C46">
        <w:rPr>
          <w:sz w:val="22"/>
          <w:szCs w:val="22"/>
        </w:rPr>
        <w:t>la</w:t>
      </w:r>
      <w:r w:rsidR="00B557D4">
        <w:rPr>
          <w:sz w:val="22"/>
          <w:szCs w:val="22"/>
        </w:rPr>
        <w:t xml:space="preserve"> </w:t>
      </w:r>
      <w:r w:rsidRPr="00395C46">
        <w:rPr>
          <w:sz w:val="22"/>
          <w:szCs w:val="22"/>
        </w:rPr>
        <w:t>categoría</w:t>
      </w:r>
      <w:r w:rsidR="00B557D4">
        <w:rPr>
          <w:sz w:val="22"/>
          <w:szCs w:val="22"/>
        </w:rPr>
        <w:t xml:space="preserve"> </w:t>
      </w:r>
      <w:r w:rsidRPr="00395C46">
        <w:rPr>
          <w:sz w:val="22"/>
          <w:szCs w:val="22"/>
        </w:rPr>
        <w:t>C</w:t>
      </w:r>
      <w:r w:rsidR="00B557D4">
        <w:rPr>
          <w:sz w:val="22"/>
          <w:szCs w:val="22"/>
        </w:rPr>
        <w:t xml:space="preserve"> </w:t>
      </w:r>
      <w:r w:rsidRPr="00395C46">
        <w:rPr>
          <w:sz w:val="22"/>
          <w:szCs w:val="22"/>
        </w:rPr>
        <w:t>a</w:t>
      </w:r>
      <w:r w:rsidR="00B557D4">
        <w:rPr>
          <w:sz w:val="22"/>
          <w:szCs w:val="22"/>
        </w:rPr>
        <w:t xml:space="preserve"> </w:t>
      </w:r>
      <w:r w:rsidRPr="00395C46">
        <w:rPr>
          <w:sz w:val="22"/>
          <w:szCs w:val="22"/>
        </w:rPr>
        <w:t>la</w:t>
      </w:r>
      <w:r w:rsidR="00B557D4">
        <w:rPr>
          <w:sz w:val="22"/>
          <w:szCs w:val="22"/>
        </w:rPr>
        <w:t xml:space="preserve"> </w:t>
      </w:r>
      <w:r w:rsidRPr="00395C46">
        <w:rPr>
          <w:sz w:val="22"/>
          <w:szCs w:val="22"/>
        </w:rPr>
        <w:t>que</w:t>
      </w:r>
      <w:r w:rsidR="00B557D4">
        <w:rPr>
          <w:sz w:val="22"/>
          <w:szCs w:val="22"/>
        </w:rPr>
        <w:t xml:space="preserve"> </w:t>
      </w:r>
      <w:r w:rsidRPr="00395C46">
        <w:rPr>
          <w:sz w:val="22"/>
          <w:szCs w:val="22"/>
        </w:rPr>
        <w:t>se</w:t>
      </w:r>
      <w:r w:rsidR="00B557D4">
        <w:rPr>
          <w:sz w:val="22"/>
          <w:szCs w:val="22"/>
        </w:rPr>
        <w:t xml:space="preserve"> </w:t>
      </w:r>
      <w:r w:rsidRPr="00395C46">
        <w:rPr>
          <w:sz w:val="22"/>
          <w:szCs w:val="22"/>
        </w:rPr>
        <w:t>refiere</w:t>
      </w:r>
      <w:r w:rsidR="00B557D4">
        <w:rPr>
          <w:sz w:val="22"/>
          <w:szCs w:val="22"/>
        </w:rPr>
        <w:t xml:space="preserve"> </w:t>
      </w:r>
      <w:r w:rsidRPr="00395C46">
        <w:rPr>
          <w:sz w:val="22"/>
          <w:szCs w:val="22"/>
        </w:rPr>
        <w:t>el</w:t>
      </w:r>
      <w:r w:rsidR="00B557D4">
        <w:rPr>
          <w:sz w:val="22"/>
          <w:szCs w:val="22"/>
        </w:rPr>
        <w:t xml:space="preserve"> </w:t>
      </w:r>
      <w:r w:rsidRPr="00395C46">
        <w:rPr>
          <w:sz w:val="22"/>
          <w:szCs w:val="22"/>
        </w:rPr>
        <w:t>Libro</w:t>
      </w:r>
      <w:r w:rsidR="00B557D4">
        <w:rPr>
          <w:sz w:val="22"/>
          <w:szCs w:val="22"/>
        </w:rPr>
        <w:t xml:space="preserve"> </w:t>
      </w:r>
      <w:r w:rsidRPr="00395C46">
        <w:rPr>
          <w:sz w:val="22"/>
          <w:szCs w:val="22"/>
        </w:rPr>
        <w:t>VIII</w:t>
      </w:r>
      <w:r w:rsidR="00B557D4">
        <w:rPr>
          <w:sz w:val="22"/>
          <w:szCs w:val="22"/>
        </w:rPr>
        <w:t xml:space="preserve"> </w:t>
      </w:r>
      <w:r w:rsidRPr="00395C46">
        <w:rPr>
          <w:sz w:val="22"/>
          <w:szCs w:val="22"/>
        </w:rPr>
        <w:t>del</w:t>
      </w:r>
      <w:r w:rsidR="00B557D4">
        <w:rPr>
          <w:sz w:val="22"/>
          <w:szCs w:val="22"/>
        </w:rPr>
        <w:t xml:space="preserve"> </w:t>
      </w:r>
      <w:r>
        <w:rPr>
          <w:sz w:val="22"/>
          <w:szCs w:val="22"/>
        </w:rPr>
        <w:t>*</w:t>
      </w:r>
      <w:r w:rsidRPr="00395C46">
        <w:rPr>
          <w:sz w:val="22"/>
          <w:szCs w:val="22"/>
        </w:rPr>
        <w:t>Estatuto</w:t>
      </w:r>
      <w:r w:rsidR="00B557D4">
        <w:rPr>
          <w:sz w:val="22"/>
          <w:szCs w:val="22"/>
        </w:rPr>
        <w:t xml:space="preserve"> </w:t>
      </w:r>
      <w:r w:rsidRPr="00395C46">
        <w:rPr>
          <w:sz w:val="22"/>
          <w:szCs w:val="22"/>
        </w:rPr>
        <w:t>Tributario.</w:t>
      </w:r>
    </w:p>
    <w:p w14:paraId="033E710F" w14:textId="77777777" w:rsidR="00C06BE3" w:rsidRDefault="00C06BE3" w:rsidP="00C06BE3">
      <w:pPr>
        <w:pStyle w:val="estilo1"/>
        <w:spacing w:before="0" w:beforeAutospacing="0" w:after="0" w:afterAutospacing="0"/>
        <w:jc w:val="both"/>
        <w:rPr>
          <w:sz w:val="22"/>
          <w:szCs w:val="22"/>
        </w:rPr>
      </w:pPr>
    </w:p>
    <w:p w14:paraId="033E7110" w14:textId="77777777" w:rsidR="00C06BE3" w:rsidRPr="00395C46" w:rsidRDefault="00C06BE3" w:rsidP="00C06BE3">
      <w:pPr>
        <w:pStyle w:val="estilo1"/>
        <w:spacing w:before="0" w:beforeAutospacing="0" w:after="0" w:afterAutospacing="0"/>
        <w:jc w:val="both"/>
        <w:rPr>
          <w:sz w:val="22"/>
          <w:szCs w:val="22"/>
        </w:rPr>
      </w:pPr>
      <w:r w:rsidRPr="00395C46">
        <w:rPr>
          <w:sz w:val="22"/>
          <w:szCs w:val="22"/>
          <w:highlight w:val="green"/>
        </w:rPr>
        <w:t>*</w:t>
      </w:r>
      <w:r w:rsidRPr="00395C46">
        <w:rPr>
          <w:b/>
          <w:sz w:val="22"/>
          <w:szCs w:val="22"/>
          <w:highlight w:val="green"/>
          <w:u w:val="single"/>
        </w:rPr>
        <w:t>Nota</w:t>
      </w:r>
      <w:r w:rsidR="00B557D4">
        <w:rPr>
          <w:b/>
          <w:sz w:val="22"/>
          <w:szCs w:val="22"/>
          <w:highlight w:val="green"/>
          <w:u w:val="single"/>
        </w:rPr>
        <w:t xml:space="preserve"> </w:t>
      </w:r>
      <w:r w:rsidRPr="00395C46">
        <w:rPr>
          <w:b/>
          <w:sz w:val="22"/>
          <w:szCs w:val="22"/>
          <w:highlight w:val="green"/>
          <w:u w:val="single"/>
        </w:rPr>
        <w:t>de</w:t>
      </w:r>
      <w:r w:rsidR="00B557D4">
        <w:rPr>
          <w:b/>
          <w:sz w:val="22"/>
          <w:szCs w:val="22"/>
          <w:highlight w:val="green"/>
          <w:u w:val="single"/>
        </w:rPr>
        <w:t xml:space="preserve"> </w:t>
      </w:r>
      <w:r w:rsidRPr="00395C46">
        <w:rPr>
          <w:b/>
          <w:sz w:val="22"/>
          <w:szCs w:val="22"/>
          <w:highlight w:val="green"/>
          <w:u w:val="single"/>
        </w:rPr>
        <w:t>Interpretación</w:t>
      </w:r>
      <w:r w:rsidRPr="00395C46">
        <w:rPr>
          <w:b/>
          <w:sz w:val="22"/>
          <w:szCs w:val="22"/>
          <w:highlight w:val="green"/>
        </w:rPr>
        <w:t>:</w:t>
      </w:r>
      <w:r w:rsidR="00B557D4">
        <w:rPr>
          <w:sz w:val="22"/>
          <w:szCs w:val="22"/>
          <w:highlight w:val="green"/>
        </w:rPr>
        <w:t xml:space="preserve"> </w:t>
      </w:r>
      <w:r w:rsidRPr="00395C46">
        <w:rPr>
          <w:sz w:val="22"/>
          <w:szCs w:val="22"/>
          <w:highlight w:val="green"/>
        </w:rPr>
        <w:t>Para</w:t>
      </w:r>
      <w:r w:rsidR="00B557D4">
        <w:rPr>
          <w:sz w:val="22"/>
          <w:szCs w:val="22"/>
          <w:highlight w:val="green"/>
        </w:rPr>
        <w:t xml:space="preserve"> </w:t>
      </w:r>
      <w:r w:rsidRPr="00395C46">
        <w:rPr>
          <w:sz w:val="22"/>
          <w:szCs w:val="22"/>
          <w:highlight w:val="green"/>
        </w:rPr>
        <w:t>mayor</w:t>
      </w:r>
      <w:r w:rsidR="00B557D4">
        <w:rPr>
          <w:sz w:val="22"/>
          <w:szCs w:val="22"/>
          <w:highlight w:val="green"/>
        </w:rPr>
        <w:t xml:space="preserve"> </w:t>
      </w:r>
      <w:r w:rsidRPr="00395C46">
        <w:rPr>
          <w:sz w:val="22"/>
          <w:szCs w:val="22"/>
          <w:highlight w:val="green"/>
        </w:rPr>
        <w:t>información</w:t>
      </w:r>
      <w:r w:rsidR="00B557D4">
        <w:rPr>
          <w:sz w:val="22"/>
          <w:szCs w:val="22"/>
          <w:highlight w:val="green"/>
        </w:rPr>
        <w:t xml:space="preserve"> </w:t>
      </w:r>
      <w:r w:rsidRPr="00395C46">
        <w:rPr>
          <w:sz w:val="22"/>
          <w:szCs w:val="22"/>
          <w:highlight w:val="green"/>
        </w:rPr>
        <w:t>y</w:t>
      </w:r>
      <w:r w:rsidR="00B557D4">
        <w:rPr>
          <w:sz w:val="22"/>
          <w:szCs w:val="22"/>
          <w:highlight w:val="green"/>
        </w:rPr>
        <w:t xml:space="preserve"> </w:t>
      </w:r>
      <w:r w:rsidRPr="00395C46">
        <w:rPr>
          <w:sz w:val="22"/>
          <w:szCs w:val="22"/>
          <w:highlight w:val="green"/>
        </w:rPr>
        <w:t>mejor</w:t>
      </w:r>
      <w:r w:rsidR="00B557D4">
        <w:rPr>
          <w:sz w:val="22"/>
          <w:szCs w:val="22"/>
          <w:highlight w:val="green"/>
        </w:rPr>
        <w:t xml:space="preserve"> </w:t>
      </w:r>
      <w:r w:rsidRPr="00395C46">
        <w:rPr>
          <w:sz w:val="22"/>
          <w:szCs w:val="22"/>
          <w:highlight w:val="green"/>
        </w:rPr>
        <w:t>comprensión</w:t>
      </w:r>
      <w:r w:rsidR="00B557D4">
        <w:rPr>
          <w:sz w:val="22"/>
          <w:szCs w:val="22"/>
          <w:highlight w:val="green"/>
        </w:rPr>
        <w:t xml:space="preserve"> </w:t>
      </w:r>
      <w:r w:rsidRPr="00395C46">
        <w:rPr>
          <w:sz w:val="22"/>
          <w:szCs w:val="22"/>
          <w:highlight w:val="green"/>
        </w:rPr>
        <w:t>de</w:t>
      </w:r>
      <w:r w:rsidR="00B557D4">
        <w:rPr>
          <w:sz w:val="22"/>
          <w:szCs w:val="22"/>
          <w:highlight w:val="green"/>
        </w:rPr>
        <w:t xml:space="preserve"> </w:t>
      </w:r>
      <w:r w:rsidRPr="00395C46">
        <w:rPr>
          <w:sz w:val="22"/>
          <w:szCs w:val="22"/>
          <w:highlight w:val="green"/>
        </w:rPr>
        <w:t>la</w:t>
      </w:r>
      <w:r w:rsidR="00B557D4">
        <w:rPr>
          <w:sz w:val="22"/>
          <w:szCs w:val="22"/>
          <w:highlight w:val="green"/>
        </w:rPr>
        <w:t xml:space="preserve"> </w:t>
      </w:r>
      <w:r w:rsidRPr="00395C46">
        <w:rPr>
          <w:sz w:val="22"/>
          <w:szCs w:val="22"/>
          <w:highlight w:val="green"/>
        </w:rPr>
        <w:t>remisión</w:t>
      </w:r>
      <w:r w:rsidR="00B557D4">
        <w:rPr>
          <w:sz w:val="22"/>
          <w:szCs w:val="22"/>
          <w:highlight w:val="green"/>
        </w:rPr>
        <w:t xml:space="preserve"> </w:t>
      </w:r>
      <w:r w:rsidRPr="00395C46">
        <w:rPr>
          <w:sz w:val="22"/>
          <w:szCs w:val="22"/>
          <w:highlight w:val="green"/>
        </w:rPr>
        <w:t>hecha</w:t>
      </w:r>
      <w:r w:rsidR="00B557D4">
        <w:rPr>
          <w:sz w:val="22"/>
          <w:szCs w:val="22"/>
          <w:highlight w:val="green"/>
        </w:rPr>
        <w:t xml:space="preserve"> </w:t>
      </w:r>
      <w:r w:rsidRPr="00395C46">
        <w:rPr>
          <w:sz w:val="22"/>
          <w:szCs w:val="22"/>
          <w:highlight w:val="green"/>
        </w:rPr>
        <w:t>al</w:t>
      </w:r>
      <w:r w:rsidR="00B557D4">
        <w:rPr>
          <w:sz w:val="22"/>
          <w:szCs w:val="22"/>
          <w:highlight w:val="green"/>
        </w:rPr>
        <w:t xml:space="preserve"> </w:t>
      </w:r>
      <w:r w:rsidRPr="00395C46">
        <w:rPr>
          <w:sz w:val="22"/>
          <w:szCs w:val="22"/>
          <w:highlight w:val="green"/>
        </w:rPr>
        <w:t>Estatuto</w:t>
      </w:r>
      <w:r w:rsidR="00B557D4">
        <w:rPr>
          <w:sz w:val="22"/>
          <w:szCs w:val="22"/>
          <w:highlight w:val="green"/>
        </w:rPr>
        <w:t xml:space="preserve"> </w:t>
      </w:r>
      <w:r w:rsidRPr="00395C46">
        <w:rPr>
          <w:sz w:val="22"/>
          <w:szCs w:val="22"/>
          <w:highlight w:val="green"/>
        </w:rPr>
        <w:t>Tributario,</w:t>
      </w:r>
      <w:r w:rsidR="00B557D4">
        <w:rPr>
          <w:sz w:val="22"/>
          <w:szCs w:val="22"/>
          <w:highlight w:val="green"/>
        </w:rPr>
        <w:t xml:space="preserve"> </w:t>
      </w:r>
      <w:r w:rsidRPr="00395C46">
        <w:rPr>
          <w:sz w:val="22"/>
          <w:szCs w:val="22"/>
          <w:highlight w:val="green"/>
        </w:rPr>
        <w:t>le</w:t>
      </w:r>
      <w:r w:rsidR="00B557D4">
        <w:rPr>
          <w:sz w:val="22"/>
          <w:szCs w:val="22"/>
          <w:highlight w:val="green"/>
        </w:rPr>
        <w:t xml:space="preserve"> </w:t>
      </w:r>
      <w:r w:rsidRPr="00395C46">
        <w:rPr>
          <w:sz w:val="22"/>
          <w:szCs w:val="22"/>
          <w:highlight w:val="green"/>
        </w:rPr>
        <w:t>sugerimos</w:t>
      </w:r>
      <w:r w:rsidR="00B557D4">
        <w:rPr>
          <w:sz w:val="22"/>
          <w:szCs w:val="22"/>
          <w:highlight w:val="green"/>
        </w:rPr>
        <w:t xml:space="preserve"> </w:t>
      </w:r>
      <w:r w:rsidRPr="00395C46">
        <w:rPr>
          <w:sz w:val="22"/>
          <w:szCs w:val="22"/>
          <w:highlight w:val="green"/>
        </w:rPr>
        <w:t>remitirse</w:t>
      </w:r>
      <w:r w:rsidR="00B557D4">
        <w:rPr>
          <w:sz w:val="22"/>
          <w:szCs w:val="22"/>
          <w:highlight w:val="green"/>
        </w:rPr>
        <w:t xml:space="preserve"> </w:t>
      </w:r>
      <w:r w:rsidRPr="00395C46">
        <w:rPr>
          <w:sz w:val="22"/>
          <w:szCs w:val="22"/>
          <w:highlight w:val="green"/>
        </w:rPr>
        <w:t>a</w:t>
      </w:r>
      <w:r w:rsidR="00B557D4">
        <w:rPr>
          <w:sz w:val="22"/>
          <w:szCs w:val="22"/>
          <w:highlight w:val="green"/>
        </w:rPr>
        <w:t xml:space="preserve"> </w:t>
      </w:r>
      <w:r w:rsidRPr="00395C46">
        <w:rPr>
          <w:sz w:val="22"/>
          <w:szCs w:val="22"/>
          <w:highlight w:val="green"/>
        </w:rPr>
        <w:t>la</w:t>
      </w:r>
      <w:r w:rsidR="00B557D4">
        <w:rPr>
          <w:sz w:val="22"/>
          <w:szCs w:val="22"/>
          <w:highlight w:val="green"/>
        </w:rPr>
        <w:t xml:space="preserve"> </w:t>
      </w:r>
      <w:r w:rsidRPr="00395C46">
        <w:rPr>
          <w:sz w:val="22"/>
          <w:szCs w:val="22"/>
          <w:highlight w:val="green"/>
        </w:rPr>
        <w:t>publicación</w:t>
      </w:r>
      <w:r w:rsidR="00B557D4">
        <w:rPr>
          <w:sz w:val="22"/>
          <w:szCs w:val="22"/>
          <w:highlight w:val="green"/>
        </w:rPr>
        <w:t xml:space="preserve"> </w:t>
      </w:r>
      <w:r w:rsidRPr="00395C46">
        <w:rPr>
          <w:sz w:val="22"/>
          <w:szCs w:val="22"/>
          <w:highlight w:val="green"/>
        </w:rPr>
        <w:t>de</w:t>
      </w:r>
      <w:r w:rsidR="00B557D4">
        <w:rPr>
          <w:sz w:val="22"/>
          <w:szCs w:val="22"/>
          <w:highlight w:val="green"/>
        </w:rPr>
        <w:t xml:space="preserve"> </w:t>
      </w:r>
      <w:r w:rsidRPr="00395C46">
        <w:rPr>
          <w:sz w:val="22"/>
          <w:szCs w:val="22"/>
          <w:highlight w:val="green"/>
        </w:rPr>
        <w:t>nuestro</w:t>
      </w:r>
      <w:r w:rsidR="00B557D4">
        <w:rPr>
          <w:sz w:val="22"/>
          <w:szCs w:val="22"/>
          <w:highlight w:val="green"/>
        </w:rPr>
        <w:t xml:space="preserve"> </w:t>
      </w:r>
      <w:r w:rsidRPr="00395C46">
        <w:rPr>
          <w:sz w:val="22"/>
          <w:szCs w:val="22"/>
          <w:highlight w:val="green"/>
        </w:rPr>
        <w:t>Grupo</w:t>
      </w:r>
      <w:r w:rsidR="00B557D4">
        <w:rPr>
          <w:sz w:val="22"/>
          <w:szCs w:val="22"/>
          <w:highlight w:val="green"/>
        </w:rPr>
        <w:t xml:space="preserve"> </w:t>
      </w:r>
      <w:r w:rsidRPr="00395C46">
        <w:rPr>
          <w:sz w:val="22"/>
          <w:szCs w:val="22"/>
          <w:highlight w:val="green"/>
        </w:rPr>
        <w:t>Editorial</w:t>
      </w:r>
      <w:r w:rsidR="00B557D4">
        <w:rPr>
          <w:sz w:val="22"/>
          <w:szCs w:val="22"/>
          <w:highlight w:val="green"/>
        </w:rPr>
        <w:t xml:space="preserve"> </w:t>
      </w:r>
      <w:r w:rsidRPr="00395C46">
        <w:rPr>
          <w:sz w:val="22"/>
          <w:szCs w:val="22"/>
          <w:highlight w:val="green"/>
        </w:rPr>
        <w:t>Nueva</w:t>
      </w:r>
      <w:r w:rsidR="00B557D4">
        <w:rPr>
          <w:sz w:val="22"/>
          <w:szCs w:val="22"/>
          <w:highlight w:val="green"/>
        </w:rPr>
        <w:t xml:space="preserve"> </w:t>
      </w:r>
      <w:r w:rsidRPr="00395C46">
        <w:rPr>
          <w:sz w:val="22"/>
          <w:szCs w:val="22"/>
          <w:highlight w:val="green"/>
        </w:rPr>
        <w:t>Legislación</w:t>
      </w:r>
      <w:r w:rsidR="00B557D4">
        <w:rPr>
          <w:sz w:val="22"/>
          <w:szCs w:val="22"/>
          <w:highlight w:val="green"/>
        </w:rPr>
        <w:t xml:space="preserve"> </w:t>
      </w:r>
      <w:r w:rsidRPr="00395C46">
        <w:rPr>
          <w:sz w:val="22"/>
          <w:szCs w:val="22"/>
          <w:highlight w:val="green"/>
        </w:rPr>
        <w:t>“Estatuto</w:t>
      </w:r>
      <w:r w:rsidR="00B557D4">
        <w:rPr>
          <w:sz w:val="22"/>
          <w:szCs w:val="22"/>
          <w:highlight w:val="green"/>
        </w:rPr>
        <w:t xml:space="preserve"> </w:t>
      </w:r>
      <w:r w:rsidRPr="00395C46">
        <w:rPr>
          <w:sz w:val="22"/>
          <w:szCs w:val="22"/>
          <w:highlight w:val="green"/>
        </w:rPr>
        <w:t>Tributario</w:t>
      </w:r>
      <w:r w:rsidR="00B557D4">
        <w:rPr>
          <w:sz w:val="22"/>
          <w:szCs w:val="22"/>
          <w:highlight w:val="green"/>
        </w:rPr>
        <w:t xml:space="preserve"> </w:t>
      </w:r>
      <w:r w:rsidRPr="00395C46">
        <w:rPr>
          <w:sz w:val="22"/>
          <w:szCs w:val="22"/>
          <w:highlight w:val="green"/>
        </w:rPr>
        <w:t>Nacional”.</w:t>
      </w:r>
    </w:p>
    <w:p w14:paraId="033E7111" w14:textId="77777777" w:rsidR="00395C46" w:rsidRDefault="00395C46" w:rsidP="00395C46">
      <w:pPr>
        <w:spacing w:after="0" w:line="240" w:lineRule="auto"/>
        <w:rPr>
          <w:rFonts w:ascii="Times New Roman" w:hAnsi="Times New Roman"/>
          <w:b/>
          <w:highlight w:val="cyan"/>
        </w:rPr>
      </w:pPr>
    </w:p>
    <w:p w14:paraId="033E7112" w14:textId="77777777" w:rsidR="00395C46" w:rsidRPr="00463C69" w:rsidRDefault="00395C46" w:rsidP="00395C46">
      <w:pPr>
        <w:numPr>
          <w:ilvl w:val="0"/>
          <w:numId w:val="4"/>
        </w:numPr>
        <w:spacing w:after="0" w:line="240" w:lineRule="auto"/>
        <w:jc w:val="both"/>
        <w:rPr>
          <w:rFonts w:ascii="Times New Roman" w:hAnsi="Times New Roman"/>
          <w:highlight w:val="cyan"/>
        </w:rPr>
      </w:pPr>
      <w:r w:rsidRPr="00463C69">
        <w:rPr>
          <w:rFonts w:ascii="Times New Roman" w:hAnsi="Times New Roman"/>
          <w:highlight w:val="cyan"/>
        </w:rPr>
        <w:t>Aparte</w:t>
      </w:r>
      <w:r w:rsidR="00B557D4">
        <w:rPr>
          <w:rFonts w:ascii="Times New Roman" w:hAnsi="Times New Roman"/>
          <w:highlight w:val="cyan"/>
        </w:rPr>
        <w:t xml:space="preserve"> </w:t>
      </w:r>
      <w:r w:rsidRPr="00463C69">
        <w:rPr>
          <w:rFonts w:ascii="Times New Roman" w:hAnsi="Times New Roman"/>
          <w:highlight w:val="cyan"/>
        </w:rPr>
        <w:t>subrayado</w:t>
      </w:r>
      <w:r w:rsidR="00B557D4">
        <w:rPr>
          <w:rFonts w:ascii="Times New Roman" w:hAnsi="Times New Roman"/>
          <w:highlight w:val="cyan"/>
        </w:rPr>
        <w:t xml:space="preserve"> </w:t>
      </w:r>
      <w:r w:rsidRPr="00463C69">
        <w:rPr>
          <w:rFonts w:ascii="Times New Roman" w:hAnsi="Times New Roman"/>
          <w:highlight w:val="cyan"/>
        </w:rPr>
        <w:t>declarado</w:t>
      </w:r>
      <w:r w:rsidR="00B557D4">
        <w:rPr>
          <w:rFonts w:ascii="Times New Roman" w:hAnsi="Times New Roman"/>
          <w:highlight w:val="cyan"/>
        </w:rPr>
        <w:t xml:space="preserve"> </w:t>
      </w:r>
      <w:r w:rsidRPr="00463C69">
        <w:rPr>
          <w:rFonts w:ascii="Times New Roman" w:hAnsi="Times New Roman"/>
          <w:highlight w:val="cyan"/>
        </w:rPr>
        <w:t>EXEQUIBLE,</w:t>
      </w:r>
      <w:r w:rsidR="00B557D4">
        <w:rPr>
          <w:rFonts w:ascii="Times New Roman" w:hAnsi="Times New Roman"/>
          <w:highlight w:val="cyan"/>
        </w:rPr>
        <w:t xml:space="preserve"> </w:t>
      </w:r>
      <w:r w:rsidRPr="00463C69">
        <w:rPr>
          <w:rFonts w:ascii="Times New Roman" w:hAnsi="Times New Roman"/>
          <w:highlight w:val="cyan"/>
        </w:rPr>
        <w:t>por</w:t>
      </w:r>
      <w:r w:rsidR="00B557D4">
        <w:rPr>
          <w:rFonts w:ascii="Times New Roman" w:hAnsi="Times New Roman"/>
          <w:highlight w:val="cyan"/>
        </w:rPr>
        <w:t xml:space="preserve"> </w:t>
      </w:r>
      <w:r w:rsidRPr="00463C69">
        <w:rPr>
          <w:rFonts w:ascii="Times New Roman" w:hAnsi="Times New Roman"/>
          <w:highlight w:val="cyan"/>
        </w:rPr>
        <w:t>la</w:t>
      </w:r>
      <w:r w:rsidR="00B557D4">
        <w:rPr>
          <w:rFonts w:ascii="Times New Roman" w:hAnsi="Times New Roman"/>
          <w:highlight w:val="cyan"/>
        </w:rPr>
        <w:t xml:space="preserve"> </w:t>
      </w:r>
      <w:r w:rsidRPr="00463C69">
        <w:rPr>
          <w:rFonts w:ascii="Times New Roman" w:hAnsi="Times New Roman"/>
          <w:highlight w:val="cyan"/>
        </w:rPr>
        <w:t>Corte</w:t>
      </w:r>
      <w:r w:rsidR="00B557D4">
        <w:rPr>
          <w:rFonts w:ascii="Times New Roman" w:hAnsi="Times New Roman"/>
          <w:highlight w:val="cyan"/>
        </w:rPr>
        <w:t xml:space="preserve"> </w:t>
      </w:r>
      <w:r w:rsidRPr="00463C69">
        <w:rPr>
          <w:rFonts w:ascii="Times New Roman" w:hAnsi="Times New Roman"/>
          <w:highlight w:val="cyan"/>
        </w:rPr>
        <w:t>Constitucional</w:t>
      </w:r>
      <w:r w:rsidR="00B557D4">
        <w:rPr>
          <w:rFonts w:ascii="Times New Roman" w:hAnsi="Times New Roman"/>
          <w:highlight w:val="cyan"/>
        </w:rPr>
        <w:t xml:space="preserve"> </w:t>
      </w:r>
      <w:r w:rsidRPr="00463C69">
        <w:rPr>
          <w:rFonts w:ascii="Times New Roman" w:hAnsi="Times New Roman"/>
          <w:highlight w:val="cyan"/>
        </w:rPr>
        <w:t>mediante</w:t>
      </w:r>
      <w:r w:rsidR="00B557D4">
        <w:rPr>
          <w:rFonts w:ascii="Times New Roman" w:hAnsi="Times New Roman"/>
          <w:highlight w:val="cyan"/>
        </w:rPr>
        <w:t xml:space="preserve"> </w:t>
      </w:r>
      <w:hyperlink r:id="rId70" w:history="1">
        <w:r w:rsidRPr="00463C69">
          <w:rPr>
            <w:rStyle w:val="Hipervnculo"/>
            <w:rFonts w:ascii="Times New Roman" w:hAnsi="Times New Roman"/>
            <w:highlight w:val="cyan"/>
          </w:rPr>
          <w:t>Sentencia</w:t>
        </w:r>
        <w:r w:rsidR="00B557D4">
          <w:rPr>
            <w:rStyle w:val="Hipervnculo"/>
            <w:rFonts w:ascii="Times New Roman" w:hAnsi="Times New Roman"/>
            <w:highlight w:val="cyan"/>
          </w:rPr>
          <w:t xml:space="preserve"> </w:t>
        </w:r>
        <w:r w:rsidRPr="00463C69">
          <w:rPr>
            <w:rStyle w:val="Hipervnculo"/>
            <w:rFonts w:ascii="Times New Roman" w:hAnsi="Times New Roman"/>
            <w:highlight w:val="cyan"/>
          </w:rPr>
          <w:t>C-440</w:t>
        </w:r>
        <w:r w:rsidR="00B557D4">
          <w:rPr>
            <w:rStyle w:val="Hipervnculo"/>
            <w:rFonts w:ascii="Times New Roman" w:hAnsi="Times New Roman"/>
            <w:highlight w:val="cyan"/>
          </w:rPr>
          <w:t xml:space="preserve"> </w:t>
        </w:r>
        <w:r w:rsidRPr="00463C69">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463C69">
          <w:rPr>
            <w:rStyle w:val="Hipervnculo"/>
            <w:rFonts w:ascii="Times New Roman" w:hAnsi="Times New Roman"/>
            <w:highlight w:val="cyan"/>
          </w:rPr>
          <w:t>25</w:t>
        </w:r>
        <w:r w:rsidR="00B557D4">
          <w:rPr>
            <w:rStyle w:val="Hipervnculo"/>
            <w:rFonts w:ascii="Times New Roman" w:hAnsi="Times New Roman"/>
            <w:highlight w:val="cyan"/>
          </w:rPr>
          <w:t xml:space="preserve"> </w:t>
        </w:r>
        <w:r w:rsidRPr="00463C69">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463C69">
          <w:rPr>
            <w:rStyle w:val="Hipervnculo"/>
            <w:rFonts w:ascii="Times New Roman" w:hAnsi="Times New Roman"/>
            <w:highlight w:val="cyan"/>
          </w:rPr>
          <w:t>mayo</w:t>
        </w:r>
        <w:r w:rsidR="00B557D4">
          <w:rPr>
            <w:rStyle w:val="Hipervnculo"/>
            <w:rFonts w:ascii="Times New Roman" w:hAnsi="Times New Roman"/>
            <w:highlight w:val="cyan"/>
          </w:rPr>
          <w:t xml:space="preserve"> </w:t>
        </w:r>
        <w:r w:rsidRPr="00463C69">
          <w:rPr>
            <w:rStyle w:val="Hipervnculo"/>
            <w:rFonts w:ascii="Times New Roman" w:hAnsi="Times New Roman"/>
            <w:highlight w:val="cyan"/>
          </w:rPr>
          <w:t>2011</w:t>
        </w:r>
      </w:hyperlink>
      <w:r w:rsidRPr="00463C69">
        <w:rPr>
          <w:rFonts w:ascii="Times New Roman" w:hAnsi="Times New Roman"/>
          <w:highlight w:val="cyan"/>
        </w:rPr>
        <w:t>,</w:t>
      </w:r>
      <w:r w:rsidR="00B557D4">
        <w:rPr>
          <w:rFonts w:ascii="Times New Roman" w:hAnsi="Times New Roman"/>
          <w:highlight w:val="cyan"/>
        </w:rPr>
        <w:t xml:space="preserve"> </w:t>
      </w:r>
      <w:r w:rsidRPr="00463C69">
        <w:rPr>
          <w:rFonts w:ascii="Times New Roman" w:hAnsi="Times New Roman"/>
          <w:highlight w:val="cyan"/>
        </w:rPr>
        <w:t>Magistrado</w:t>
      </w:r>
      <w:r w:rsidR="00B557D4">
        <w:rPr>
          <w:rFonts w:ascii="Times New Roman" w:hAnsi="Times New Roman"/>
          <w:highlight w:val="cyan"/>
        </w:rPr>
        <w:t xml:space="preserve"> </w:t>
      </w:r>
      <w:r w:rsidRPr="00463C69">
        <w:rPr>
          <w:rFonts w:ascii="Times New Roman" w:hAnsi="Times New Roman"/>
          <w:highlight w:val="cyan"/>
        </w:rPr>
        <w:t>Ponente</w:t>
      </w:r>
      <w:r w:rsidR="00B557D4">
        <w:rPr>
          <w:rFonts w:ascii="Times New Roman" w:hAnsi="Times New Roman"/>
          <w:highlight w:val="cyan"/>
        </w:rPr>
        <w:t xml:space="preserve"> </w:t>
      </w:r>
      <w:r w:rsidRPr="00463C69">
        <w:rPr>
          <w:rFonts w:ascii="Times New Roman" w:hAnsi="Times New Roman"/>
          <w:highlight w:val="cyan"/>
        </w:rPr>
        <w:t>Dr.</w:t>
      </w:r>
      <w:r w:rsidR="00B557D4">
        <w:rPr>
          <w:rFonts w:ascii="Times New Roman" w:hAnsi="Times New Roman"/>
          <w:highlight w:val="cyan"/>
        </w:rPr>
        <w:t xml:space="preserve"> </w:t>
      </w:r>
      <w:r w:rsidRPr="00463C69">
        <w:rPr>
          <w:rFonts w:ascii="Times New Roman" w:hAnsi="Times New Roman"/>
          <w:highlight w:val="cyan"/>
        </w:rPr>
        <w:t>Gabriel</w:t>
      </w:r>
      <w:r w:rsidR="00B557D4">
        <w:rPr>
          <w:rFonts w:ascii="Times New Roman" w:hAnsi="Times New Roman"/>
          <w:highlight w:val="cyan"/>
        </w:rPr>
        <w:t xml:space="preserve"> </w:t>
      </w:r>
      <w:r w:rsidRPr="00463C69">
        <w:rPr>
          <w:rFonts w:ascii="Times New Roman" w:hAnsi="Times New Roman"/>
          <w:highlight w:val="cyan"/>
        </w:rPr>
        <w:t>Eduardo</w:t>
      </w:r>
      <w:r w:rsidR="00B557D4">
        <w:rPr>
          <w:rFonts w:ascii="Times New Roman" w:hAnsi="Times New Roman"/>
          <w:highlight w:val="cyan"/>
        </w:rPr>
        <w:t xml:space="preserve"> </w:t>
      </w:r>
      <w:r w:rsidRPr="00463C69">
        <w:rPr>
          <w:rFonts w:ascii="Times New Roman" w:hAnsi="Times New Roman"/>
          <w:highlight w:val="cyan"/>
        </w:rPr>
        <w:t>Mendoza</w:t>
      </w:r>
      <w:r w:rsidR="00B557D4">
        <w:rPr>
          <w:rFonts w:ascii="Times New Roman" w:hAnsi="Times New Roman"/>
          <w:highlight w:val="cyan"/>
        </w:rPr>
        <w:t xml:space="preserve"> </w:t>
      </w:r>
      <w:r w:rsidRPr="00463C69">
        <w:rPr>
          <w:rFonts w:ascii="Times New Roman" w:hAnsi="Times New Roman"/>
          <w:highlight w:val="cyan"/>
        </w:rPr>
        <w:t>Martelo.</w:t>
      </w:r>
    </w:p>
    <w:p w14:paraId="033E7113" w14:textId="77777777" w:rsidR="00E16A10" w:rsidRPr="00E16A10" w:rsidRDefault="00E16A10" w:rsidP="00E16A10">
      <w:pPr>
        <w:spacing w:after="0" w:line="240" w:lineRule="auto"/>
        <w:ind w:left="720"/>
        <w:jc w:val="both"/>
        <w:rPr>
          <w:rFonts w:ascii="Times New Roman" w:eastAsia="Times New Roman" w:hAnsi="Times New Roman"/>
          <w:lang w:eastAsia="es-ES"/>
        </w:rPr>
      </w:pPr>
    </w:p>
    <w:p w14:paraId="033E7114" w14:textId="77777777" w:rsidR="00E16A10" w:rsidRPr="00E16A10" w:rsidRDefault="00E16A10" w:rsidP="00E16A10">
      <w:pPr>
        <w:numPr>
          <w:ilvl w:val="0"/>
          <w:numId w:val="20"/>
        </w:numPr>
        <w:spacing w:after="0" w:line="240" w:lineRule="auto"/>
        <w:jc w:val="both"/>
        <w:rPr>
          <w:rFonts w:ascii="Times New Roman" w:eastAsia="Times New Roman" w:hAnsi="Times New Roman"/>
          <w:highlight w:val="yellow"/>
          <w:lang w:eastAsia="es-ES"/>
        </w:rPr>
      </w:pPr>
      <w:hyperlink r:id="rId71" w:history="1">
        <w:r w:rsidRPr="00E16A10">
          <w:rPr>
            <w:rStyle w:val="Hipervnculo"/>
            <w:rFonts w:ascii="Times New Roman" w:hAnsi="Times New Roman"/>
            <w:b/>
            <w:bCs/>
            <w:highlight w:val="yellow"/>
          </w:rPr>
          <w:t>Decreto</w:t>
        </w:r>
        <w:r w:rsidR="00B557D4">
          <w:rPr>
            <w:rStyle w:val="Hipervnculo"/>
            <w:rFonts w:ascii="Times New Roman" w:hAnsi="Times New Roman"/>
            <w:b/>
            <w:bCs/>
            <w:highlight w:val="yellow"/>
          </w:rPr>
          <w:t xml:space="preserve"> </w:t>
        </w:r>
        <w:r w:rsidRPr="00E16A10">
          <w:rPr>
            <w:rStyle w:val="Hipervnculo"/>
            <w:rFonts w:ascii="Times New Roman" w:hAnsi="Times New Roman"/>
            <w:b/>
            <w:bCs/>
            <w:highlight w:val="yellow"/>
          </w:rPr>
          <w:t>Reglamentario</w:t>
        </w:r>
        <w:r w:rsidR="00B557D4">
          <w:rPr>
            <w:rStyle w:val="Hipervnculo"/>
            <w:rFonts w:ascii="Times New Roman" w:hAnsi="Times New Roman"/>
            <w:b/>
            <w:bCs/>
            <w:highlight w:val="yellow"/>
          </w:rPr>
          <w:t xml:space="preserve"> </w:t>
        </w:r>
        <w:r w:rsidRPr="00E16A10">
          <w:rPr>
            <w:rStyle w:val="Hipervnculo"/>
            <w:rFonts w:ascii="Times New Roman" w:hAnsi="Times New Roman"/>
            <w:b/>
            <w:bCs/>
            <w:highlight w:val="yellow"/>
          </w:rPr>
          <w:t>867</w:t>
        </w:r>
        <w:r w:rsidR="00B557D4">
          <w:rPr>
            <w:rStyle w:val="Hipervnculo"/>
            <w:rFonts w:ascii="Times New Roman" w:hAnsi="Times New Roman"/>
            <w:b/>
            <w:bCs/>
            <w:highlight w:val="yellow"/>
          </w:rPr>
          <w:t xml:space="preserve"> </w:t>
        </w:r>
        <w:r w:rsidRPr="00E16A10">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E16A10">
          <w:rPr>
            <w:rStyle w:val="Hipervnculo"/>
            <w:rFonts w:ascii="Times New Roman" w:hAnsi="Times New Roman"/>
            <w:b/>
            <w:bCs/>
            <w:highlight w:val="yellow"/>
          </w:rPr>
          <w:t>7</w:t>
        </w:r>
        <w:r w:rsidR="00B557D4">
          <w:rPr>
            <w:rStyle w:val="Hipervnculo"/>
            <w:rFonts w:ascii="Times New Roman" w:hAnsi="Times New Roman"/>
            <w:b/>
            <w:bCs/>
            <w:highlight w:val="yellow"/>
          </w:rPr>
          <w:t xml:space="preserve"> </w:t>
        </w:r>
        <w:r w:rsidRPr="00E16A10">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E16A10">
          <w:rPr>
            <w:rStyle w:val="Hipervnculo"/>
            <w:rFonts w:ascii="Times New Roman" w:hAnsi="Times New Roman"/>
            <w:b/>
            <w:bCs/>
            <w:highlight w:val="yellow"/>
          </w:rPr>
          <w:t>mayo</w:t>
        </w:r>
        <w:r w:rsidR="00B557D4">
          <w:rPr>
            <w:rStyle w:val="Hipervnculo"/>
            <w:rFonts w:ascii="Times New Roman" w:hAnsi="Times New Roman"/>
            <w:b/>
            <w:bCs/>
            <w:highlight w:val="yellow"/>
          </w:rPr>
          <w:t xml:space="preserve"> </w:t>
        </w:r>
        <w:r w:rsidRPr="00E16A10">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E16A10">
          <w:rPr>
            <w:rStyle w:val="Hipervnculo"/>
            <w:rFonts w:ascii="Times New Roman" w:hAnsi="Times New Roman"/>
            <w:b/>
            <w:bCs/>
            <w:highlight w:val="yellow"/>
          </w:rPr>
          <w:t>2014</w:t>
        </w:r>
      </w:hyperlink>
      <w:r w:rsidRPr="00E16A10">
        <w:rPr>
          <w:rFonts w:ascii="Times New Roman" w:hAnsi="Times New Roman"/>
          <w:b/>
          <w:bCs/>
          <w:color w:val="000000"/>
          <w:highlight w:val="yellow"/>
        </w:rPr>
        <w:t>:</w:t>
      </w:r>
      <w:r w:rsidR="00B557D4">
        <w:rPr>
          <w:rFonts w:ascii="Times New Roman" w:hAnsi="Times New Roman"/>
          <w:b/>
          <w:bCs/>
          <w:color w:val="000000"/>
          <w:highlight w:val="yellow"/>
        </w:rPr>
        <w:t xml:space="preserve"> </w:t>
      </w:r>
      <w:r w:rsidRPr="00E16A10">
        <w:rPr>
          <w:rFonts w:ascii="Times New Roman" w:hAnsi="Times New Roman"/>
          <w:iCs/>
          <w:color w:val="000000"/>
          <w:highlight w:val="yellow"/>
        </w:rPr>
        <w:t>Por</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cual</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reglamenta</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acceso</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los</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pensionados</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a</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los</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servicios</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las</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Cajas</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Compensación</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Familiar</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dictan</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otras</w:t>
      </w:r>
      <w:r w:rsidR="00B557D4">
        <w:rPr>
          <w:rFonts w:ascii="Times New Roman" w:hAnsi="Times New Roman"/>
          <w:iCs/>
          <w:color w:val="000000"/>
          <w:highlight w:val="yellow"/>
        </w:rPr>
        <w:t xml:space="preserve"> </w:t>
      </w:r>
      <w:r w:rsidRPr="00E16A10">
        <w:rPr>
          <w:rFonts w:ascii="Times New Roman" w:hAnsi="Times New Roman"/>
          <w:iCs/>
          <w:color w:val="000000"/>
          <w:highlight w:val="yellow"/>
        </w:rPr>
        <w:t>disposiciones.</w:t>
      </w:r>
      <w:r w:rsidR="00B557D4">
        <w:rPr>
          <w:rFonts w:ascii="Times New Roman" w:eastAsia="Times New Roman" w:hAnsi="Times New Roman"/>
          <w:highlight w:val="yellow"/>
          <w:lang w:eastAsia="es-ES"/>
        </w:rPr>
        <w:t xml:space="preserve"> </w:t>
      </w:r>
    </w:p>
    <w:p w14:paraId="033E7115" w14:textId="77777777" w:rsidR="00395C46" w:rsidRPr="00395C46" w:rsidRDefault="00395C46" w:rsidP="00F3592B">
      <w:pPr>
        <w:pStyle w:val="estilo1"/>
        <w:spacing w:before="0" w:beforeAutospacing="0" w:after="0" w:afterAutospacing="0"/>
        <w:jc w:val="both"/>
        <w:rPr>
          <w:sz w:val="22"/>
          <w:szCs w:val="22"/>
        </w:rPr>
      </w:pPr>
    </w:p>
    <w:p w14:paraId="033E7116" w14:textId="77777777" w:rsidR="00F3592B" w:rsidRPr="0092493D" w:rsidRDefault="00F3592B" w:rsidP="00F3592B">
      <w:pPr>
        <w:pStyle w:val="estilo1"/>
        <w:spacing w:before="0" w:beforeAutospacing="0" w:after="0" w:afterAutospacing="0"/>
        <w:jc w:val="both"/>
        <w:rPr>
          <w:b/>
          <w:iCs/>
          <w:color w:val="000000"/>
          <w:sz w:val="22"/>
          <w:szCs w:val="22"/>
          <w:highlight w:val="yellow"/>
        </w:rPr>
      </w:pPr>
      <w:r w:rsidRPr="0092493D">
        <w:rPr>
          <w:b/>
          <w:iCs/>
          <w:color w:val="000000"/>
          <w:sz w:val="22"/>
          <w:szCs w:val="22"/>
          <w:highlight w:val="yellow"/>
        </w:rPr>
        <w:t>CONCORDANCIAS:</w:t>
      </w:r>
    </w:p>
    <w:p w14:paraId="033E7117" w14:textId="77777777" w:rsidR="00E16A10" w:rsidRPr="00E16A10" w:rsidRDefault="00E16A10" w:rsidP="00E16A10">
      <w:pPr>
        <w:numPr>
          <w:ilvl w:val="0"/>
          <w:numId w:val="20"/>
        </w:numPr>
        <w:spacing w:after="0" w:line="240" w:lineRule="auto"/>
        <w:jc w:val="both"/>
        <w:rPr>
          <w:rFonts w:ascii="Times New Roman" w:eastAsia="Times New Roman" w:hAnsi="Times New Roman"/>
          <w:b/>
          <w:highlight w:val="yellow"/>
          <w:lang w:eastAsia="es-CO"/>
        </w:rPr>
      </w:pPr>
      <w:hyperlink r:id="rId72" w:history="1">
        <w:r w:rsidRPr="00204E59">
          <w:rPr>
            <w:rStyle w:val="Hipervnculo"/>
            <w:rFonts w:ascii="Times New Roman" w:hAnsi="Times New Roman"/>
            <w:b/>
            <w:bCs/>
            <w:highlight w:val="yellow"/>
          </w:rPr>
          <w:t>Decreto</w:t>
        </w:r>
        <w:r w:rsidR="00B557D4">
          <w:rPr>
            <w:rStyle w:val="Hipervnculo"/>
            <w:rFonts w:ascii="Times New Roman" w:hAnsi="Times New Roman"/>
            <w:b/>
            <w:bCs/>
            <w:highlight w:val="yellow"/>
          </w:rPr>
          <w:t xml:space="preserve"> </w:t>
        </w:r>
        <w:r w:rsidRPr="00204E59">
          <w:rPr>
            <w:rStyle w:val="Hipervnculo"/>
            <w:rFonts w:ascii="Times New Roman" w:hAnsi="Times New Roman"/>
            <w:b/>
            <w:bCs/>
            <w:highlight w:val="yellow"/>
          </w:rPr>
          <w:t>682</w:t>
        </w:r>
        <w:r w:rsidR="00B557D4">
          <w:rPr>
            <w:rStyle w:val="Hipervnculo"/>
            <w:rFonts w:ascii="Times New Roman" w:hAnsi="Times New Roman"/>
            <w:b/>
            <w:bCs/>
            <w:highlight w:val="yellow"/>
          </w:rPr>
          <w:t xml:space="preserve"> </w:t>
        </w:r>
        <w:r w:rsidRPr="00204E59">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Pr>
            <w:rStyle w:val="Hipervnculo"/>
            <w:rFonts w:ascii="Times New Roman" w:hAnsi="Times New Roman"/>
            <w:b/>
            <w:bCs/>
            <w:highlight w:val="yellow"/>
          </w:rPr>
          <w:t>4</w:t>
        </w:r>
        <w:r w:rsidR="00B557D4">
          <w:rPr>
            <w:rStyle w:val="Hipervnculo"/>
            <w:rFonts w:ascii="Times New Roman" w:hAnsi="Times New Roman"/>
            <w:b/>
            <w:bCs/>
            <w:highlight w:val="yellow"/>
          </w:rPr>
          <w:t xml:space="preserve"> </w:t>
        </w:r>
        <w:r>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Pr>
            <w:rStyle w:val="Hipervnculo"/>
            <w:rFonts w:ascii="Times New Roman" w:hAnsi="Times New Roman"/>
            <w:b/>
            <w:bCs/>
            <w:highlight w:val="yellow"/>
          </w:rPr>
          <w:t>abril</w:t>
        </w:r>
        <w:r w:rsidR="00B557D4">
          <w:rPr>
            <w:rStyle w:val="Hipervnculo"/>
            <w:rFonts w:ascii="Times New Roman" w:hAnsi="Times New Roman"/>
            <w:b/>
            <w:bCs/>
            <w:highlight w:val="yellow"/>
          </w:rPr>
          <w:t xml:space="preserve"> </w:t>
        </w:r>
        <w:r>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204E59">
          <w:rPr>
            <w:rStyle w:val="Hipervnculo"/>
            <w:rFonts w:ascii="Times New Roman" w:hAnsi="Times New Roman"/>
            <w:b/>
            <w:bCs/>
            <w:highlight w:val="yellow"/>
          </w:rPr>
          <w:t>2014</w:t>
        </w:r>
      </w:hyperlink>
      <w:r w:rsidRPr="00204E59">
        <w:rPr>
          <w:rFonts w:ascii="Times New Roman" w:hAnsi="Times New Roman"/>
          <w:b/>
          <w:bCs/>
          <w:color w:val="000000"/>
          <w:highlight w:val="yellow"/>
        </w:rPr>
        <w:t>:</w:t>
      </w:r>
      <w:r w:rsidR="00B557D4">
        <w:rPr>
          <w:rFonts w:ascii="Times New Roman" w:hAnsi="Times New Roman"/>
          <w:b/>
          <w:bCs/>
          <w:color w:val="000000"/>
          <w:highlight w:val="yellow"/>
        </w:rPr>
        <w:t xml:space="preserve"> </w:t>
      </w:r>
      <w:r w:rsidRPr="00204E59">
        <w:rPr>
          <w:rFonts w:ascii="Times New Roman" w:hAnsi="Times New Roman"/>
          <w:iCs/>
          <w:color w:val="000000"/>
          <w:highlight w:val="yellow"/>
        </w:rPr>
        <w:t>Por</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cual</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establecen</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mecanismos</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protección</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social</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para</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los</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colombianos</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migrantes</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sus</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familias</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en</w:t>
      </w:r>
      <w:r w:rsidR="00B557D4">
        <w:rPr>
          <w:rFonts w:ascii="Times New Roman" w:hAnsi="Times New Roman"/>
          <w:iCs/>
          <w:color w:val="000000"/>
          <w:highlight w:val="yellow"/>
        </w:rPr>
        <w:t xml:space="preserve"> </w:t>
      </w:r>
      <w:r w:rsidRPr="00204E59">
        <w:rPr>
          <w:rFonts w:ascii="Times New Roman" w:hAnsi="Times New Roman"/>
          <w:iCs/>
          <w:color w:val="000000"/>
          <w:highlight w:val="yellow"/>
        </w:rPr>
        <w:t>Colombia.</w:t>
      </w:r>
    </w:p>
    <w:p w14:paraId="033E7118" w14:textId="77777777" w:rsidR="00E16A10" w:rsidRPr="00E16A10" w:rsidRDefault="00E16A10" w:rsidP="00E16A10">
      <w:pPr>
        <w:numPr>
          <w:ilvl w:val="0"/>
          <w:numId w:val="20"/>
        </w:numPr>
        <w:spacing w:after="0" w:line="240" w:lineRule="auto"/>
        <w:jc w:val="both"/>
        <w:rPr>
          <w:rFonts w:ascii="Times New Roman" w:eastAsia="Times New Roman" w:hAnsi="Times New Roman"/>
          <w:b/>
          <w:highlight w:val="yellow"/>
          <w:lang w:eastAsia="es-CO"/>
        </w:rPr>
      </w:pPr>
      <w:hyperlink r:id="rId73" w:history="1">
        <w:r w:rsidRPr="00E16A10">
          <w:rPr>
            <w:rStyle w:val="Hipervnculo"/>
            <w:rFonts w:ascii="Times New Roman" w:eastAsia="Times New Roman" w:hAnsi="Times New Roman"/>
            <w:b/>
            <w:highlight w:val="yellow"/>
            <w:lang w:eastAsia="es-CO"/>
          </w:rPr>
          <w:t>Circular</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Externa</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Superintendencia</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Subsidio</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Familiar</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No.</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20</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29</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diciembre</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E16A10">
          <w:rPr>
            <w:rStyle w:val="Hipervnculo"/>
            <w:rFonts w:ascii="Times New Roman" w:eastAsia="Times New Roman" w:hAnsi="Times New Roman"/>
            <w:b/>
            <w:highlight w:val="yellow"/>
            <w:lang w:eastAsia="es-CO"/>
          </w:rPr>
          <w:t>2017</w:t>
        </w:r>
      </w:hyperlink>
      <w:r w:rsidRPr="00E16A10">
        <w:rPr>
          <w:rFonts w:ascii="Times New Roman" w:eastAsia="Times New Roman" w:hAnsi="Times New Roman"/>
          <w:b/>
          <w:highlight w:val="yellow"/>
          <w:lang w:eastAsia="es-CO"/>
        </w:rPr>
        <w:t>:</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Instrucciones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para</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reconocimiento</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subsidios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no</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cobrados,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rendimientos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financieros,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medidas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control</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a</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adoptar</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en</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cada</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caso,</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para</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cálculo</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cuota</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monetaria</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excedentes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del</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55%,</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derogan</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las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circulares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externas</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2017-</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00018</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2017-00019</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modifica</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la</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circular</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externa</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017</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E16A10">
        <w:rPr>
          <w:rFonts w:ascii="Times New Roman" w:eastAsia="Times New Roman" w:hAnsi="Times New Roman"/>
          <w:highlight w:val="yellow"/>
          <w:lang w:eastAsia="es-CO"/>
        </w:rPr>
        <w:t>2017.</w:t>
      </w:r>
    </w:p>
    <w:p w14:paraId="033E7119" w14:textId="77777777" w:rsidR="00144DD7" w:rsidRDefault="00144DD7" w:rsidP="00144DD7">
      <w:pPr>
        <w:spacing w:after="0" w:line="240" w:lineRule="auto"/>
        <w:rPr>
          <w:rFonts w:ascii="Times New Roman" w:eastAsia="Times New Roman" w:hAnsi="Times New Roman"/>
          <w:lang w:eastAsia="es-ES"/>
        </w:rPr>
      </w:pPr>
    </w:p>
    <w:p w14:paraId="033E711A" w14:textId="77777777" w:rsidR="00144DD7" w:rsidRPr="0048475D" w:rsidRDefault="00144DD7" w:rsidP="00144DD7">
      <w:pPr>
        <w:spacing w:after="0" w:line="240" w:lineRule="auto"/>
        <w:rPr>
          <w:rFonts w:ascii="Times New Roman" w:eastAsia="Times New Roman" w:hAnsi="Times New Roman"/>
          <w:b/>
          <w:highlight w:val="lightGray"/>
          <w:lang w:eastAsia="es-ES"/>
        </w:rPr>
      </w:pPr>
      <w:r w:rsidRPr="0048475D">
        <w:rPr>
          <w:rFonts w:ascii="Times New Roman" w:eastAsia="Times New Roman" w:hAnsi="Times New Roman"/>
          <w:b/>
          <w:highlight w:val="lightGray"/>
          <w:lang w:eastAsia="es-ES"/>
        </w:rPr>
        <w:t>DOCTRINA:</w:t>
      </w:r>
    </w:p>
    <w:p w14:paraId="033E711B" w14:textId="77777777" w:rsidR="00144DD7" w:rsidRPr="0048475D" w:rsidRDefault="00144DD7" w:rsidP="00144DD7">
      <w:pPr>
        <w:numPr>
          <w:ilvl w:val="0"/>
          <w:numId w:val="35"/>
        </w:numPr>
        <w:spacing w:after="0" w:line="240" w:lineRule="auto"/>
        <w:jc w:val="both"/>
        <w:rPr>
          <w:rFonts w:ascii="Times New Roman" w:eastAsia="Times New Roman" w:hAnsi="Times New Roman"/>
          <w:b/>
          <w:highlight w:val="lightGray"/>
          <w:lang w:eastAsia="es-ES"/>
        </w:rPr>
      </w:pPr>
      <w:hyperlink r:id="rId74" w:history="1">
        <w:r w:rsidRPr="0048475D">
          <w:rPr>
            <w:rStyle w:val="Hipervnculo"/>
            <w:rFonts w:ascii="Times New Roman" w:eastAsia="Times New Roman" w:hAnsi="Times New Roman"/>
            <w:b/>
            <w:highlight w:val="lightGray"/>
            <w:lang w:eastAsia="es-ES"/>
          </w:rPr>
          <w:t>CONCEPTO</w:t>
        </w:r>
        <w:r w:rsidR="00B557D4">
          <w:rPr>
            <w:rStyle w:val="Hipervnculo"/>
            <w:rFonts w:ascii="Times New Roman" w:eastAsia="Times New Roman" w:hAnsi="Times New Roman"/>
            <w:b/>
            <w:highlight w:val="lightGray"/>
            <w:lang w:eastAsia="es-ES"/>
          </w:rPr>
          <w:t xml:space="preserve"> </w:t>
        </w:r>
        <w:r w:rsidRPr="0048475D">
          <w:rPr>
            <w:rStyle w:val="Hipervnculo"/>
            <w:rFonts w:ascii="Times New Roman" w:eastAsia="Times New Roman" w:hAnsi="Times New Roman"/>
            <w:b/>
            <w:highlight w:val="lightGray"/>
            <w:lang w:eastAsia="es-ES"/>
          </w:rPr>
          <w:t>023552</w:t>
        </w:r>
        <w:r w:rsidR="00B557D4">
          <w:rPr>
            <w:rStyle w:val="Hipervnculo"/>
            <w:rFonts w:ascii="Times New Roman" w:eastAsia="Times New Roman" w:hAnsi="Times New Roman"/>
            <w:b/>
            <w:highlight w:val="lightGray"/>
            <w:lang w:eastAsia="es-ES"/>
          </w:rPr>
          <w:t xml:space="preserve"> </w:t>
        </w:r>
        <w:r w:rsidRPr="0048475D">
          <w:rPr>
            <w:rStyle w:val="Hipervnculo"/>
            <w:rFonts w:ascii="Times New Roman" w:eastAsia="Times New Roman" w:hAnsi="Times New Roman"/>
            <w:b/>
            <w:highlight w:val="lightGray"/>
            <w:lang w:eastAsia="es-ES"/>
          </w:rPr>
          <w:t>DE</w:t>
        </w:r>
        <w:r w:rsidR="00B557D4">
          <w:rPr>
            <w:rStyle w:val="Hipervnculo"/>
            <w:rFonts w:ascii="Times New Roman" w:eastAsia="Times New Roman" w:hAnsi="Times New Roman"/>
            <w:b/>
            <w:highlight w:val="lightGray"/>
            <w:lang w:eastAsia="es-ES"/>
          </w:rPr>
          <w:t xml:space="preserve"> </w:t>
        </w:r>
        <w:r w:rsidRPr="0048475D">
          <w:rPr>
            <w:rStyle w:val="Hipervnculo"/>
            <w:rFonts w:ascii="Times New Roman" w:eastAsia="Times New Roman" w:hAnsi="Times New Roman"/>
            <w:b/>
            <w:highlight w:val="lightGray"/>
            <w:lang w:eastAsia="es-ES"/>
          </w:rPr>
          <w:t>18</w:t>
        </w:r>
        <w:r w:rsidR="00B557D4">
          <w:rPr>
            <w:rStyle w:val="Hipervnculo"/>
            <w:rFonts w:ascii="Times New Roman" w:eastAsia="Times New Roman" w:hAnsi="Times New Roman"/>
            <w:b/>
            <w:highlight w:val="lightGray"/>
            <w:lang w:eastAsia="es-ES"/>
          </w:rPr>
          <w:t xml:space="preserve"> </w:t>
        </w:r>
        <w:r w:rsidRPr="0048475D">
          <w:rPr>
            <w:rStyle w:val="Hipervnculo"/>
            <w:rFonts w:ascii="Times New Roman" w:eastAsia="Times New Roman" w:hAnsi="Times New Roman"/>
            <w:b/>
            <w:highlight w:val="lightGray"/>
            <w:lang w:eastAsia="es-ES"/>
          </w:rPr>
          <w:t>DE</w:t>
        </w:r>
        <w:r w:rsidR="00B557D4">
          <w:rPr>
            <w:rStyle w:val="Hipervnculo"/>
            <w:rFonts w:ascii="Times New Roman" w:eastAsia="Times New Roman" w:hAnsi="Times New Roman"/>
            <w:b/>
            <w:highlight w:val="lightGray"/>
            <w:lang w:eastAsia="es-ES"/>
          </w:rPr>
          <w:t xml:space="preserve"> </w:t>
        </w:r>
        <w:r w:rsidRPr="0048475D">
          <w:rPr>
            <w:rStyle w:val="Hipervnculo"/>
            <w:rFonts w:ascii="Times New Roman" w:eastAsia="Times New Roman" w:hAnsi="Times New Roman"/>
            <w:b/>
            <w:highlight w:val="lightGray"/>
            <w:lang w:eastAsia="es-ES"/>
          </w:rPr>
          <w:t>ENERO</w:t>
        </w:r>
        <w:r w:rsidR="00B557D4">
          <w:rPr>
            <w:rStyle w:val="Hipervnculo"/>
            <w:rFonts w:ascii="Times New Roman" w:eastAsia="Times New Roman" w:hAnsi="Times New Roman"/>
            <w:b/>
            <w:highlight w:val="lightGray"/>
            <w:lang w:eastAsia="es-ES"/>
          </w:rPr>
          <w:t xml:space="preserve"> </w:t>
        </w:r>
        <w:r w:rsidRPr="0048475D">
          <w:rPr>
            <w:rStyle w:val="Hipervnculo"/>
            <w:rFonts w:ascii="Times New Roman" w:eastAsia="Times New Roman" w:hAnsi="Times New Roman"/>
            <w:b/>
            <w:highlight w:val="lightGray"/>
            <w:lang w:eastAsia="es-ES"/>
          </w:rPr>
          <w:t>DE</w:t>
        </w:r>
        <w:r w:rsidR="00B557D4">
          <w:rPr>
            <w:rStyle w:val="Hipervnculo"/>
            <w:rFonts w:ascii="Times New Roman" w:eastAsia="Times New Roman" w:hAnsi="Times New Roman"/>
            <w:b/>
            <w:highlight w:val="lightGray"/>
            <w:lang w:eastAsia="es-ES"/>
          </w:rPr>
          <w:t xml:space="preserve"> </w:t>
        </w:r>
        <w:r w:rsidRPr="0048475D">
          <w:rPr>
            <w:rStyle w:val="Hipervnculo"/>
            <w:rFonts w:ascii="Times New Roman" w:eastAsia="Times New Roman" w:hAnsi="Times New Roman"/>
            <w:b/>
            <w:highlight w:val="lightGray"/>
            <w:lang w:eastAsia="es-ES"/>
          </w:rPr>
          <w:t>2018</w:t>
        </w:r>
      </w:hyperlink>
      <w:r w:rsidRPr="0048475D">
        <w:rPr>
          <w:rFonts w:ascii="Times New Roman" w:eastAsia="Times New Roman" w:hAnsi="Times New Roman"/>
          <w:b/>
          <w:highlight w:val="lightGray"/>
          <w:lang w:eastAsia="es-ES"/>
        </w:rPr>
        <w:t>.</w:t>
      </w:r>
      <w:r w:rsidR="00B557D4">
        <w:rPr>
          <w:rFonts w:ascii="Times New Roman" w:eastAsia="Times New Roman" w:hAnsi="Times New Roman"/>
          <w:b/>
          <w:highlight w:val="lightGray"/>
          <w:lang w:eastAsia="es-ES"/>
        </w:rPr>
        <w:t xml:space="preserve"> </w:t>
      </w:r>
      <w:r w:rsidRPr="0048475D">
        <w:rPr>
          <w:rFonts w:ascii="Times New Roman" w:eastAsia="Times New Roman" w:hAnsi="Times New Roman"/>
          <w:b/>
          <w:highlight w:val="lightGray"/>
          <w:lang w:eastAsia="es-ES"/>
        </w:rPr>
        <w:t>SUPERINTENDENCIA</w:t>
      </w:r>
      <w:r w:rsidR="00B557D4">
        <w:rPr>
          <w:rFonts w:ascii="Times New Roman" w:eastAsia="Times New Roman" w:hAnsi="Times New Roman"/>
          <w:b/>
          <w:highlight w:val="lightGray"/>
          <w:lang w:eastAsia="es-ES"/>
        </w:rPr>
        <w:t xml:space="preserve"> </w:t>
      </w:r>
      <w:r w:rsidRPr="0048475D">
        <w:rPr>
          <w:rFonts w:ascii="Times New Roman" w:eastAsia="Times New Roman" w:hAnsi="Times New Roman"/>
          <w:b/>
          <w:highlight w:val="lightGray"/>
          <w:lang w:eastAsia="es-ES"/>
        </w:rPr>
        <w:t>DE</w:t>
      </w:r>
      <w:r w:rsidR="00B557D4">
        <w:rPr>
          <w:rFonts w:ascii="Times New Roman" w:eastAsia="Times New Roman" w:hAnsi="Times New Roman"/>
          <w:b/>
          <w:highlight w:val="lightGray"/>
          <w:lang w:eastAsia="es-ES"/>
        </w:rPr>
        <w:t xml:space="preserve"> </w:t>
      </w:r>
      <w:r w:rsidRPr="0048475D">
        <w:rPr>
          <w:rFonts w:ascii="Times New Roman" w:eastAsia="Times New Roman" w:hAnsi="Times New Roman"/>
          <w:b/>
          <w:highlight w:val="lightGray"/>
          <w:lang w:eastAsia="es-ES"/>
        </w:rPr>
        <w:t>SUBSIDIO</w:t>
      </w:r>
      <w:r w:rsidR="00B557D4">
        <w:rPr>
          <w:rFonts w:ascii="Times New Roman" w:eastAsia="Times New Roman" w:hAnsi="Times New Roman"/>
          <w:b/>
          <w:highlight w:val="lightGray"/>
          <w:lang w:eastAsia="es-ES"/>
        </w:rPr>
        <w:t xml:space="preserve"> </w:t>
      </w:r>
      <w:r w:rsidRPr="0048475D">
        <w:rPr>
          <w:rFonts w:ascii="Times New Roman" w:eastAsia="Times New Roman" w:hAnsi="Times New Roman"/>
          <w:b/>
          <w:highlight w:val="lightGray"/>
          <w:lang w:eastAsia="es-ES"/>
        </w:rPr>
        <w:t>FAMILIAR.</w:t>
      </w:r>
      <w:r w:rsidR="00B557D4">
        <w:rPr>
          <w:highlight w:val="lightGray"/>
        </w:rPr>
        <w:t xml:space="preserve"> </w:t>
      </w:r>
      <w:r w:rsidRPr="0048475D">
        <w:rPr>
          <w:rFonts w:ascii="Times New Roman" w:eastAsia="Times New Roman" w:hAnsi="Times New Roman"/>
          <w:i/>
          <w:highlight w:val="lightGray"/>
          <w:lang w:eastAsia="es-ES"/>
        </w:rPr>
        <w:t>Si</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los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trabajadores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independientes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y</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pensionados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cumplen</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con</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los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aportes,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no</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puede</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exigírsele</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o</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definírsele</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ninguna</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condición</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adicional</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a</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las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establecidas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para</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los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trabajadores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afiliados</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para</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acceder</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al</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subsidio</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familiar</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de</w:t>
      </w:r>
      <w:r w:rsidR="00B557D4">
        <w:rPr>
          <w:rFonts w:ascii="Times New Roman" w:eastAsia="Times New Roman" w:hAnsi="Times New Roman"/>
          <w:i/>
          <w:highlight w:val="lightGray"/>
          <w:lang w:eastAsia="es-ES"/>
        </w:rPr>
        <w:t xml:space="preserve"> </w:t>
      </w:r>
      <w:r w:rsidRPr="0048475D">
        <w:rPr>
          <w:rFonts w:ascii="Times New Roman" w:eastAsia="Times New Roman" w:hAnsi="Times New Roman"/>
          <w:i/>
          <w:highlight w:val="lightGray"/>
          <w:lang w:eastAsia="es-ES"/>
        </w:rPr>
        <w:t>vivienda.</w:t>
      </w:r>
    </w:p>
    <w:p w14:paraId="033E711C" w14:textId="77777777" w:rsidR="00144DD7" w:rsidRDefault="00144DD7" w:rsidP="00144DD7">
      <w:pPr>
        <w:spacing w:after="0" w:line="240" w:lineRule="auto"/>
        <w:ind w:left="720"/>
        <w:jc w:val="both"/>
        <w:rPr>
          <w:rFonts w:ascii="Times New Roman" w:eastAsia="Times New Roman" w:hAnsi="Times New Roman"/>
          <w:b/>
          <w:highlight w:val="lightGray"/>
          <w:lang w:val="es-CO" w:eastAsia="es-CO"/>
        </w:rPr>
      </w:pPr>
    </w:p>
    <w:p w14:paraId="033E711D" w14:textId="77777777" w:rsidR="00C06BE3" w:rsidRPr="00C06BE3" w:rsidRDefault="00C06BE3" w:rsidP="00C06BE3">
      <w:pPr>
        <w:numPr>
          <w:ilvl w:val="0"/>
          <w:numId w:val="35"/>
        </w:numPr>
        <w:spacing w:after="0" w:line="240" w:lineRule="auto"/>
        <w:jc w:val="both"/>
        <w:rPr>
          <w:rFonts w:ascii="Times New Roman" w:eastAsia="Times New Roman" w:hAnsi="Times New Roman"/>
          <w:b/>
          <w:highlight w:val="lightGray"/>
          <w:lang w:val="es-CO" w:eastAsia="es-CO"/>
        </w:rPr>
      </w:pPr>
      <w:hyperlink r:id="rId75" w:history="1">
        <w:r w:rsidRPr="00C06BE3">
          <w:rPr>
            <w:rStyle w:val="Hipervnculo"/>
            <w:rFonts w:ascii="Times New Roman" w:eastAsia="Times New Roman" w:hAnsi="Times New Roman"/>
            <w:b/>
            <w:highlight w:val="lightGray"/>
            <w:lang w:val="es-CO" w:eastAsia="es-CO"/>
          </w:rPr>
          <w:t>CONCEPTO</w:t>
        </w:r>
        <w:r w:rsidR="00B557D4">
          <w:rPr>
            <w:rStyle w:val="Hipervnculo"/>
            <w:rFonts w:ascii="Times New Roman" w:eastAsia="Times New Roman" w:hAnsi="Times New Roman"/>
            <w:b/>
            <w:highlight w:val="lightGray"/>
            <w:lang w:val="es-CO" w:eastAsia="es-CO"/>
          </w:rPr>
          <w:t xml:space="preserve"> </w:t>
        </w:r>
        <w:r w:rsidRPr="00C06BE3">
          <w:rPr>
            <w:rStyle w:val="Hipervnculo"/>
            <w:rFonts w:ascii="Times New Roman" w:eastAsia="Times New Roman" w:hAnsi="Times New Roman"/>
            <w:b/>
            <w:highlight w:val="lightGray"/>
            <w:lang w:val="es-CO" w:eastAsia="es-CO"/>
          </w:rPr>
          <w:t>040540</w:t>
        </w:r>
        <w:r w:rsidR="00B557D4">
          <w:rPr>
            <w:rStyle w:val="Hipervnculo"/>
            <w:rFonts w:ascii="Times New Roman" w:eastAsia="Times New Roman" w:hAnsi="Times New Roman"/>
            <w:b/>
            <w:highlight w:val="lightGray"/>
            <w:lang w:val="es-CO" w:eastAsia="es-CO"/>
          </w:rPr>
          <w:t xml:space="preserve"> </w:t>
        </w:r>
        <w:r w:rsidRPr="00C06BE3">
          <w:rPr>
            <w:rStyle w:val="Hipervnculo"/>
            <w:rFonts w:ascii="Times New Roman" w:eastAsia="Times New Roman" w:hAnsi="Times New Roman"/>
            <w:b/>
            <w:highlight w:val="lightGray"/>
            <w:lang w:val="es-CO" w:eastAsia="es-CO"/>
          </w:rPr>
          <w:t>DE</w:t>
        </w:r>
        <w:r w:rsidR="00B557D4">
          <w:rPr>
            <w:rStyle w:val="Hipervnculo"/>
            <w:rFonts w:ascii="Times New Roman" w:eastAsia="Times New Roman" w:hAnsi="Times New Roman"/>
            <w:b/>
            <w:highlight w:val="lightGray"/>
            <w:lang w:val="es-CO" w:eastAsia="es-CO"/>
          </w:rPr>
          <w:t xml:space="preserve"> </w:t>
        </w:r>
        <w:r w:rsidRPr="00C06BE3">
          <w:rPr>
            <w:rStyle w:val="Hipervnculo"/>
            <w:rFonts w:ascii="Times New Roman" w:eastAsia="Times New Roman" w:hAnsi="Times New Roman"/>
            <w:b/>
            <w:highlight w:val="lightGray"/>
            <w:lang w:val="es-CO" w:eastAsia="es-CO"/>
          </w:rPr>
          <w:t>18</w:t>
        </w:r>
        <w:r w:rsidR="00B557D4">
          <w:rPr>
            <w:rStyle w:val="Hipervnculo"/>
            <w:rFonts w:ascii="Times New Roman" w:eastAsia="Times New Roman" w:hAnsi="Times New Roman"/>
            <w:b/>
            <w:highlight w:val="lightGray"/>
            <w:lang w:val="es-CO" w:eastAsia="es-CO"/>
          </w:rPr>
          <w:t xml:space="preserve"> </w:t>
        </w:r>
        <w:r w:rsidRPr="00C06BE3">
          <w:rPr>
            <w:rStyle w:val="Hipervnculo"/>
            <w:rFonts w:ascii="Times New Roman" w:eastAsia="Times New Roman" w:hAnsi="Times New Roman"/>
            <w:b/>
            <w:highlight w:val="lightGray"/>
            <w:lang w:val="es-CO" w:eastAsia="es-CO"/>
          </w:rPr>
          <w:t>DE</w:t>
        </w:r>
        <w:r w:rsidR="00B557D4">
          <w:rPr>
            <w:rStyle w:val="Hipervnculo"/>
            <w:rFonts w:ascii="Times New Roman" w:eastAsia="Times New Roman" w:hAnsi="Times New Roman"/>
            <w:b/>
            <w:highlight w:val="lightGray"/>
            <w:lang w:val="es-CO" w:eastAsia="es-CO"/>
          </w:rPr>
          <w:t xml:space="preserve"> </w:t>
        </w:r>
        <w:r w:rsidRPr="00C06BE3">
          <w:rPr>
            <w:rStyle w:val="Hipervnculo"/>
            <w:rFonts w:ascii="Times New Roman" w:eastAsia="Times New Roman" w:hAnsi="Times New Roman"/>
            <w:b/>
            <w:highlight w:val="lightGray"/>
            <w:lang w:val="es-CO" w:eastAsia="es-CO"/>
          </w:rPr>
          <w:t>DICIEMBRE</w:t>
        </w:r>
        <w:r w:rsidR="00B557D4">
          <w:rPr>
            <w:rStyle w:val="Hipervnculo"/>
            <w:rFonts w:ascii="Times New Roman" w:eastAsia="Times New Roman" w:hAnsi="Times New Roman"/>
            <w:b/>
            <w:highlight w:val="lightGray"/>
            <w:lang w:val="es-CO" w:eastAsia="es-CO"/>
          </w:rPr>
          <w:t xml:space="preserve"> </w:t>
        </w:r>
        <w:r w:rsidRPr="00C06BE3">
          <w:rPr>
            <w:rStyle w:val="Hipervnculo"/>
            <w:rFonts w:ascii="Times New Roman" w:eastAsia="Times New Roman" w:hAnsi="Times New Roman"/>
            <w:b/>
            <w:highlight w:val="lightGray"/>
            <w:lang w:val="es-CO" w:eastAsia="es-CO"/>
          </w:rPr>
          <w:t>DE</w:t>
        </w:r>
        <w:r w:rsidR="00B557D4">
          <w:rPr>
            <w:rStyle w:val="Hipervnculo"/>
            <w:rFonts w:ascii="Times New Roman" w:eastAsia="Times New Roman" w:hAnsi="Times New Roman"/>
            <w:b/>
            <w:highlight w:val="lightGray"/>
            <w:lang w:val="es-CO" w:eastAsia="es-CO"/>
          </w:rPr>
          <w:t xml:space="preserve"> </w:t>
        </w:r>
        <w:r w:rsidRPr="00C06BE3">
          <w:rPr>
            <w:rStyle w:val="Hipervnculo"/>
            <w:rFonts w:ascii="Times New Roman" w:eastAsia="Times New Roman" w:hAnsi="Times New Roman"/>
            <w:b/>
            <w:highlight w:val="lightGray"/>
            <w:lang w:val="es-CO" w:eastAsia="es-CO"/>
          </w:rPr>
          <w:t>2017</w:t>
        </w:r>
      </w:hyperlink>
      <w:r w:rsidRPr="00C06BE3">
        <w:rPr>
          <w:rFonts w:ascii="Times New Roman" w:eastAsia="Times New Roman" w:hAnsi="Times New Roman"/>
          <w:b/>
          <w:highlight w:val="lightGray"/>
          <w:lang w:val="es-CO" w:eastAsia="es-CO"/>
        </w:rPr>
        <w:t>.</w:t>
      </w:r>
      <w:r w:rsidR="00B557D4">
        <w:rPr>
          <w:rFonts w:ascii="Times New Roman" w:eastAsia="Times New Roman" w:hAnsi="Times New Roman"/>
          <w:b/>
          <w:highlight w:val="lightGray"/>
          <w:lang w:val="es-CO" w:eastAsia="es-CO"/>
        </w:rPr>
        <w:t xml:space="preserve"> </w:t>
      </w:r>
      <w:r w:rsidRPr="00C06BE3">
        <w:rPr>
          <w:rFonts w:ascii="Times New Roman" w:eastAsia="Times New Roman" w:hAnsi="Times New Roman"/>
          <w:b/>
          <w:highlight w:val="lightGray"/>
          <w:lang w:val="es-CO" w:eastAsia="es-CO"/>
        </w:rPr>
        <w:t>SUPERINTENDENCIA</w:t>
      </w:r>
      <w:r w:rsidR="00B557D4">
        <w:rPr>
          <w:rFonts w:ascii="Times New Roman" w:eastAsia="Times New Roman" w:hAnsi="Times New Roman"/>
          <w:b/>
          <w:highlight w:val="lightGray"/>
          <w:lang w:val="es-CO" w:eastAsia="es-CO"/>
        </w:rPr>
        <w:t xml:space="preserve"> </w:t>
      </w:r>
      <w:r w:rsidRPr="00C06BE3">
        <w:rPr>
          <w:rFonts w:ascii="Times New Roman" w:eastAsia="Times New Roman" w:hAnsi="Times New Roman"/>
          <w:b/>
          <w:highlight w:val="lightGray"/>
          <w:lang w:val="es-CO" w:eastAsia="es-CO"/>
        </w:rPr>
        <w:t>DE</w:t>
      </w:r>
      <w:r w:rsidR="00B557D4">
        <w:rPr>
          <w:rFonts w:ascii="Times New Roman" w:eastAsia="Times New Roman" w:hAnsi="Times New Roman"/>
          <w:b/>
          <w:highlight w:val="lightGray"/>
          <w:lang w:val="es-CO" w:eastAsia="es-CO"/>
        </w:rPr>
        <w:t xml:space="preserve"> </w:t>
      </w:r>
      <w:r w:rsidRPr="00C06BE3">
        <w:rPr>
          <w:rFonts w:ascii="Times New Roman" w:eastAsia="Times New Roman" w:hAnsi="Times New Roman"/>
          <w:b/>
          <w:highlight w:val="lightGray"/>
          <w:lang w:val="es-CO" w:eastAsia="es-CO"/>
        </w:rPr>
        <w:t>SUBSIDIO</w:t>
      </w:r>
      <w:r w:rsidR="00B557D4">
        <w:rPr>
          <w:rFonts w:ascii="Times New Roman" w:eastAsia="Times New Roman" w:hAnsi="Times New Roman"/>
          <w:b/>
          <w:highlight w:val="lightGray"/>
          <w:lang w:val="es-CO" w:eastAsia="es-CO"/>
        </w:rPr>
        <w:t xml:space="preserve"> </w:t>
      </w:r>
      <w:r w:rsidRPr="00C06BE3">
        <w:rPr>
          <w:rFonts w:ascii="Times New Roman" w:eastAsia="Times New Roman" w:hAnsi="Times New Roman"/>
          <w:b/>
          <w:highlight w:val="lightGray"/>
          <w:lang w:val="es-CO" w:eastAsia="es-CO"/>
        </w:rPr>
        <w:t>FAMILIAR.</w:t>
      </w:r>
      <w:r w:rsidR="00B557D4">
        <w:rPr>
          <w:highlight w:val="lightGray"/>
        </w:rPr>
        <w:t xml:space="preserve"> </w:t>
      </w:r>
      <w:r w:rsidRPr="00C06BE3">
        <w:rPr>
          <w:rFonts w:ascii="Times New Roman" w:eastAsia="Times New Roman" w:hAnsi="Times New Roman"/>
          <w:i/>
          <w:highlight w:val="lightGray"/>
          <w:lang w:val="es-CO" w:eastAsia="es-CO"/>
        </w:rPr>
        <w:t>Subsidio</w:t>
      </w:r>
      <w:r w:rsidR="00B557D4">
        <w:rPr>
          <w:rFonts w:ascii="Times New Roman" w:eastAsia="Times New Roman" w:hAnsi="Times New Roman"/>
          <w:i/>
          <w:highlight w:val="lightGray"/>
          <w:lang w:val="es-CO" w:eastAsia="es-CO"/>
        </w:rPr>
        <w:t xml:space="preserve"> </w:t>
      </w:r>
      <w:r w:rsidRPr="00C06BE3">
        <w:rPr>
          <w:rFonts w:ascii="Times New Roman" w:eastAsia="Times New Roman" w:hAnsi="Times New Roman"/>
          <w:i/>
          <w:highlight w:val="lightGray"/>
          <w:lang w:val="es-CO" w:eastAsia="es-CO"/>
        </w:rPr>
        <w:t>de</w:t>
      </w:r>
      <w:r w:rsidR="00B557D4">
        <w:rPr>
          <w:rFonts w:ascii="Times New Roman" w:eastAsia="Times New Roman" w:hAnsi="Times New Roman"/>
          <w:i/>
          <w:highlight w:val="lightGray"/>
          <w:lang w:val="es-CO" w:eastAsia="es-CO"/>
        </w:rPr>
        <w:t xml:space="preserve"> </w:t>
      </w:r>
      <w:r w:rsidRPr="00C06BE3">
        <w:rPr>
          <w:rFonts w:ascii="Times New Roman" w:eastAsia="Times New Roman" w:hAnsi="Times New Roman"/>
          <w:i/>
          <w:highlight w:val="lightGray"/>
          <w:lang w:val="es-CO" w:eastAsia="es-CO"/>
        </w:rPr>
        <w:t>vivienda</w:t>
      </w:r>
      <w:r w:rsidR="00B557D4">
        <w:rPr>
          <w:rFonts w:ascii="Times New Roman" w:eastAsia="Times New Roman" w:hAnsi="Times New Roman"/>
          <w:i/>
          <w:highlight w:val="lightGray"/>
          <w:lang w:val="es-CO" w:eastAsia="es-CO"/>
        </w:rPr>
        <w:t xml:space="preserve"> </w:t>
      </w:r>
      <w:r w:rsidRPr="00C06BE3">
        <w:rPr>
          <w:rFonts w:ascii="Times New Roman" w:eastAsia="Times New Roman" w:hAnsi="Times New Roman"/>
          <w:i/>
          <w:highlight w:val="lightGray"/>
          <w:lang w:val="es-CO" w:eastAsia="es-CO"/>
        </w:rPr>
        <w:t>a</w:t>
      </w:r>
      <w:r w:rsidR="00B557D4">
        <w:rPr>
          <w:rFonts w:ascii="Times New Roman" w:eastAsia="Times New Roman" w:hAnsi="Times New Roman"/>
          <w:i/>
          <w:highlight w:val="lightGray"/>
          <w:lang w:val="es-CO" w:eastAsia="es-CO"/>
        </w:rPr>
        <w:t xml:space="preserve"> </w:t>
      </w:r>
      <w:r w:rsidRPr="00C06BE3">
        <w:rPr>
          <w:rFonts w:ascii="Times New Roman" w:eastAsia="Times New Roman" w:hAnsi="Times New Roman"/>
          <w:i/>
          <w:highlight w:val="lightGray"/>
          <w:lang w:val="es-CO" w:eastAsia="es-CO"/>
        </w:rPr>
        <w:t>los</w:t>
      </w:r>
      <w:r w:rsidR="00B557D4">
        <w:rPr>
          <w:rFonts w:ascii="Times New Roman" w:eastAsia="Times New Roman" w:hAnsi="Times New Roman"/>
          <w:i/>
          <w:highlight w:val="lightGray"/>
          <w:lang w:val="es-CO" w:eastAsia="es-CO"/>
        </w:rPr>
        <w:t xml:space="preserve"> </w:t>
      </w:r>
      <w:r w:rsidRPr="00C06BE3">
        <w:rPr>
          <w:rFonts w:ascii="Times New Roman" w:eastAsia="Times New Roman" w:hAnsi="Times New Roman"/>
          <w:i/>
          <w:highlight w:val="lightGray"/>
          <w:lang w:val="es-CO" w:eastAsia="es-CO"/>
        </w:rPr>
        <w:t>trabajadores</w:t>
      </w:r>
      <w:r w:rsidR="00B557D4">
        <w:rPr>
          <w:rFonts w:ascii="Times New Roman" w:eastAsia="Times New Roman" w:hAnsi="Times New Roman"/>
          <w:i/>
          <w:highlight w:val="lightGray"/>
          <w:lang w:val="es-CO" w:eastAsia="es-CO"/>
        </w:rPr>
        <w:t xml:space="preserve"> </w:t>
      </w:r>
      <w:r w:rsidRPr="00C06BE3">
        <w:rPr>
          <w:rFonts w:ascii="Times New Roman" w:eastAsia="Times New Roman" w:hAnsi="Times New Roman"/>
          <w:i/>
          <w:highlight w:val="lightGray"/>
          <w:lang w:val="es-CO" w:eastAsia="es-CO"/>
        </w:rPr>
        <w:t>independientes.</w:t>
      </w:r>
    </w:p>
    <w:p w14:paraId="033E711E" w14:textId="77777777" w:rsidR="00C06BE3" w:rsidRDefault="00C06BE3" w:rsidP="006F2255">
      <w:pPr>
        <w:spacing w:after="0" w:line="240" w:lineRule="auto"/>
        <w:jc w:val="both"/>
        <w:rPr>
          <w:rFonts w:ascii="Times New Roman" w:eastAsia="Times New Roman" w:hAnsi="Times New Roman"/>
          <w:b/>
          <w:lang w:val="es-CO" w:eastAsia="es-CO"/>
        </w:rPr>
      </w:pPr>
    </w:p>
    <w:p w14:paraId="033E711F"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20.</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RÉGIMEN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INSPECCIÓN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VIGILANCIA.</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corresponda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expedir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inspección,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vigilancia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control,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sobre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principios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celeridad,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transparencia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oportunidad.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demanden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públicas,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entenderá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responsabilidad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realiza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operación,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consecución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permisos,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licencias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función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control,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verificar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porcentajes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regularán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regímenes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expidan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efecto.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Control,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ejercerá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manera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posterior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perjuicio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funciones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inspección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vigilancia.</w:t>
      </w:r>
    </w:p>
    <w:p w14:paraId="033E7120"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121"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Corresponde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Superintendencia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frente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Superintendencia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Salud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frente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promotoras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salud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inspección,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vigilancia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control.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mencionadas,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objeto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correcta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previsto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48</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Constitución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cancelar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contribuciones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Contralorías.</w:t>
      </w:r>
    </w:p>
    <w:p w14:paraId="033E7122" w14:textId="77777777" w:rsidR="006F2255" w:rsidRDefault="006F2255" w:rsidP="006F2255">
      <w:pPr>
        <w:spacing w:after="0" w:line="240" w:lineRule="auto"/>
        <w:jc w:val="both"/>
        <w:rPr>
          <w:rFonts w:ascii="Times New Roman" w:eastAsia="Times New Roman" w:hAnsi="Times New Roman"/>
          <w:lang w:val="es-CO" w:eastAsia="es-CO"/>
        </w:rPr>
      </w:pPr>
    </w:p>
    <w:p w14:paraId="033E7123" w14:textId="77777777" w:rsidR="006F2255" w:rsidRPr="006F2255" w:rsidRDefault="006F2255" w:rsidP="006F2255">
      <w:pPr>
        <w:spacing w:after="0" w:line="240" w:lineRule="auto"/>
        <w:jc w:val="both"/>
        <w:rPr>
          <w:rFonts w:ascii="Times New Roman" w:eastAsia="Times New Roman" w:hAnsi="Times New Roman"/>
          <w:b/>
          <w:i/>
          <w:lang w:val="es-CO" w:eastAsia="es-CO"/>
        </w:rPr>
      </w:pPr>
      <w:r>
        <w:rPr>
          <w:rFonts w:ascii="Times New Roman" w:eastAsia="Times New Roman" w:hAnsi="Times New Roman"/>
          <w:b/>
          <w:i/>
          <w:lang w:val="es-CO" w:eastAsia="es-CO"/>
        </w:rPr>
        <w:t>{</w:t>
      </w:r>
      <w:r w:rsidRPr="006F2255">
        <w:rPr>
          <w:rFonts w:ascii="Times New Roman" w:eastAsia="Times New Roman" w:hAnsi="Times New Roman"/>
          <w:b/>
          <w:i/>
          <w:lang w:val="es-CO" w:eastAsia="es-CO"/>
        </w:rPr>
        <w:t>Para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efecto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solicitudes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información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deban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tramitar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otros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órganos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control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diferentes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entidades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supervisión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señaladas,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tendrán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siguientes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principios:</w:t>
      </w:r>
      <w:r w:rsidR="00B557D4">
        <w:rPr>
          <w:rFonts w:ascii="Times New Roman" w:eastAsia="Times New Roman" w:hAnsi="Times New Roman"/>
          <w:b/>
          <w:i/>
          <w:lang w:val="es-CO" w:eastAsia="es-CO"/>
        </w:rPr>
        <w:t xml:space="preserve"> </w:t>
      </w:r>
    </w:p>
    <w:p w14:paraId="033E7124" w14:textId="77777777" w:rsidR="006F2255" w:rsidRPr="006F2255" w:rsidRDefault="00B557D4" w:rsidP="006F2255">
      <w:pPr>
        <w:spacing w:after="0" w:line="240" w:lineRule="auto"/>
        <w:jc w:val="both"/>
        <w:rPr>
          <w:rFonts w:ascii="Times New Roman" w:eastAsia="Times New Roman" w:hAnsi="Times New Roman"/>
          <w:b/>
          <w:i/>
          <w:lang w:val="es-CO" w:eastAsia="es-CO"/>
        </w:rPr>
      </w:pPr>
      <w:r>
        <w:rPr>
          <w:rFonts w:ascii="Times New Roman" w:eastAsia="Times New Roman" w:hAnsi="Times New Roman"/>
          <w:b/>
          <w:i/>
          <w:lang w:val="es-CO" w:eastAsia="es-CO"/>
        </w:rPr>
        <w:t xml:space="preserve">  </w:t>
      </w:r>
    </w:p>
    <w:p w14:paraId="033E7125" w14:textId="77777777" w:rsidR="006F2255" w:rsidRPr="006F2255" w:rsidRDefault="006F2255" w:rsidP="006F2255">
      <w:pPr>
        <w:spacing w:after="0" w:line="240" w:lineRule="auto"/>
        <w:jc w:val="both"/>
        <w:rPr>
          <w:rFonts w:ascii="Times New Roman" w:eastAsia="Times New Roman" w:hAnsi="Times New Roman"/>
          <w:b/>
          <w:i/>
          <w:lang w:val="es-CO" w:eastAsia="es-CO"/>
        </w:rPr>
      </w:pPr>
      <w:r w:rsidRPr="006F2255">
        <w:rPr>
          <w:rFonts w:ascii="Times New Roman" w:eastAsia="Times New Roman" w:hAnsi="Times New Roman"/>
          <w:b/>
          <w:i/>
          <w:lang w:val="es-CO" w:eastAsia="es-CO"/>
        </w:rPr>
        <w:t>1.</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Coordinación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interinstitucional.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Conforme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principio,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podrán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modificar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reportes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hayan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sido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definidos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Superintendencias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ramo,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relación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información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procedimientos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allí</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contienen.</w:t>
      </w:r>
      <w:r w:rsidR="00B557D4">
        <w:rPr>
          <w:rFonts w:ascii="Times New Roman" w:eastAsia="Times New Roman" w:hAnsi="Times New Roman"/>
          <w:b/>
          <w:i/>
          <w:lang w:val="es-CO" w:eastAsia="es-CO"/>
        </w:rPr>
        <w:t xml:space="preserve"> </w:t>
      </w:r>
    </w:p>
    <w:p w14:paraId="033E7126" w14:textId="77777777" w:rsidR="006F2255" w:rsidRPr="006F2255" w:rsidRDefault="00B557D4" w:rsidP="006F2255">
      <w:pPr>
        <w:spacing w:after="0" w:line="240" w:lineRule="auto"/>
        <w:jc w:val="both"/>
        <w:rPr>
          <w:rFonts w:ascii="Times New Roman" w:eastAsia="Times New Roman" w:hAnsi="Times New Roman"/>
          <w:b/>
          <w:i/>
          <w:lang w:val="es-CO" w:eastAsia="es-CO"/>
        </w:rPr>
      </w:pPr>
      <w:r>
        <w:rPr>
          <w:rFonts w:ascii="Times New Roman" w:eastAsia="Times New Roman" w:hAnsi="Times New Roman"/>
          <w:b/>
          <w:i/>
          <w:lang w:val="es-CO" w:eastAsia="es-CO"/>
        </w:rPr>
        <w:t xml:space="preserve">  </w:t>
      </w:r>
    </w:p>
    <w:p w14:paraId="033E7127" w14:textId="77777777" w:rsidR="006F2255" w:rsidRPr="006F2255" w:rsidRDefault="006F2255" w:rsidP="006F2255">
      <w:pPr>
        <w:spacing w:after="0" w:line="240" w:lineRule="auto"/>
        <w:jc w:val="both"/>
        <w:rPr>
          <w:rFonts w:ascii="Times New Roman" w:eastAsia="Times New Roman" w:hAnsi="Times New Roman"/>
          <w:b/>
          <w:i/>
          <w:lang w:val="es-CO" w:eastAsia="es-CO"/>
        </w:rPr>
      </w:pPr>
      <w:r w:rsidRPr="006F2255">
        <w:rPr>
          <w:rFonts w:ascii="Times New Roman" w:eastAsia="Times New Roman" w:hAnsi="Times New Roman"/>
          <w:b/>
          <w:i/>
          <w:lang w:val="es-CO" w:eastAsia="es-CO"/>
        </w:rPr>
        <w:t>2.</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Economía.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podrá</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solicitar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forma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duplicada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información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reporta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entidades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control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antes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citadas.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Para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efecto,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organismos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control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w:t>
      </w:r>
      <w:r w:rsidR="00C64246">
        <w:rPr>
          <w:rFonts w:ascii="Times New Roman" w:eastAsia="Times New Roman" w:hAnsi="Times New Roman"/>
          <w:b/>
          <w:i/>
          <w:lang w:val="es-CO" w:eastAsia="es-CO"/>
        </w:rPr>
        <w:t>e</w:t>
      </w:r>
      <w:r w:rsidR="00B557D4">
        <w:rPr>
          <w:rFonts w:ascii="Times New Roman" w:eastAsia="Times New Roman" w:hAnsi="Times New Roman"/>
          <w:b/>
          <w:i/>
          <w:lang w:val="es-CO" w:eastAsia="es-CO"/>
        </w:rPr>
        <w:t xml:space="preserve"> </w:t>
      </w:r>
      <w:r w:rsidR="00C64246">
        <w:rPr>
          <w:rFonts w:ascii="Times New Roman" w:eastAsia="Times New Roman" w:hAnsi="Times New Roman"/>
          <w:b/>
          <w:i/>
          <w:lang w:val="es-CO" w:eastAsia="es-CO"/>
        </w:rPr>
        <w:t>requieran</w:t>
      </w:r>
      <w:r w:rsidR="00B557D4">
        <w:rPr>
          <w:rFonts w:ascii="Times New Roman" w:eastAsia="Times New Roman" w:hAnsi="Times New Roman"/>
          <w:b/>
          <w:i/>
          <w:lang w:val="es-CO" w:eastAsia="es-CO"/>
        </w:rPr>
        <w:t xml:space="preserve"> </w:t>
      </w:r>
      <w:r w:rsidR="00C64246">
        <w:rPr>
          <w:rFonts w:ascii="Times New Roman" w:eastAsia="Times New Roman" w:hAnsi="Times New Roman"/>
          <w:b/>
          <w:i/>
          <w:lang w:val="es-CO" w:eastAsia="es-CO"/>
        </w:rPr>
        <w:t>información</w:t>
      </w:r>
      <w:r w:rsidR="00B557D4">
        <w:rPr>
          <w:rFonts w:ascii="Times New Roman" w:eastAsia="Times New Roman" w:hAnsi="Times New Roman"/>
          <w:b/>
          <w:i/>
          <w:lang w:val="es-CO" w:eastAsia="es-CO"/>
        </w:rPr>
        <w:t xml:space="preserve"> </w:t>
      </w:r>
      <w:r w:rsidR="00C64246">
        <w:rPr>
          <w:rFonts w:ascii="Times New Roman" w:eastAsia="Times New Roman" w:hAnsi="Times New Roman"/>
          <w:b/>
          <w:i/>
          <w:lang w:val="es-CO" w:eastAsia="es-CO"/>
        </w:rPr>
        <w:t>remitid</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Superintendencias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mencionadas,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deberán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solicitarla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éstas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últimas.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Cuando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requieran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controles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permanentes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acciones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particulares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inspección,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vigilancia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control,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deberá</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acudirse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Superintendencia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Subsidio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Salud,</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propósito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adelanten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forma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coordinada.</w:t>
      </w:r>
      <w:r w:rsidR="00B557D4">
        <w:rPr>
          <w:rFonts w:ascii="Times New Roman" w:eastAsia="Times New Roman" w:hAnsi="Times New Roman"/>
          <w:b/>
          <w:i/>
          <w:lang w:val="es-CO" w:eastAsia="es-CO"/>
        </w:rPr>
        <w:t xml:space="preserve"> </w:t>
      </w:r>
    </w:p>
    <w:p w14:paraId="033E7128" w14:textId="77777777" w:rsidR="006F2255" w:rsidRPr="006F2255" w:rsidRDefault="00B557D4" w:rsidP="006F2255">
      <w:pPr>
        <w:spacing w:after="0" w:line="240" w:lineRule="auto"/>
        <w:jc w:val="both"/>
        <w:rPr>
          <w:rFonts w:ascii="Times New Roman" w:eastAsia="Times New Roman" w:hAnsi="Times New Roman"/>
          <w:b/>
          <w:i/>
          <w:lang w:val="es-CO" w:eastAsia="es-CO"/>
        </w:rPr>
      </w:pPr>
      <w:r>
        <w:rPr>
          <w:rFonts w:ascii="Times New Roman" w:eastAsia="Times New Roman" w:hAnsi="Times New Roman"/>
          <w:b/>
          <w:i/>
          <w:lang w:val="es-CO" w:eastAsia="es-CO"/>
        </w:rPr>
        <w:t xml:space="preserve">  </w:t>
      </w:r>
    </w:p>
    <w:p w14:paraId="033E7129" w14:textId="77777777" w:rsidR="006F2255" w:rsidRPr="006F2255" w:rsidRDefault="006F2255" w:rsidP="006F2255">
      <w:pPr>
        <w:spacing w:after="0" w:line="240" w:lineRule="auto"/>
        <w:jc w:val="both"/>
        <w:rPr>
          <w:rFonts w:ascii="Times New Roman" w:eastAsia="Times New Roman" w:hAnsi="Times New Roman"/>
          <w:b/>
          <w:i/>
          <w:lang w:val="es-CO" w:eastAsia="es-CO"/>
        </w:rPr>
      </w:pP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estados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financieros,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reporten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conforme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reglas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contables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definan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Superintendencia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Nacional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Salud</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Superintendencia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Subsidio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Familiar,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deberán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aceptados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para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todos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efectos,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todas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entidades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funciones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consolidación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contable.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Para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efecto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reglas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contables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presentación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estados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financieros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deban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expedir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frente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entidades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mencionadas,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primarán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criterios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definan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entidades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supervisión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mencionadas</w:t>
      </w:r>
      <w:r>
        <w:rPr>
          <w:rFonts w:ascii="Times New Roman" w:eastAsia="Times New Roman" w:hAnsi="Times New Roman"/>
          <w:b/>
          <w:i/>
          <w:lang w:val="es-CO" w:eastAsia="es-CO"/>
        </w:rPr>
        <w:t>}</w:t>
      </w:r>
      <w:r w:rsidRPr="006F2255">
        <w:rPr>
          <w:rFonts w:ascii="Times New Roman" w:eastAsia="Times New Roman" w:hAnsi="Times New Roman"/>
          <w:b/>
          <w:i/>
          <w:lang w:val="es-CO" w:eastAsia="es-CO"/>
        </w:rPr>
        <w:t>.</w:t>
      </w:r>
      <w:r w:rsidR="00B557D4">
        <w:rPr>
          <w:rFonts w:ascii="Times New Roman" w:eastAsia="Times New Roman" w:hAnsi="Times New Roman"/>
          <w:b/>
          <w:i/>
          <w:lang w:val="es-CO" w:eastAsia="es-CO"/>
        </w:rPr>
        <w:t xml:space="preserve"> </w:t>
      </w:r>
    </w:p>
    <w:p w14:paraId="033E712A" w14:textId="77777777" w:rsidR="006F2255" w:rsidRDefault="006F2255" w:rsidP="006F2255">
      <w:pPr>
        <w:spacing w:after="0" w:line="240" w:lineRule="auto"/>
        <w:jc w:val="both"/>
        <w:rPr>
          <w:rFonts w:ascii="Times New Roman" w:eastAsia="Times New Roman" w:hAnsi="Times New Roman"/>
          <w:lang w:val="es-CO" w:eastAsia="es-CO"/>
        </w:rPr>
      </w:pPr>
    </w:p>
    <w:p w14:paraId="033E712B" w14:textId="77777777" w:rsidR="00A936C6" w:rsidRDefault="006F2255" w:rsidP="006F2255">
      <w:pPr>
        <w:spacing w:after="0" w:line="240" w:lineRule="auto"/>
        <w:jc w:val="both"/>
        <w:rPr>
          <w:rFonts w:ascii="Times New Roman" w:eastAsia="Times New Roman" w:hAnsi="Times New Roman"/>
          <w:lang w:val="es-CO" w:eastAsia="es-CO"/>
        </w:rPr>
      </w:pPr>
      <w:r>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1</w:t>
      </w:r>
      <w:r w:rsidR="00A936C6" w:rsidRPr="006F2255">
        <w:rPr>
          <w:rFonts w:ascii="Times New Roman" w:eastAsia="Times New Roman" w:hAnsi="Times New Roman"/>
          <w:b/>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naturales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designadas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Superintendencias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Salud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procesos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intervención,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entenderán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vinculadas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término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dure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labor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término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dure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designación.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entenderá,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medie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trabajo,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término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fijo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vinculaciones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antes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mencionadas.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procesos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intervención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acudir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instrumento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gestión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fiduciaria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facultadas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lastRenderedPageBreak/>
        <w:t>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efecto.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Control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ejercerá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regla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general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manera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posterior,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salvo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aquellas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Superintendencia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mediante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resolución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motivada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disponga.</w:t>
      </w:r>
    </w:p>
    <w:p w14:paraId="033E712C"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12D" w14:textId="77777777" w:rsidR="00A936C6" w:rsidRPr="006F2255" w:rsidRDefault="006F2255" w:rsidP="006F2255">
      <w:pPr>
        <w:spacing w:after="0" w:line="240" w:lineRule="auto"/>
        <w:jc w:val="both"/>
        <w:rPr>
          <w:rFonts w:ascii="Times New Roman" w:eastAsia="Times New Roman" w:hAnsi="Times New Roman"/>
          <w:lang w:val="es-CO" w:eastAsia="es-CO"/>
        </w:rPr>
      </w:pPr>
      <w:r>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2</w:t>
      </w:r>
      <w:r w:rsidR="00A936C6" w:rsidRPr="006F2255">
        <w:rPr>
          <w:rFonts w:ascii="Times New Roman" w:eastAsia="Times New Roman" w:hAnsi="Times New Roman"/>
          <w:b/>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facultad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definir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casos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procedente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liquidación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voluntaria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ramos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actividad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Promotoras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Salud.</w:t>
      </w:r>
    </w:p>
    <w:p w14:paraId="033E712E" w14:textId="77777777" w:rsidR="006F2255" w:rsidRDefault="006F2255" w:rsidP="006F2255">
      <w:pPr>
        <w:spacing w:after="0" w:line="240" w:lineRule="auto"/>
        <w:jc w:val="both"/>
        <w:rPr>
          <w:rFonts w:ascii="Times New Roman" w:eastAsia="Times New Roman" w:hAnsi="Times New Roman"/>
          <w:lang w:val="es-CO" w:eastAsia="es-CO"/>
        </w:rPr>
      </w:pPr>
    </w:p>
    <w:p w14:paraId="033E712F" w14:textId="77777777" w:rsidR="00A936C6" w:rsidRDefault="006F2255" w:rsidP="006F2255">
      <w:pPr>
        <w:spacing w:after="0" w:line="240" w:lineRule="auto"/>
        <w:jc w:val="both"/>
        <w:rPr>
          <w:rFonts w:ascii="Times New Roman" w:eastAsia="Times New Roman" w:hAnsi="Times New Roman"/>
          <w:lang w:val="es-CO" w:eastAsia="es-CO"/>
        </w:rPr>
      </w:pPr>
      <w:r>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3</w:t>
      </w:r>
      <w:r w:rsidR="00A936C6" w:rsidRPr="006F2255">
        <w:rPr>
          <w:rFonts w:ascii="Times New Roman" w:eastAsia="Times New Roman" w:hAnsi="Times New Roman"/>
          <w:b/>
          <w:lang w:val="es-CO" w:eastAsia="es-CO"/>
        </w:rPr>
        <w:t>.</w:t>
      </w:r>
      <w:r w:rsidR="00B557D4">
        <w:rPr>
          <w:rFonts w:ascii="Times New Roman" w:eastAsia="Times New Roman" w:hAnsi="Times New Roman"/>
          <w:b/>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inspección,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vigilancia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control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operaciones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crédito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previstas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numeral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11</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16</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ejercida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Superintendencia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Subsidio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dando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aplicación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reglamentaciones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dicte,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manera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general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establecimientos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crédito,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superintendencia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Bancaria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administración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riesgo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crediticio,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especialmente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temas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relacionados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registro,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contabilización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establecimiento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provisiones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sobre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cartera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créditos.</w:t>
      </w:r>
    </w:p>
    <w:p w14:paraId="033E7130" w14:textId="77777777" w:rsidR="008644D8" w:rsidRDefault="008644D8" w:rsidP="008644D8">
      <w:pPr>
        <w:spacing w:after="0" w:line="240" w:lineRule="auto"/>
        <w:jc w:val="both"/>
        <w:rPr>
          <w:rFonts w:ascii="Times New Roman" w:eastAsia="Times New Roman" w:hAnsi="Times New Roman"/>
          <w:lang w:val="es-CO" w:eastAsia="es-CO"/>
        </w:rPr>
      </w:pPr>
    </w:p>
    <w:p w14:paraId="033E7131" w14:textId="77777777" w:rsidR="008644D8" w:rsidRPr="006F2255" w:rsidRDefault="008644D8" w:rsidP="008644D8">
      <w:pPr>
        <w:numPr>
          <w:ilvl w:val="0"/>
          <w:numId w:val="4"/>
        </w:numPr>
        <w:spacing w:after="0" w:line="240" w:lineRule="auto"/>
        <w:jc w:val="both"/>
        <w:rPr>
          <w:rFonts w:ascii="Times New Roman" w:eastAsia="Times New Roman" w:hAnsi="Times New Roman"/>
          <w:b/>
          <w:highlight w:val="cyan"/>
          <w:lang w:val="es-CO" w:eastAsia="es-CO"/>
        </w:rPr>
      </w:pPr>
      <w:r w:rsidRPr="006F2255">
        <w:rPr>
          <w:rFonts w:ascii="Times New Roman" w:hAnsi="Times New Roman"/>
          <w:highlight w:val="cyan"/>
        </w:rPr>
        <w:t>Inciso</w:t>
      </w:r>
      <w:r>
        <w:rPr>
          <w:rFonts w:ascii="Times New Roman" w:hAnsi="Times New Roman"/>
          <w:highlight w:val="cyan"/>
        </w:rPr>
        <w:t xml:space="preserve"> </w:t>
      </w:r>
      <w:r w:rsidRPr="006F2255">
        <w:rPr>
          <w:rFonts w:ascii="Times New Roman" w:hAnsi="Times New Roman"/>
          <w:highlight w:val="cyan"/>
        </w:rPr>
        <w:t>3</w:t>
      </w:r>
      <w:r>
        <w:rPr>
          <w:rFonts w:ascii="Times New Roman" w:hAnsi="Times New Roman"/>
          <w:highlight w:val="cyan"/>
        </w:rPr>
        <w:t xml:space="preserve"> </w:t>
      </w:r>
      <w:r w:rsidRPr="006F2255">
        <w:rPr>
          <w:rFonts w:ascii="Times New Roman" w:hAnsi="Times New Roman"/>
          <w:highlight w:val="cyan"/>
        </w:rPr>
        <w:t>y</w:t>
      </w:r>
      <w:r>
        <w:rPr>
          <w:rFonts w:ascii="Times New Roman" w:hAnsi="Times New Roman"/>
          <w:highlight w:val="cyan"/>
        </w:rPr>
        <w:t xml:space="preserve"> </w:t>
      </w:r>
      <w:r w:rsidRPr="006F2255">
        <w:rPr>
          <w:rFonts w:ascii="Times New Roman" w:hAnsi="Times New Roman"/>
          <w:highlight w:val="cyan"/>
        </w:rPr>
        <w:t>sus</w:t>
      </w:r>
      <w:r>
        <w:rPr>
          <w:rFonts w:ascii="Times New Roman" w:hAnsi="Times New Roman"/>
          <w:highlight w:val="cyan"/>
        </w:rPr>
        <w:t xml:space="preserve"> </w:t>
      </w:r>
      <w:r w:rsidRPr="006F2255">
        <w:rPr>
          <w:rFonts w:ascii="Times New Roman" w:hAnsi="Times New Roman"/>
          <w:highlight w:val="cyan"/>
        </w:rPr>
        <w:t>numerales,</w:t>
      </w:r>
      <w:r>
        <w:rPr>
          <w:rFonts w:ascii="Times New Roman" w:hAnsi="Times New Roman"/>
          <w:highlight w:val="cyan"/>
        </w:rPr>
        <w:t xml:space="preserve"> </w:t>
      </w:r>
      <w:r w:rsidRPr="006F2255">
        <w:rPr>
          <w:rFonts w:ascii="Times New Roman" w:hAnsi="Times New Roman"/>
          <w:highlight w:val="cyan"/>
        </w:rPr>
        <w:t>declarado</w:t>
      </w:r>
      <w:r>
        <w:rPr>
          <w:rFonts w:ascii="Times New Roman" w:hAnsi="Times New Roman"/>
          <w:highlight w:val="cyan"/>
        </w:rPr>
        <w:t xml:space="preserve">s </w:t>
      </w:r>
      <w:r w:rsidRPr="006F2255">
        <w:rPr>
          <w:rFonts w:ascii="Times New Roman" w:hAnsi="Times New Roman"/>
          <w:highlight w:val="cyan"/>
        </w:rPr>
        <w:t>INEXEQUIBLE</w:t>
      </w:r>
      <w:r>
        <w:rPr>
          <w:rFonts w:ascii="Times New Roman" w:hAnsi="Times New Roman"/>
          <w:highlight w:val="cyan"/>
        </w:rPr>
        <w:t xml:space="preserve">S </w:t>
      </w:r>
      <w:r w:rsidRPr="006F2255">
        <w:rPr>
          <w:rFonts w:ascii="Times New Roman" w:hAnsi="Times New Roman"/>
          <w:highlight w:val="cyan"/>
        </w:rPr>
        <w:t>por</w:t>
      </w:r>
      <w:r>
        <w:rPr>
          <w:rFonts w:ascii="Times New Roman" w:hAnsi="Times New Roman"/>
          <w:highlight w:val="cyan"/>
        </w:rPr>
        <w:t xml:space="preserve"> </w:t>
      </w:r>
      <w:r w:rsidRPr="006F2255">
        <w:rPr>
          <w:rFonts w:ascii="Times New Roman" w:hAnsi="Times New Roman"/>
          <w:highlight w:val="cyan"/>
        </w:rPr>
        <w:t>la</w:t>
      </w:r>
      <w:r>
        <w:rPr>
          <w:rFonts w:ascii="Times New Roman" w:hAnsi="Times New Roman"/>
          <w:highlight w:val="cyan"/>
        </w:rPr>
        <w:t xml:space="preserve"> </w:t>
      </w:r>
      <w:r w:rsidRPr="006F2255">
        <w:rPr>
          <w:rFonts w:ascii="Times New Roman" w:hAnsi="Times New Roman"/>
          <w:highlight w:val="cyan"/>
        </w:rPr>
        <w:t>Corte</w:t>
      </w:r>
      <w:r>
        <w:rPr>
          <w:rFonts w:ascii="Times New Roman" w:hAnsi="Times New Roman"/>
          <w:highlight w:val="cyan"/>
        </w:rPr>
        <w:t xml:space="preserve"> </w:t>
      </w:r>
      <w:r w:rsidRPr="006F2255">
        <w:rPr>
          <w:rFonts w:ascii="Times New Roman" w:hAnsi="Times New Roman"/>
          <w:highlight w:val="cyan"/>
        </w:rPr>
        <w:t>Constitucional</w:t>
      </w:r>
      <w:r>
        <w:rPr>
          <w:rFonts w:ascii="Times New Roman" w:hAnsi="Times New Roman"/>
          <w:highlight w:val="cyan"/>
        </w:rPr>
        <w:t xml:space="preserve"> </w:t>
      </w:r>
      <w:r w:rsidRPr="006F2255">
        <w:rPr>
          <w:rFonts w:ascii="Times New Roman" w:hAnsi="Times New Roman"/>
          <w:highlight w:val="cyan"/>
        </w:rPr>
        <w:t>mediante</w:t>
      </w:r>
      <w:r>
        <w:rPr>
          <w:rFonts w:ascii="Times New Roman" w:hAnsi="Times New Roman"/>
          <w:highlight w:val="cyan"/>
        </w:rPr>
        <w:t xml:space="preserve"> </w:t>
      </w:r>
      <w:hyperlink r:id="rId76" w:history="1">
        <w:r w:rsidRPr="006F2255">
          <w:rPr>
            <w:rStyle w:val="Hipervnculo"/>
            <w:rFonts w:ascii="Times New Roman" w:hAnsi="Times New Roman"/>
            <w:highlight w:val="cyan"/>
          </w:rPr>
          <w:t>Sentencia</w:t>
        </w:r>
        <w:r>
          <w:rPr>
            <w:rStyle w:val="Hipervnculo"/>
            <w:rFonts w:ascii="Times New Roman" w:hAnsi="Times New Roman"/>
            <w:highlight w:val="cyan"/>
          </w:rPr>
          <w:t xml:space="preserve"> </w:t>
        </w:r>
        <w:r w:rsidRPr="006F2255">
          <w:rPr>
            <w:rStyle w:val="Hipervnculo"/>
            <w:rFonts w:ascii="Times New Roman" w:hAnsi="Times New Roman"/>
            <w:highlight w:val="cyan"/>
          </w:rPr>
          <w:t>C-655</w:t>
        </w:r>
        <w:r>
          <w:rPr>
            <w:rStyle w:val="Hipervnculo"/>
            <w:rFonts w:ascii="Times New Roman" w:hAnsi="Times New Roman"/>
            <w:highlight w:val="cyan"/>
          </w:rPr>
          <w:t xml:space="preserve"> </w:t>
        </w:r>
        <w:r w:rsidRPr="006F2255">
          <w:rPr>
            <w:rStyle w:val="Hipervnculo"/>
            <w:rFonts w:ascii="Times New Roman" w:hAnsi="Times New Roman"/>
            <w:highlight w:val="cyan"/>
          </w:rPr>
          <w:t>de</w:t>
        </w:r>
        <w:r>
          <w:rPr>
            <w:rStyle w:val="Hipervnculo"/>
            <w:rFonts w:ascii="Times New Roman" w:hAnsi="Times New Roman"/>
            <w:highlight w:val="cyan"/>
          </w:rPr>
          <w:t xml:space="preserve"> </w:t>
        </w:r>
        <w:r w:rsidRPr="006F2255">
          <w:rPr>
            <w:rStyle w:val="Hipervnculo"/>
            <w:rFonts w:ascii="Times New Roman" w:hAnsi="Times New Roman"/>
            <w:highlight w:val="cyan"/>
          </w:rPr>
          <w:t>5</w:t>
        </w:r>
        <w:r>
          <w:rPr>
            <w:rStyle w:val="Hipervnculo"/>
            <w:rFonts w:ascii="Times New Roman" w:hAnsi="Times New Roman"/>
            <w:highlight w:val="cyan"/>
          </w:rPr>
          <w:t xml:space="preserve"> </w:t>
        </w:r>
        <w:r w:rsidRPr="006F2255">
          <w:rPr>
            <w:rStyle w:val="Hipervnculo"/>
            <w:rFonts w:ascii="Times New Roman" w:hAnsi="Times New Roman"/>
            <w:highlight w:val="cyan"/>
          </w:rPr>
          <w:t>de</w:t>
        </w:r>
        <w:r>
          <w:rPr>
            <w:rStyle w:val="Hipervnculo"/>
            <w:rFonts w:ascii="Times New Roman" w:hAnsi="Times New Roman"/>
            <w:highlight w:val="cyan"/>
          </w:rPr>
          <w:t xml:space="preserve"> </w:t>
        </w:r>
        <w:r w:rsidRPr="006F2255">
          <w:rPr>
            <w:rStyle w:val="Hipervnculo"/>
            <w:rFonts w:ascii="Times New Roman" w:hAnsi="Times New Roman"/>
            <w:highlight w:val="cyan"/>
          </w:rPr>
          <w:t>agosto</w:t>
        </w:r>
        <w:r>
          <w:rPr>
            <w:rStyle w:val="Hipervnculo"/>
            <w:rFonts w:ascii="Times New Roman" w:hAnsi="Times New Roman"/>
            <w:highlight w:val="cyan"/>
          </w:rPr>
          <w:t xml:space="preserve"> </w:t>
        </w:r>
        <w:r w:rsidRPr="006F2255">
          <w:rPr>
            <w:rStyle w:val="Hipervnculo"/>
            <w:rFonts w:ascii="Times New Roman" w:hAnsi="Times New Roman"/>
            <w:highlight w:val="cyan"/>
          </w:rPr>
          <w:t>de</w:t>
        </w:r>
        <w:r>
          <w:rPr>
            <w:rStyle w:val="Hipervnculo"/>
            <w:rFonts w:ascii="Times New Roman" w:hAnsi="Times New Roman"/>
            <w:highlight w:val="cyan"/>
          </w:rPr>
          <w:t xml:space="preserve"> </w:t>
        </w:r>
        <w:r w:rsidRPr="006F2255">
          <w:rPr>
            <w:rStyle w:val="Hipervnculo"/>
            <w:rFonts w:ascii="Times New Roman" w:hAnsi="Times New Roman"/>
            <w:highlight w:val="cyan"/>
          </w:rPr>
          <w:t>2003</w:t>
        </w:r>
      </w:hyperlink>
      <w:r w:rsidRPr="006F2255">
        <w:rPr>
          <w:rFonts w:ascii="Times New Roman" w:hAnsi="Times New Roman"/>
          <w:highlight w:val="cyan"/>
        </w:rPr>
        <w:t>,</w:t>
      </w:r>
      <w:r>
        <w:rPr>
          <w:rFonts w:ascii="Times New Roman" w:hAnsi="Times New Roman"/>
          <w:highlight w:val="cyan"/>
        </w:rPr>
        <w:t xml:space="preserve"> </w:t>
      </w:r>
      <w:r w:rsidRPr="006F2255">
        <w:rPr>
          <w:rFonts w:ascii="Times New Roman" w:hAnsi="Times New Roman"/>
          <w:highlight w:val="cyan"/>
        </w:rPr>
        <w:t>Magistrado</w:t>
      </w:r>
      <w:r>
        <w:rPr>
          <w:rFonts w:ascii="Times New Roman" w:hAnsi="Times New Roman"/>
          <w:highlight w:val="cyan"/>
        </w:rPr>
        <w:t xml:space="preserve"> </w:t>
      </w:r>
      <w:r w:rsidRPr="006F2255">
        <w:rPr>
          <w:rFonts w:ascii="Times New Roman" w:hAnsi="Times New Roman"/>
          <w:highlight w:val="cyan"/>
        </w:rPr>
        <w:t>Ponente</w:t>
      </w:r>
      <w:r>
        <w:rPr>
          <w:rFonts w:ascii="Times New Roman" w:hAnsi="Times New Roman"/>
          <w:highlight w:val="cyan"/>
        </w:rPr>
        <w:t xml:space="preserve"> </w:t>
      </w:r>
      <w:r w:rsidRPr="006F2255">
        <w:rPr>
          <w:rFonts w:ascii="Times New Roman" w:hAnsi="Times New Roman"/>
          <w:highlight w:val="cyan"/>
        </w:rPr>
        <w:t>Dr.</w:t>
      </w:r>
      <w:r>
        <w:rPr>
          <w:rFonts w:ascii="Times New Roman" w:hAnsi="Times New Roman"/>
          <w:highlight w:val="cyan"/>
        </w:rPr>
        <w:t xml:space="preserve"> </w:t>
      </w:r>
      <w:r w:rsidRPr="006F2255">
        <w:rPr>
          <w:rFonts w:ascii="Times New Roman" w:hAnsi="Times New Roman"/>
          <w:highlight w:val="cyan"/>
        </w:rPr>
        <w:t>Rodrigo</w:t>
      </w:r>
      <w:r>
        <w:rPr>
          <w:rFonts w:ascii="Times New Roman" w:hAnsi="Times New Roman"/>
          <w:highlight w:val="cyan"/>
        </w:rPr>
        <w:t xml:space="preserve"> </w:t>
      </w:r>
      <w:r w:rsidRPr="006F2255">
        <w:rPr>
          <w:rFonts w:ascii="Times New Roman" w:hAnsi="Times New Roman"/>
          <w:highlight w:val="cyan"/>
        </w:rPr>
        <w:t>Escobar</w:t>
      </w:r>
      <w:r>
        <w:rPr>
          <w:rFonts w:ascii="Times New Roman" w:hAnsi="Times New Roman"/>
          <w:highlight w:val="cyan"/>
        </w:rPr>
        <w:t xml:space="preserve"> </w:t>
      </w:r>
      <w:r w:rsidRPr="006F2255">
        <w:rPr>
          <w:rFonts w:ascii="Times New Roman" w:hAnsi="Times New Roman"/>
          <w:highlight w:val="cyan"/>
        </w:rPr>
        <w:t>Gil.</w:t>
      </w:r>
    </w:p>
    <w:p w14:paraId="033E7132" w14:textId="77777777" w:rsidR="00C64246" w:rsidRDefault="00C64246" w:rsidP="00C64246">
      <w:pPr>
        <w:spacing w:after="0" w:line="240" w:lineRule="auto"/>
        <w:jc w:val="both"/>
        <w:rPr>
          <w:rFonts w:ascii="Times New Roman" w:hAnsi="Times New Roman"/>
        </w:rPr>
      </w:pPr>
    </w:p>
    <w:p w14:paraId="033E7133" w14:textId="77777777" w:rsidR="00C64246" w:rsidRPr="000B77EE" w:rsidRDefault="00C64246" w:rsidP="00C64246">
      <w:pPr>
        <w:spacing w:after="0" w:line="240" w:lineRule="auto"/>
        <w:jc w:val="both"/>
        <w:rPr>
          <w:rFonts w:ascii="Times New Roman" w:eastAsia="Times New Roman" w:hAnsi="Times New Roman"/>
          <w:b/>
          <w:highlight w:val="yellow"/>
          <w:lang w:val="es-CO" w:eastAsia="es-MX"/>
        </w:rPr>
      </w:pPr>
      <w:r w:rsidRPr="000B77EE">
        <w:rPr>
          <w:rFonts w:ascii="Times New Roman" w:eastAsia="Times New Roman" w:hAnsi="Times New Roman"/>
          <w:b/>
          <w:highlight w:val="yellow"/>
          <w:lang w:val="es-CO" w:eastAsia="es-MX"/>
        </w:rPr>
        <w:t>CONCORDANCIAS:</w:t>
      </w:r>
    </w:p>
    <w:p w14:paraId="033E7134" w14:textId="77777777" w:rsidR="00C64246" w:rsidRPr="000B77EE" w:rsidRDefault="00C64246" w:rsidP="00C64246">
      <w:pPr>
        <w:numPr>
          <w:ilvl w:val="0"/>
          <w:numId w:val="24"/>
        </w:numPr>
        <w:spacing w:after="0" w:line="240" w:lineRule="auto"/>
        <w:jc w:val="both"/>
        <w:rPr>
          <w:rFonts w:ascii="Times New Roman" w:eastAsia="Times New Roman" w:hAnsi="Times New Roman"/>
          <w:b/>
          <w:highlight w:val="yellow"/>
          <w:lang w:val="es-CO" w:eastAsia="es-MX"/>
        </w:rPr>
      </w:pPr>
      <w:hyperlink r:id="rId77" w:history="1">
        <w:r w:rsidRPr="000B77EE">
          <w:rPr>
            <w:rStyle w:val="Hipervnculo"/>
            <w:rFonts w:ascii="Times New Roman" w:hAnsi="Times New Roman"/>
            <w:b/>
            <w:bCs/>
            <w:highlight w:val="yellow"/>
          </w:rPr>
          <w:t>Decreto</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1053</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5</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junio</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2014</w:t>
        </w:r>
      </w:hyperlink>
      <w:r w:rsidRPr="000B77EE">
        <w:rPr>
          <w:rFonts w:ascii="Times New Roman" w:hAnsi="Times New Roman"/>
          <w:b/>
          <w:bCs/>
          <w:color w:val="000000"/>
          <w:highlight w:val="yellow"/>
        </w:rPr>
        <w:t>:</w:t>
      </w:r>
      <w:r w:rsidR="00B557D4">
        <w:rPr>
          <w:rFonts w:ascii="Times New Roman" w:hAnsi="Times New Roman"/>
          <w:b/>
          <w:bCs/>
          <w:color w:val="000000"/>
          <w:highlight w:val="yellow"/>
        </w:rPr>
        <w:t xml:space="preserve"> </w:t>
      </w:r>
      <w:r w:rsidRPr="000B77EE">
        <w:rPr>
          <w:rFonts w:ascii="Times New Roman" w:hAnsi="Times New Roman"/>
          <w:iCs/>
          <w:color w:val="000000"/>
          <w:highlight w:val="yellow"/>
        </w:rPr>
        <w:t>Por</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cual</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establece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régimen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autorización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para</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los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planes,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programas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proyectos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inversión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en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obras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servicios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sociales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que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desarrollen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las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Cajas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Compensación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Familiar</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dictan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otras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disposiciones.</w:t>
      </w:r>
    </w:p>
    <w:p w14:paraId="033E7135" w14:textId="77777777" w:rsidR="00A936C6" w:rsidRPr="006F2255" w:rsidRDefault="00A936C6" w:rsidP="006F2255">
      <w:pPr>
        <w:spacing w:after="0" w:line="240" w:lineRule="auto"/>
        <w:jc w:val="both"/>
        <w:rPr>
          <w:rFonts w:ascii="Times New Roman" w:eastAsia="Times New Roman" w:hAnsi="Times New Roman"/>
          <w:b/>
          <w:lang w:eastAsia="es-ES"/>
        </w:rPr>
      </w:pPr>
    </w:p>
    <w:p w14:paraId="033E7136" w14:textId="77777777" w:rsidR="006347EC" w:rsidRDefault="006347EC" w:rsidP="00CD5611">
      <w:pPr>
        <w:spacing w:after="0" w:line="240" w:lineRule="auto"/>
        <w:jc w:val="both"/>
        <w:rPr>
          <w:rFonts w:ascii="Times New Roman" w:eastAsia="Times New Roman" w:hAnsi="Times New Roman"/>
          <w:lang w:eastAsia="es-ES"/>
        </w:rPr>
      </w:pPr>
      <w:r w:rsidRPr="000C619C">
        <w:rPr>
          <w:rFonts w:ascii="Times New Roman" w:eastAsia="Times New Roman" w:hAnsi="Times New Roman"/>
          <w:b/>
          <w:lang w:eastAsia="es-ES"/>
        </w:rPr>
        <w:t>ARTÍCULO</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21.</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RÉGIMEN</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TRANSPARENCIA.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abstendrán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realizar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siguientes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actividades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conductas,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siendo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procedente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imposición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personales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directores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violen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disposición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más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institucionales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p>
    <w:p w14:paraId="033E7137" w14:textId="77777777" w:rsidR="000C619C" w:rsidRPr="00CD5611" w:rsidRDefault="000C619C" w:rsidP="00CD5611">
      <w:pPr>
        <w:spacing w:after="0" w:line="240" w:lineRule="auto"/>
        <w:jc w:val="both"/>
        <w:rPr>
          <w:rFonts w:ascii="Times New Roman" w:eastAsia="Times New Roman" w:hAnsi="Times New Roman"/>
          <w:lang w:eastAsia="es-ES"/>
        </w:rPr>
      </w:pPr>
    </w:p>
    <w:p w14:paraId="033E7138" w14:textId="77777777" w:rsidR="006347EC" w:rsidRPr="00CD5611"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Políticas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discriminación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selección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adversa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proceso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adscripción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otorgamiento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beneficios,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base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todas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totalmente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abiertas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diferentes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sectores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empresariales.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Basta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solicitud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paz</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salvo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proceda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afiliación.</w:t>
      </w:r>
    </w:p>
    <w:p w14:paraId="033E7139" w14:textId="77777777" w:rsidR="000C619C" w:rsidRDefault="000C619C" w:rsidP="00CD5611">
      <w:pPr>
        <w:spacing w:after="0" w:line="240" w:lineRule="auto"/>
        <w:jc w:val="both"/>
        <w:rPr>
          <w:rFonts w:ascii="Times New Roman" w:eastAsia="Times New Roman" w:hAnsi="Times New Roman"/>
          <w:lang w:eastAsia="es-ES"/>
        </w:rPr>
      </w:pPr>
    </w:p>
    <w:p w14:paraId="033E713A"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2.</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Operaciones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representativas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vinculadas,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definiciones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efecto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establezca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reglamento.</w:t>
      </w:r>
    </w:p>
    <w:p w14:paraId="033E713B" w14:textId="77777777" w:rsidR="000C619C" w:rsidRDefault="000C619C" w:rsidP="00CD5611">
      <w:pPr>
        <w:spacing w:after="0" w:line="240" w:lineRule="auto"/>
        <w:jc w:val="both"/>
        <w:rPr>
          <w:rFonts w:ascii="Times New Roman" w:eastAsia="Times New Roman" w:hAnsi="Times New Roman"/>
          <w:lang w:eastAsia="es-ES"/>
        </w:rPr>
      </w:pPr>
    </w:p>
    <w:p w14:paraId="033E713C"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3.</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Acuerdos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distribuirse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mercado.</w:t>
      </w:r>
    </w:p>
    <w:p w14:paraId="033E713D" w14:textId="77777777" w:rsidR="000C619C" w:rsidRPr="00CD5611" w:rsidRDefault="000C619C" w:rsidP="00CD5611">
      <w:pPr>
        <w:spacing w:after="0" w:line="240" w:lineRule="auto"/>
        <w:jc w:val="both"/>
        <w:rPr>
          <w:rFonts w:ascii="Times New Roman" w:eastAsia="Times New Roman" w:hAnsi="Times New Roman"/>
          <w:lang w:eastAsia="es-ES"/>
        </w:rPr>
      </w:pPr>
    </w:p>
    <w:p w14:paraId="033E713E"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4.</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Remuneraciones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prebendas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diferentes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propios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públicos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soliciten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clase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beneficios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C64246" w:rsidRPr="00CD5611">
        <w:rPr>
          <w:rFonts w:ascii="Times New Roman" w:eastAsia="Times New Roman" w:hAnsi="Times New Roman"/>
          <w:lang w:eastAsia="es-ES"/>
        </w:rPr>
        <w:t>sí</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incurrirán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causal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mala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conducta.</w:t>
      </w:r>
    </w:p>
    <w:p w14:paraId="033E713F" w14:textId="77777777" w:rsidR="000C619C" w:rsidRPr="00CD5611" w:rsidRDefault="000C619C" w:rsidP="00CD5611">
      <w:pPr>
        <w:spacing w:after="0" w:line="240" w:lineRule="auto"/>
        <w:jc w:val="both"/>
        <w:rPr>
          <w:rFonts w:ascii="Times New Roman" w:eastAsia="Times New Roman" w:hAnsi="Times New Roman"/>
          <w:lang w:eastAsia="es-ES"/>
        </w:rPr>
      </w:pPr>
    </w:p>
    <w:p w14:paraId="033E7140"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5.</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Devolución,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reintegro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cualquier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tipo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favor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beneficios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otorguen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todas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convenios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operaciones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especiales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realicen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condiciones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privilegio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alguna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desconociéndose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principio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valor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igualdad.</w:t>
      </w:r>
    </w:p>
    <w:p w14:paraId="033E7141" w14:textId="77777777" w:rsidR="000C619C" w:rsidRDefault="000C619C" w:rsidP="00CD5611">
      <w:pPr>
        <w:spacing w:after="0" w:line="240" w:lineRule="auto"/>
        <w:jc w:val="both"/>
        <w:rPr>
          <w:rFonts w:ascii="Times New Roman" w:eastAsia="Times New Roman" w:hAnsi="Times New Roman"/>
          <w:lang w:eastAsia="es-ES"/>
        </w:rPr>
      </w:pPr>
    </w:p>
    <w:p w14:paraId="033E7142"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6.</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Incluir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objeto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promoción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prestación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relación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bienes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terceros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deriven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beneficio.</w:t>
      </w:r>
    </w:p>
    <w:p w14:paraId="033E7143" w14:textId="77777777" w:rsidR="000C619C" w:rsidRPr="00CD5611" w:rsidRDefault="000C619C" w:rsidP="00CD5611">
      <w:pPr>
        <w:spacing w:after="0" w:line="240" w:lineRule="auto"/>
        <w:jc w:val="both"/>
        <w:rPr>
          <w:rFonts w:ascii="Times New Roman" w:eastAsia="Times New Roman" w:hAnsi="Times New Roman"/>
          <w:lang w:eastAsia="es-ES"/>
        </w:rPr>
      </w:pPr>
    </w:p>
    <w:p w14:paraId="033E7144"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lastRenderedPageBreak/>
        <w:t>7.</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bienes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públicos,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abstendrán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presentarlos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debida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referencia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naturaleza,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precisando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bienes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p>
    <w:p w14:paraId="033E7145" w14:textId="77777777" w:rsidR="000C619C" w:rsidRPr="00CD5611" w:rsidRDefault="000C619C" w:rsidP="00CD5611">
      <w:pPr>
        <w:spacing w:after="0" w:line="240" w:lineRule="auto"/>
        <w:jc w:val="both"/>
        <w:rPr>
          <w:rFonts w:ascii="Times New Roman" w:eastAsia="Times New Roman" w:hAnsi="Times New Roman"/>
          <w:lang w:eastAsia="es-ES"/>
        </w:rPr>
      </w:pPr>
    </w:p>
    <w:p w14:paraId="033E7146"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8.</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Ofrecer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otorgar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dádivas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prebendas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relación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personal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excepción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tengan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propósito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instalaciones,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p>
    <w:p w14:paraId="033E7147" w14:textId="77777777" w:rsidR="000C619C" w:rsidRPr="00CD5611" w:rsidRDefault="000C619C" w:rsidP="00CD5611">
      <w:pPr>
        <w:spacing w:after="0" w:line="240" w:lineRule="auto"/>
        <w:jc w:val="both"/>
        <w:rPr>
          <w:rFonts w:ascii="Times New Roman" w:eastAsia="Times New Roman" w:hAnsi="Times New Roman"/>
          <w:lang w:eastAsia="es-ES"/>
        </w:rPr>
      </w:pPr>
    </w:p>
    <w:p w14:paraId="033E7148"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9.</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Ofrecer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encuentren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efectivamente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portafolio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operación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haber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superado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etapa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planeación.</w:t>
      </w:r>
    </w:p>
    <w:p w14:paraId="033E7149" w14:textId="77777777" w:rsidR="000C619C" w:rsidRPr="00CD5611" w:rsidRDefault="000C619C" w:rsidP="00CD5611">
      <w:pPr>
        <w:spacing w:after="0" w:line="240" w:lineRule="auto"/>
        <w:jc w:val="both"/>
        <w:rPr>
          <w:rFonts w:ascii="Times New Roman" w:eastAsia="Times New Roman" w:hAnsi="Times New Roman"/>
          <w:lang w:eastAsia="es-ES"/>
        </w:rPr>
      </w:pPr>
    </w:p>
    <w:p w14:paraId="033E714A"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Retardar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injustificadamente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expedición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paz</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salvo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hubieran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tomado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decisión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desafiliarse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sujeción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procedimientos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efecto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expedición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paz</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salvo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tendrá</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plazo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superior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60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días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partir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solicitud.</w:t>
      </w:r>
    </w:p>
    <w:p w14:paraId="033E714B" w14:textId="77777777" w:rsidR="000C619C" w:rsidRPr="00CD5611" w:rsidRDefault="000C619C" w:rsidP="00CD5611">
      <w:pPr>
        <w:spacing w:after="0" w:line="240" w:lineRule="auto"/>
        <w:jc w:val="both"/>
        <w:rPr>
          <w:rFonts w:ascii="Times New Roman" w:eastAsia="Times New Roman" w:hAnsi="Times New Roman"/>
          <w:lang w:eastAsia="es-ES"/>
        </w:rPr>
      </w:pPr>
    </w:p>
    <w:p w14:paraId="033E714C"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11.</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Ejercer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cualquier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tipo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indebida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objeto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obtener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impedir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desafiliación.</w:t>
      </w:r>
    </w:p>
    <w:p w14:paraId="033E714D" w14:textId="77777777" w:rsidR="000C619C" w:rsidRPr="00CD5611" w:rsidRDefault="000C619C" w:rsidP="00CD5611">
      <w:pPr>
        <w:spacing w:after="0" w:line="240" w:lineRule="auto"/>
        <w:jc w:val="both"/>
        <w:rPr>
          <w:rFonts w:ascii="Times New Roman" w:eastAsia="Times New Roman" w:hAnsi="Times New Roman"/>
          <w:lang w:eastAsia="es-ES"/>
        </w:rPr>
      </w:pPr>
    </w:p>
    <w:p w14:paraId="033E714E"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12.</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Ejercer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actuaciones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impliquen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abuso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posición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dominante,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realización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prácticas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comerciales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restrictivas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competencia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desleal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mercado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p>
    <w:p w14:paraId="033E714F" w14:textId="77777777" w:rsidR="000C619C" w:rsidRPr="00CD5611" w:rsidRDefault="000C619C" w:rsidP="00CD5611">
      <w:pPr>
        <w:spacing w:after="0" w:line="240" w:lineRule="auto"/>
        <w:jc w:val="both"/>
        <w:rPr>
          <w:rFonts w:ascii="Times New Roman" w:eastAsia="Times New Roman" w:hAnsi="Times New Roman"/>
          <w:lang w:eastAsia="es-ES"/>
        </w:rPr>
      </w:pPr>
    </w:p>
    <w:p w14:paraId="033E7150"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13.</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conductas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calificadas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práctica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autorizada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insegura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p>
    <w:p w14:paraId="033E7151" w14:textId="77777777" w:rsidR="000C619C" w:rsidRPr="00CD5611" w:rsidRDefault="000C619C" w:rsidP="00CD5611">
      <w:pPr>
        <w:spacing w:after="0" w:line="240" w:lineRule="auto"/>
        <w:jc w:val="both"/>
        <w:rPr>
          <w:rFonts w:ascii="Times New Roman" w:eastAsia="Times New Roman" w:hAnsi="Times New Roman"/>
          <w:lang w:eastAsia="es-ES"/>
        </w:rPr>
      </w:pPr>
    </w:p>
    <w:p w14:paraId="033E7152"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14.</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Adelantar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políticas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discriminación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remuneración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comercialización.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efecto,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pagar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comisiones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remuneraciones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iguales,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independencia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descompensadas.</w:t>
      </w:r>
    </w:p>
    <w:p w14:paraId="033E7153" w14:textId="77777777" w:rsidR="000C619C" w:rsidRPr="00CD5611" w:rsidRDefault="000C619C" w:rsidP="00CD5611">
      <w:pPr>
        <w:spacing w:after="0" w:line="240" w:lineRule="auto"/>
        <w:jc w:val="both"/>
        <w:rPr>
          <w:rFonts w:ascii="Times New Roman" w:eastAsia="Times New Roman" w:hAnsi="Times New Roman"/>
          <w:lang w:eastAsia="es-ES"/>
        </w:rPr>
      </w:pPr>
    </w:p>
    <w:p w14:paraId="033E7154"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15.</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Incumplimiento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apropiaciones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obligatorias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vivienda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interés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educación,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jornada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escolar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complementaria,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atención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integral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niñez</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desempleado</w:t>
      </w:r>
      <w:r w:rsidR="000C619C">
        <w:rPr>
          <w:rFonts w:ascii="Times New Roman" w:eastAsia="Times New Roman" w:hAnsi="Times New Roman"/>
          <w:lang w:eastAsia="es-ES"/>
        </w:rPr>
        <w:t>.</w:t>
      </w:r>
    </w:p>
    <w:p w14:paraId="033E7155" w14:textId="77777777" w:rsidR="000C619C" w:rsidRPr="00CD5611" w:rsidRDefault="000C619C" w:rsidP="00CD5611">
      <w:pPr>
        <w:spacing w:after="0" w:line="240" w:lineRule="auto"/>
        <w:jc w:val="both"/>
        <w:rPr>
          <w:rFonts w:ascii="Times New Roman" w:eastAsia="Times New Roman" w:hAnsi="Times New Roman"/>
          <w:lang w:eastAsia="es-ES"/>
        </w:rPr>
      </w:pPr>
    </w:p>
    <w:p w14:paraId="033E7156"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16.</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Incumplimiento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cuota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monetaria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dinero,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dentro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plazos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establecidos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efecto.</w:t>
      </w:r>
    </w:p>
    <w:p w14:paraId="033E7157" w14:textId="77777777" w:rsidR="000C619C" w:rsidRPr="00CD5611" w:rsidRDefault="000C619C" w:rsidP="00CD5611">
      <w:pPr>
        <w:spacing w:after="0" w:line="240" w:lineRule="auto"/>
        <w:jc w:val="both"/>
        <w:rPr>
          <w:rFonts w:ascii="Times New Roman" w:eastAsia="Times New Roman" w:hAnsi="Times New Roman"/>
          <w:lang w:eastAsia="es-ES"/>
        </w:rPr>
      </w:pPr>
    </w:p>
    <w:p w14:paraId="033E7158"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17.</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Excederse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porcentaje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autorizado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gastos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instalación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funcionamiento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durante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ejercicios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contables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consecutivos,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partir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efecto,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considerarán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gastos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instalación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funciona-miento,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aquellos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determinen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disposiciones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todo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caso,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tratarse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método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uniforme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cálculo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gastos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administrativos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precisando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forma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distribución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indirectos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aplicar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distintos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proporcionalmente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egresos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represente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egresos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totales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respectiva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p>
    <w:p w14:paraId="033E7159" w14:textId="77777777" w:rsidR="000C619C" w:rsidRPr="00CD5611" w:rsidRDefault="000C619C" w:rsidP="00CD5611">
      <w:pPr>
        <w:spacing w:after="0" w:line="240" w:lineRule="auto"/>
        <w:jc w:val="both"/>
        <w:rPr>
          <w:rFonts w:ascii="Times New Roman" w:eastAsia="Times New Roman" w:hAnsi="Times New Roman"/>
          <w:lang w:eastAsia="es-ES"/>
        </w:rPr>
      </w:pPr>
    </w:p>
    <w:p w14:paraId="033E715A"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18.</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Aplicar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criterios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desafiliación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condiciones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desigualdad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contrariando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disposiciones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así</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violación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reglamentos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término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proceder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desafiliación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suspensión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consecuencia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mora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pago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aportes.</w:t>
      </w:r>
    </w:p>
    <w:p w14:paraId="033E715B" w14:textId="77777777" w:rsidR="000C619C" w:rsidRPr="00CD5611" w:rsidRDefault="000C619C" w:rsidP="00CD5611">
      <w:pPr>
        <w:spacing w:after="0" w:line="240" w:lineRule="auto"/>
        <w:jc w:val="both"/>
        <w:rPr>
          <w:rFonts w:ascii="Times New Roman" w:eastAsia="Times New Roman" w:hAnsi="Times New Roman"/>
          <w:lang w:eastAsia="es-ES"/>
        </w:rPr>
      </w:pPr>
    </w:p>
    <w:p w14:paraId="033E715C"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19.</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Condicionar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comercialización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productos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áreas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mercadeo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subsidiarias,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condición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empleador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afiliarse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mantenerse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respectiva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p>
    <w:p w14:paraId="033E715D" w14:textId="77777777" w:rsidR="000C619C" w:rsidRPr="00CD5611" w:rsidRDefault="000C619C" w:rsidP="00CD5611">
      <w:pPr>
        <w:spacing w:after="0" w:line="240" w:lineRule="auto"/>
        <w:jc w:val="both"/>
        <w:rPr>
          <w:rFonts w:ascii="Times New Roman" w:eastAsia="Times New Roman" w:hAnsi="Times New Roman"/>
          <w:lang w:eastAsia="es-ES"/>
        </w:rPr>
      </w:pPr>
    </w:p>
    <w:p w14:paraId="033E715E" w14:textId="77777777" w:rsidR="006347EC" w:rsidRDefault="000C619C" w:rsidP="00CD5611">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1</w:t>
      </w:r>
      <w:r w:rsidR="006347EC" w:rsidRPr="000C619C">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sancionará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prácticas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selección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adversa,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así</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procesos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comercialización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enfoquen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afiliar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diferentes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niveles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empresariales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parte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diferentes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Gobierno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Nacional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través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Ministerio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Trabajo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Seguridad</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Social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podrá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definir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mecanismos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afiliación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través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cuales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pueda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escoger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parte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empresas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han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sido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objeto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proceso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promoción,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estando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respectiva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obligada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formalizar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afiliación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mayoría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superior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70%,</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podrán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estipular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períodos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hasta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cuatro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(4)</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años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permanencia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período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reducirá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sólo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demuestre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falla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acreditada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plenamente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entidad</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supervisión.</w:t>
      </w:r>
    </w:p>
    <w:p w14:paraId="033E715F" w14:textId="77777777" w:rsidR="000C619C" w:rsidRPr="00CD5611" w:rsidRDefault="000C619C" w:rsidP="00CD5611">
      <w:pPr>
        <w:spacing w:after="0" w:line="240" w:lineRule="auto"/>
        <w:jc w:val="both"/>
        <w:rPr>
          <w:rFonts w:ascii="Times New Roman" w:eastAsia="Times New Roman" w:hAnsi="Times New Roman"/>
          <w:lang w:eastAsia="es-ES"/>
        </w:rPr>
      </w:pPr>
    </w:p>
    <w:p w14:paraId="033E7160" w14:textId="77777777" w:rsidR="006347EC" w:rsidRDefault="000C619C" w:rsidP="00CD5611">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2</w:t>
      </w:r>
      <w:r w:rsidR="006347EC" w:rsidRPr="000C619C">
        <w:rPr>
          <w:rFonts w:ascii="Times New Roman" w:eastAsia="Times New Roman" w:hAnsi="Times New Roman"/>
          <w:b/>
          <w:lang w:eastAsia="es-ES"/>
        </w:rPr>
        <w:t>.</w:t>
      </w:r>
      <w:r w:rsidR="00B557D4">
        <w:rPr>
          <w:rFonts w:ascii="Times New Roman" w:eastAsia="Times New Roman" w:hAnsi="Times New Roman"/>
          <w:b/>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deberán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construir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un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Código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buen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gobierno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dentro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seis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(6)</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meses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siguientes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vigencia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código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buen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gobierno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deberá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conocido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todos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empleados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respectiva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w:t>
      </w:r>
    </w:p>
    <w:p w14:paraId="033E7161" w14:textId="77777777" w:rsidR="000C619C" w:rsidRPr="00CD5611" w:rsidRDefault="000C619C" w:rsidP="00CD5611">
      <w:pPr>
        <w:spacing w:after="0" w:line="240" w:lineRule="auto"/>
        <w:jc w:val="both"/>
        <w:rPr>
          <w:rFonts w:ascii="Times New Roman" w:eastAsia="Times New Roman" w:hAnsi="Times New Roman"/>
          <w:lang w:eastAsia="es-ES"/>
        </w:rPr>
      </w:pPr>
    </w:p>
    <w:p w14:paraId="033E7162" w14:textId="77777777" w:rsidR="006347EC" w:rsidRDefault="000C619C" w:rsidP="00CD5611">
      <w:pPr>
        <w:spacing w:after="0" w:line="240" w:lineRule="auto"/>
        <w:jc w:val="both"/>
        <w:rPr>
          <w:rFonts w:ascii="Times New Roman" w:eastAsia="Times New Roman" w:hAnsi="Times New Roman"/>
          <w:lang w:eastAsia="es-ES"/>
        </w:rPr>
      </w:pPr>
      <w:r w:rsidRPr="000C619C">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3</w:t>
      </w:r>
      <w:r w:rsidR="006347EC" w:rsidRPr="000C619C">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compruebe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traslado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retención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empleadores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mediante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violación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alguna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vigentes;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además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sanción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personal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representante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legal,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proporcional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monto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ordenará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afiliación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regrese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afiliación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anterior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devolución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menos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subsidios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pagados.</w:t>
      </w:r>
    </w:p>
    <w:p w14:paraId="033E7163" w14:textId="77777777" w:rsidR="000C619C" w:rsidRPr="00CD5611" w:rsidRDefault="000C619C" w:rsidP="00CD5611">
      <w:pPr>
        <w:spacing w:after="0" w:line="240" w:lineRule="auto"/>
        <w:jc w:val="both"/>
        <w:rPr>
          <w:rFonts w:ascii="Times New Roman" w:eastAsia="Times New Roman" w:hAnsi="Times New Roman"/>
          <w:lang w:eastAsia="es-ES"/>
        </w:rPr>
      </w:pPr>
    </w:p>
    <w:p w14:paraId="033E7164" w14:textId="77777777" w:rsidR="006347EC" w:rsidRDefault="000C619C" w:rsidP="00CD5611">
      <w:pPr>
        <w:spacing w:after="0" w:line="240" w:lineRule="auto"/>
        <w:jc w:val="both"/>
        <w:rPr>
          <w:rFonts w:ascii="Times New Roman" w:eastAsia="Times New Roman" w:hAnsi="Times New Roman"/>
          <w:lang w:eastAsia="es-ES"/>
        </w:rPr>
      </w:pPr>
      <w:r w:rsidRPr="000C619C">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sidRPr="000C619C">
        <w:rPr>
          <w:rFonts w:ascii="Times New Roman" w:eastAsia="Times New Roman" w:hAnsi="Times New Roman"/>
          <w:b/>
          <w:lang w:eastAsia="es-ES"/>
        </w:rPr>
        <w:t>4</w:t>
      </w:r>
      <w:r w:rsidR="006347EC" w:rsidRPr="000C619C">
        <w:rPr>
          <w:rFonts w:ascii="Times New Roman" w:eastAsia="Times New Roman" w:hAnsi="Times New Roman"/>
          <w:b/>
          <w:lang w:eastAsia="es-ES"/>
        </w:rPr>
        <w:t>.</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deba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desafiliar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afiliado,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mora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(2)</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meses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pago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inexactitud</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mismos,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deberá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previamente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darle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oportunidad</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ponga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día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corrija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inconsistencias,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cual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otorgará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un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término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1</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contado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partir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recibo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liquidación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escrita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adeudado.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Pasado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término,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procederá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desafiliación,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pero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deberá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volver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recibir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afiliación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si</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solicitan,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previa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cancelación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adeudado,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más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correspondientes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tiempo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desafiliación.</w:t>
      </w:r>
    </w:p>
    <w:p w14:paraId="033E7165" w14:textId="77777777" w:rsidR="008644D8" w:rsidRPr="00CD5611" w:rsidRDefault="008644D8" w:rsidP="00CD5611">
      <w:pPr>
        <w:spacing w:after="0" w:line="240" w:lineRule="auto"/>
        <w:jc w:val="both"/>
        <w:rPr>
          <w:rFonts w:ascii="Times New Roman" w:eastAsia="Times New Roman" w:hAnsi="Times New Roman"/>
          <w:lang w:eastAsia="es-ES"/>
        </w:rPr>
      </w:pPr>
    </w:p>
    <w:p w14:paraId="033E7166" w14:textId="77777777" w:rsidR="006347EC" w:rsidRPr="00CD5611"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liquidación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realizada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jefe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recurso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apelación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representante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misma,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será</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título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ejecutivo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cobro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adeudados.</w:t>
      </w:r>
    </w:p>
    <w:p w14:paraId="033E7167" w14:textId="77777777" w:rsidR="000C619C" w:rsidRDefault="000C619C" w:rsidP="00CD5611">
      <w:pPr>
        <w:spacing w:after="0" w:line="240" w:lineRule="auto"/>
        <w:jc w:val="both"/>
        <w:rPr>
          <w:rFonts w:ascii="Times New Roman" w:eastAsia="Times New Roman" w:hAnsi="Times New Roman"/>
          <w:b/>
          <w:lang w:eastAsia="es-ES"/>
        </w:rPr>
      </w:pPr>
    </w:p>
    <w:p w14:paraId="033E7168" w14:textId="77777777" w:rsidR="006347EC" w:rsidRDefault="000C619C" w:rsidP="00CD5611">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5</w:t>
      </w:r>
      <w:r w:rsidR="006347EC" w:rsidRPr="000C619C">
        <w:rPr>
          <w:rFonts w:ascii="Times New Roman" w:eastAsia="Times New Roman" w:hAnsi="Times New Roman"/>
          <w:b/>
          <w:lang w:eastAsia="es-ES"/>
        </w:rPr>
        <w:t>.</w:t>
      </w:r>
      <w:r w:rsidR="00B557D4">
        <w:rPr>
          <w:rFonts w:ascii="Times New Roman" w:eastAsia="Times New Roman" w:hAnsi="Times New Roman"/>
          <w:b/>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estarán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sometidas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inspección,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vigilancia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control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Industria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Comercio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materia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competencia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consumidor.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vigilancia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adelantará</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previsto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hyperlink r:id="rId78" w:history="1">
        <w:r w:rsidR="006347EC" w:rsidRPr="00C64246">
          <w:rPr>
            <w:rStyle w:val="Hipervnculo"/>
            <w:rFonts w:ascii="Times New Roman" w:eastAsia="Times New Roman" w:hAnsi="Times New Roman"/>
            <w:lang w:eastAsia="es-ES"/>
          </w:rPr>
          <w:t>Leyes</w:t>
        </w:r>
        <w:r w:rsidR="00B557D4">
          <w:rPr>
            <w:rStyle w:val="Hipervnculo"/>
            <w:rFonts w:ascii="Times New Roman" w:eastAsia="Times New Roman" w:hAnsi="Times New Roman"/>
            <w:lang w:eastAsia="es-ES"/>
          </w:rPr>
          <w:t xml:space="preserve"> </w:t>
        </w:r>
        <w:r w:rsidR="006347EC" w:rsidRPr="00C64246">
          <w:rPr>
            <w:rStyle w:val="Hipervnculo"/>
            <w:rFonts w:ascii="Times New Roman" w:eastAsia="Times New Roman" w:hAnsi="Times New Roman"/>
            <w:lang w:eastAsia="es-ES"/>
          </w:rPr>
          <w:t>155</w:t>
        </w:r>
        <w:r w:rsidR="00B557D4">
          <w:rPr>
            <w:rStyle w:val="Hipervnculo"/>
            <w:rFonts w:ascii="Times New Roman" w:eastAsia="Times New Roman" w:hAnsi="Times New Roman"/>
            <w:lang w:eastAsia="es-ES"/>
          </w:rPr>
          <w:t xml:space="preserve"> </w:t>
        </w:r>
        <w:r w:rsidR="006347EC" w:rsidRPr="00C64246">
          <w:rPr>
            <w:rStyle w:val="Hipervnculo"/>
            <w:rFonts w:ascii="Times New Roman" w:eastAsia="Times New Roman" w:hAnsi="Times New Roman"/>
            <w:lang w:eastAsia="es-ES"/>
          </w:rPr>
          <w:t>de</w:t>
        </w:r>
        <w:r w:rsidR="00B557D4">
          <w:rPr>
            <w:rStyle w:val="Hipervnculo"/>
            <w:rFonts w:ascii="Times New Roman" w:eastAsia="Times New Roman" w:hAnsi="Times New Roman"/>
            <w:lang w:eastAsia="es-ES"/>
          </w:rPr>
          <w:t xml:space="preserve"> </w:t>
        </w:r>
        <w:r w:rsidR="006347EC" w:rsidRPr="00C64246">
          <w:rPr>
            <w:rStyle w:val="Hipervnculo"/>
            <w:rFonts w:ascii="Times New Roman" w:eastAsia="Times New Roman" w:hAnsi="Times New Roman"/>
            <w:lang w:eastAsia="es-ES"/>
          </w:rPr>
          <w:t>1959</w:t>
        </w:r>
      </w:hyperlink>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hyperlink r:id="rId79" w:history="1">
        <w:r w:rsidR="006347EC" w:rsidRPr="00C64246">
          <w:rPr>
            <w:rStyle w:val="Hipervnculo"/>
            <w:rFonts w:ascii="Times New Roman" w:eastAsia="Times New Roman" w:hAnsi="Times New Roman"/>
            <w:lang w:eastAsia="es-ES"/>
          </w:rPr>
          <w:t>256</w:t>
        </w:r>
        <w:r w:rsidR="00B557D4">
          <w:rPr>
            <w:rStyle w:val="Hipervnculo"/>
            <w:rFonts w:ascii="Times New Roman" w:eastAsia="Times New Roman" w:hAnsi="Times New Roman"/>
            <w:lang w:eastAsia="es-ES"/>
          </w:rPr>
          <w:t xml:space="preserve"> </w:t>
        </w:r>
        <w:r w:rsidR="006347EC" w:rsidRPr="00C64246">
          <w:rPr>
            <w:rStyle w:val="Hipervnculo"/>
            <w:rFonts w:ascii="Times New Roman" w:eastAsia="Times New Roman" w:hAnsi="Times New Roman"/>
            <w:lang w:eastAsia="es-ES"/>
          </w:rPr>
          <w:t>de</w:t>
        </w:r>
        <w:r w:rsidR="00B557D4">
          <w:rPr>
            <w:rStyle w:val="Hipervnculo"/>
            <w:rFonts w:ascii="Times New Roman" w:eastAsia="Times New Roman" w:hAnsi="Times New Roman"/>
            <w:lang w:eastAsia="es-ES"/>
          </w:rPr>
          <w:t xml:space="preserve"> </w:t>
        </w:r>
        <w:r w:rsidR="006347EC" w:rsidRPr="00C64246">
          <w:rPr>
            <w:rStyle w:val="Hipervnculo"/>
            <w:rFonts w:ascii="Times New Roman" w:eastAsia="Times New Roman" w:hAnsi="Times New Roman"/>
            <w:lang w:eastAsia="es-ES"/>
          </w:rPr>
          <w:t>1996</w:t>
        </w:r>
      </w:hyperlink>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hyperlink r:id="rId80" w:history="1">
        <w:r w:rsidR="006347EC" w:rsidRPr="00C64246">
          <w:rPr>
            <w:rStyle w:val="Hipervnculo"/>
            <w:rFonts w:ascii="Times New Roman" w:eastAsia="Times New Roman" w:hAnsi="Times New Roman"/>
            <w:lang w:eastAsia="es-ES"/>
          </w:rPr>
          <w:t>Decreto-ley</w:t>
        </w:r>
        <w:r w:rsidR="00B557D4">
          <w:rPr>
            <w:rStyle w:val="Hipervnculo"/>
            <w:rFonts w:ascii="Times New Roman" w:eastAsia="Times New Roman" w:hAnsi="Times New Roman"/>
            <w:lang w:eastAsia="es-ES"/>
          </w:rPr>
          <w:t xml:space="preserve"> </w:t>
        </w:r>
        <w:r w:rsidRPr="00C64246">
          <w:rPr>
            <w:rStyle w:val="Hipervnculo"/>
            <w:rFonts w:ascii="Times New Roman" w:eastAsia="Times New Roman" w:hAnsi="Times New Roman"/>
            <w:lang w:eastAsia="es-ES"/>
          </w:rPr>
          <w:t>2153</w:t>
        </w:r>
        <w:r w:rsidR="00B557D4">
          <w:rPr>
            <w:rStyle w:val="Hipervnculo"/>
            <w:rFonts w:ascii="Times New Roman" w:eastAsia="Times New Roman" w:hAnsi="Times New Roman"/>
            <w:lang w:eastAsia="es-ES"/>
          </w:rPr>
          <w:t xml:space="preserve"> </w:t>
        </w:r>
        <w:r w:rsidR="006347EC" w:rsidRPr="00C64246">
          <w:rPr>
            <w:rStyle w:val="Hipervnculo"/>
            <w:rFonts w:ascii="Times New Roman" w:eastAsia="Times New Roman" w:hAnsi="Times New Roman"/>
            <w:lang w:eastAsia="es-ES"/>
          </w:rPr>
          <w:t>de</w:t>
        </w:r>
        <w:r w:rsidR="00B557D4">
          <w:rPr>
            <w:rStyle w:val="Hipervnculo"/>
            <w:rFonts w:ascii="Times New Roman" w:eastAsia="Times New Roman" w:hAnsi="Times New Roman"/>
            <w:lang w:eastAsia="es-ES"/>
          </w:rPr>
          <w:t xml:space="preserve"> </w:t>
        </w:r>
        <w:r w:rsidR="006347EC" w:rsidRPr="00C64246">
          <w:rPr>
            <w:rStyle w:val="Hipervnculo"/>
            <w:rFonts w:ascii="Times New Roman" w:eastAsia="Times New Roman" w:hAnsi="Times New Roman"/>
            <w:lang w:eastAsia="es-ES"/>
          </w:rPr>
          <w:t>1992</w:t>
        </w:r>
      </w:hyperlink>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reglamenten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modifiquen.</w:t>
      </w:r>
    </w:p>
    <w:p w14:paraId="033E7169" w14:textId="77777777" w:rsidR="000C619C" w:rsidRPr="00CD5611" w:rsidRDefault="000C619C" w:rsidP="00CD5611">
      <w:pPr>
        <w:spacing w:after="0" w:line="240" w:lineRule="auto"/>
        <w:jc w:val="both"/>
        <w:rPr>
          <w:rFonts w:ascii="Times New Roman" w:eastAsia="Times New Roman" w:hAnsi="Times New Roman"/>
          <w:lang w:eastAsia="es-ES"/>
        </w:rPr>
      </w:pPr>
    </w:p>
    <w:p w14:paraId="033E716A" w14:textId="77777777" w:rsidR="006347EC" w:rsidRDefault="000C619C" w:rsidP="00CD5611">
      <w:pPr>
        <w:spacing w:after="0" w:line="240" w:lineRule="auto"/>
        <w:jc w:val="both"/>
        <w:rPr>
          <w:rFonts w:ascii="Times New Roman" w:eastAsia="Times New Roman" w:hAnsi="Times New Roman"/>
          <w:lang w:eastAsia="es-ES"/>
        </w:rPr>
      </w:pPr>
      <w:r>
        <w:rPr>
          <w:rFonts w:ascii="Times New Roman" w:eastAsia="Times New Roman" w:hAnsi="Times New Roman"/>
          <w:b/>
          <w:lang w:eastAsia="es-ES"/>
        </w:rPr>
        <w:t>PARÁGRAFO</w:t>
      </w:r>
      <w:r w:rsidR="00B557D4">
        <w:rPr>
          <w:rFonts w:ascii="Times New Roman" w:eastAsia="Times New Roman" w:hAnsi="Times New Roman"/>
          <w:b/>
          <w:lang w:eastAsia="es-ES"/>
        </w:rPr>
        <w:t xml:space="preserve"> </w:t>
      </w:r>
      <w:r>
        <w:rPr>
          <w:rFonts w:ascii="Times New Roman" w:eastAsia="Times New Roman" w:hAnsi="Times New Roman"/>
          <w:b/>
          <w:lang w:eastAsia="es-ES"/>
        </w:rPr>
        <w:t>6</w:t>
      </w:r>
      <w:r w:rsidR="006347EC" w:rsidRPr="000C619C">
        <w:rPr>
          <w:rFonts w:ascii="Times New Roman" w:eastAsia="Times New Roman" w:hAnsi="Times New Roman"/>
          <w:b/>
          <w:lang w:eastAsia="es-ES"/>
        </w:rPr>
        <w:t>.</w:t>
      </w:r>
      <w:r w:rsidR="00B557D4">
        <w:rPr>
          <w:rFonts w:ascii="Times New Roman" w:eastAsia="Times New Roman" w:hAnsi="Times New Roman"/>
          <w:b/>
          <w:lang w:eastAsia="es-ES"/>
        </w:rPr>
        <w:t xml:space="preserve"> </w:t>
      </w:r>
      <w:r w:rsidR="006347EC"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directores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subdirectores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podrán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ser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elegidos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ninguna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corporación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ni</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elección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popular,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hasta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un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año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después</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haber</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hecho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dejación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respectiva</w:t>
      </w:r>
      <w:r w:rsidR="00B557D4">
        <w:rPr>
          <w:rFonts w:ascii="Times New Roman" w:eastAsia="Times New Roman" w:hAnsi="Times New Roman"/>
          <w:lang w:eastAsia="es-ES"/>
        </w:rPr>
        <w:t xml:space="preserve"> </w:t>
      </w:r>
      <w:r w:rsidR="006347EC" w:rsidRPr="00CD5611">
        <w:rPr>
          <w:rFonts w:ascii="Times New Roman" w:eastAsia="Times New Roman" w:hAnsi="Times New Roman"/>
          <w:lang w:eastAsia="es-ES"/>
        </w:rPr>
        <w:t>caja.</w:t>
      </w:r>
    </w:p>
    <w:p w14:paraId="033E716B" w14:textId="77777777" w:rsidR="000C619C" w:rsidRDefault="000C619C" w:rsidP="00CD5611">
      <w:pPr>
        <w:spacing w:after="0" w:line="240" w:lineRule="auto"/>
        <w:jc w:val="both"/>
        <w:rPr>
          <w:rFonts w:ascii="Times New Roman" w:eastAsia="Times New Roman" w:hAnsi="Times New Roman"/>
          <w:lang w:eastAsia="es-ES"/>
        </w:rPr>
      </w:pPr>
    </w:p>
    <w:p w14:paraId="033E716C" w14:textId="77777777" w:rsidR="000C619C" w:rsidRPr="00ED539A" w:rsidRDefault="000C619C" w:rsidP="000C619C">
      <w:pPr>
        <w:numPr>
          <w:ilvl w:val="0"/>
          <w:numId w:val="1"/>
        </w:numPr>
        <w:spacing w:after="0" w:line="240" w:lineRule="auto"/>
        <w:jc w:val="both"/>
        <w:rPr>
          <w:rFonts w:ascii="Times New Roman" w:hAnsi="Times New Roman"/>
          <w:highlight w:val="cyan"/>
        </w:rPr>
      </w:pPr>
      <w:r w:rsidRPr="00ED539A">
        <w:rPr>
          <w:rFonts w:ascii="Times New Roman" w:hAnsi="Times New Roman"/>
          <w:highlight w:val="cyan"/>
        </w:rPr>
        <w:t>Parágrafo</w:t>
      </w:r>
      <w:r w:rsidR="00B557D4">
        <w:rPr>
          <w:rFonts w:ascii="Times New Roman" w:hAnsi="Times New Roman"/>
          <w:highlight w:val="cyan"/>
        </w:rPr>
        <w:t xml:space="preserve"> </w:t>
      </w:r>
      <w:r w:rsidRPr="00ED539A">
        <w:rPr>
          <w:rFonts w:ascii="Times New Roman" w:hAnsi="Times New Roman"/>
          <w:highlight w:val="cyan"/>
        </w:rPr>
        <w:t>6</w:t>
      </w:r>
      <w:r w:rsidR="00B557D4">
        <w:rPr>
          <w:rFonts w:ascii="Times New Roman" w:hAnsi="Times New Roman"/>
          <w:highlight w:val="cyan"/>
        </w:rPr>
        <w:t xml:space="preserve"> </w:t>
      </w:r>
      <w:r w:rsidRPr="00ED539A">
        <w:rPr>
          <w:rFonts w:ascii="Times New Roman" w:hAnsi="Times New Roman"/>
          <w:highlight w:val="cyan"/>
        </w:rPr>
        <w:t>del</w:t>
      </w:r>
      <w:r w:rsidR="00B557D4">
        <w:rPr>
          <w:rFonts w:ascii="Times New Roman" w:hAnsi="Times New Roman"/>
          <w:highlight w:val="cyan"/>
        </w:rPr>
        <w:t xml:space="preserve"> </w:t>
      </w:r>
      <w:r w:rsidRPr="00ED539A">
        <w:rPr>
          <w:rFonts w:ascii="Times New Roman" w:hAnsi="Times New Roman"/>
          <w:highlight w:val="cyan"/>
        </w:rPr>
        <w:t>artículo</w:t>
      </w:r>
      <w:r w:rsidR="00B557D4">
        <w:rPr>
          <w:rFonts w:ascii="Times New Roman" w:hAnsi="Times New Roman"/>
          <w:highlight w:val="cyan"/>
        </w:rPr>
        <w:t xml:space="preserve"> </w:t>
      </w:r>
      <w:r w:rsidRPr="00ED539A">
        <w:rPr>
          <w:rFonts w:ascii="Times New Roman" w:hAnsi="Times New Roman"/>
          <w:highlight w:val="cyan"/>
        </w:rPr>
        <w:t>21</w:t>
      </w:r>
      <w:r w:rsidR="00B557D4">
        <w:rPr>
          <w:rFonts w:ascii="Times New Roman" w:hAnsi="Times New Roman"/>
          <w:highlight w:val="cyan"/>
        </w:rPr>
        <w:t xml:space="preserve"> </w:t>
      </w:r>
      <w:r w:rsidRPr="00ED539A">
        <w:rPr>
          <w:rFonts w:ascii="Times New Roman" w:hAnsi="Times New Roman"/>
          <w:highlight w:val="cyan"/>
        </w:rPr>
        <w:t>declarado</w:t>
      </w:r>
      <w:r w:rsidR="00B557D4">
        <w:rPr>
          <w:rFonts w:ascii="Times New Roman" w:hAnsi="Times New Roman"/>
          <w:highlight w:val="cyan"/>
        </w:rPr>
        <w:t xml:space="preserve"> </w:t>
      </w:r>
      <w:r w:rsidRPr="00ED539A">
        <w:rPr>
          <w:rFonts w:ascii="Times New Roman" w:hAnsi="Times New Roman"/>
          <w:highlight w:val="cyan"/>
        </w:rPr>
        <w:t>CONDICIONALMENTE</w:t>
      </w:r>
      <w:r w:rsidR="00B557D4">
        <w:rPr>
          <w:rFonts w:ascii="Times New Roman" w:hAnsi="Times New Roman"/>
          <w:highlight w:val="cyan"/>
        </w:rPr>
        <w:t xml:space="preserve"> </w:t>
      </w:r>
      <w:r w:rsidRPr="00ED539A">
        <w:rPr>
          <w:rFonts w:ascii="Times New Roman" w:hAnsi="Times New Roman"/>
          <w:highlight w:val="cyan"/>
        </w:rPr>
        <w:t>EXEQUIBLE</w:t>
      </w:r>
      <w:r w:rsidR="00B557D4">
        <w:rPr>
          <w:rFonts w:ascii="Times New Roman" w:hAnsi="Times New Roman"/>
          <w:highlight w:val="cyan"/>
        </w:rPr>
        <w:t xml:space="preserve"> </w:t>
      </w:r>
      <w:r w:rsidR="006F2255">
        <w:rPr>
          <w:rFonts w:ascii="Times New Roman" w:hAnsi="Times New Roman"/>
          <w:i/>
          <w:highlight w:val="cyan"/>
        </w:rPr>
        <w:t>“</w:t>
      </w:r>
      <w:r w:rsidRPr="00ED539A">
        <w:rPr>
          <w:rFonts w:ascii="Times New Roman" w:hAnsi="Times New Roman"/>
          <w:i/>
          <w:highlight w:val="cyan"/>
        </w:rPr>
        <w:t>en</w:t>
      </w:r>
      <w:r w:rsidR="00B557D4">
        <w:rPr>
          <w:rFonts w:ascii="Times New Roman" w:hAnsi="Times New Roman"/>
          <w:i/>
          <w:highlight w:val="cyan"/>
        </w:rPr>
        <w:t xml:space="preserve"> </w:t>
      </w:r>
      <w:r w:rsidRPr="00ED539A">
        <w:rPr>
          <w:rFonts w:ascii="Times New Roman" w:hAnsi="Times New Roman"/>
          <w:i/>
          <w:highlight w:val="cyan"/>
        </w:rPr>
        <w:t>el</w:t>
      </w:r>
      <w:r w:rsidR="00B557D4">
        <w:rPr>
          <w:rFonts w:ascii="Times New Roman" w:hAnsi="Times New Roman"/>
          <w:i/>
          <w:highlight w:val="cyan"/>
        </w:rPr>
        <w:t xml:space="preserve"> </w:t>
      </w:r>
      <w:r w:rsidRPr="00ED539A">
        <w:rPr>
          <w:rFonts w:ascii="Times New Roman" w:hAnsi="Times New Roman"/>
          <w:i/>
          <w:highlight w:val="cyan"/>
        </w:rPr>
        <w:t>entendido</w:t>
      </w:r>
      <w:r w:rsidR="00B557D4">
        <w:rPr>
          <w:rFonts w:ascii="Times New Roman" w:hAnsi="Times New Roman"/>
          <w:i/>
          <w:highlight w:val="cyan"/>
        </w:rPr>
        <w:t xml:space="preserve"> </w:t>
      </w:r>
      <w:r w:rsidRPr="00ED539A">
        <w:rPr>
          <w:rFonts w:ascii="Times New Roman" w:hAnsi="Times New Roman"/>
          <w:i/>
          <w:highlight w:val="cyan"/>
        </w:rPr>
        <w:t>de</w:t>
      </w:r>
      <w:r w:rsidR="00B557D4">
        <w:rPr>
          <w:rFonts w:ascii="Times New Roman" w:hAnsi="Times New Roman"/>
          <w:i/>
          <w:highlight w:val="cyan"/>
        </w:rPr>
        <w:t xml:space="preserve"> </w:t>
      </w:r>
      <w:r w:rsidRPr="00ED539A">
        <w:rPr>
          <w:rFonts w:ascii="Times New Roman" w:hAnsi="Times New Roman"/>
          <w:i/>
          <w:highlight w:val="cyan"/>
        </w:rPr>
        <w:t>que</w:t>
      </w:r>
      <w:r w:rsidR="00B557D4">
        <w:rPr>
          <w:rFonts w:ascii="Times New Roman" w:hAnsi="Times New Roman"/>
          <w:i/>
          <w:highlight w:val="cyan"/>
        </w:rPr>
        <w:t xml:space="preserve"> </w:t>
      </w:r>
      <w:r w:rsidRPr="00ED539A">
        <w:rPr>
          <w:rFonts w:ascii="Times New Roman" w:hAnsi="Times New Roman"/>
          <w:i/>
          <w:highlight w:val="cyan"/>
        </w:rPr>
        <w:t>la</w:t>
      </w:r>
      <w:r w:rsidR="00B557D4">
        <w:rPr>
          <w:rFonts w:ascii="Times New Roman" w:hAnsi="Times New Roman"/>
          <w:i/>
          <w:highlight w:val="cyan"/>
        </w:rPr>
        <w:t xml:space="preserve"> </w:t>
      </w:r>
      <w:r w:rsidRPr="00ED539A">
        <w:rPr>
          <w:rFonts w:ascii="Times New Roman" w:hAnsi="Times New Roman"/>
          <w:i/>
          <w:highlight w:val="cyan"/>
        </w:rPr>
        <w:t>inhabilidad</w:t>
      </w:r>
      <w:r w:rsidR="00B557D4">
        <w:rPr>
          <w:rFonts w:ascii="Times New Roman" w:hAnsi="Times New Roman"/>
          <w:i/>
          <w:highlight w:val="cyan"/>
        </w:rPr>
        <w:t xml:space="preserve"> </w:t>
      </w:r>
      <w:r w:rsidRPr="00ED539A">
        <w:rPr>
          <w:rFonts w:ascii="Times New Roman" w:hAnsi="Times New Roman"/>
          <w:i/>
          <w:highlight w:val="cyan"/>
        </w:rPr>
        <w:t>que</w:t>
      </w:r>
      <w:r w:rsidR="00B557D4">
        <w:rPr>
          <w:rFonts w:ascii="Times New Roman" w:hAnsi="Times New Roman"/>
          <w:i/>
          <w:highlight w:val="cyan"/>
        </w:rPr>
        <w:t xml:space="preserve"> </w:t>
      </w:r>
      <w:r w:rsidRPr="00ED539A">
        <w:rPr>
          <w:rFonts w:ascii="Times New Roman" w:hAnsi="Times New Roman"/>
          <w:i/>
          <w:highlight w:val="cyan"/>
        </w:rPr>
        <w:t>en</w:t>
      </w:r>
      <w:r w:rsidR="00B557D4">
        <w:rPr>
          <w:rFonts w:ascii="Times New Roman" w:hAnsi="Times New Roman"/>
          <w:i/>
          <w:highlight w:val="cyan"/>
        </w:rPr>
        <w:t xml:space="preserve"> </w:t>
      </w:r>
      <w:r w:rsidRPr="00ED539A">
        <w:rPr>
          <w:rFonts w:ascii="Times New Roman" w:hAnsi="Times New Roman"/>
          <w:i/>
          <w:highlight w:val="cyan"/>
        </w:rPr>
        <w:t>ella</w:t>
      </w:r>
      <w:r w:rsidR="00B557D4">
        <w:rPr>
          <w:rFonts w:ascii="Times New Roman" w:hAnsi="Times New Roman"/>
          <w:i/>
          <w:highlight w:val="cyan"/>
        </w:rPr>
        <w:t xml:space="preserve"> </w:t>
      </w:r>
      <w:r w:rsidRPr="00ED539A">
        <w:rPr>
          <w:rFonts w:ascii="Times New Roman" w:hAnsi="Times New Roman"/>
          <w:i/>
          <w:highlight w:val="cyan"/>
        </w:rPr>
        <w:t>se</w:t>
      </w:r>
      <w:r w:rsidR="00B557D4">
        <w:rPr>
          <w:rFonts w:ascii="Times New Roman" w:hAnsi="Times New Roman"/>
          <w:i/>
          <w:highlight w:val="cyan"/>
        </w:rPr>
        <w:t xml:space="preserve"> </w:t>
      </w:r>
      <w:r w:rsidRPr="00ED539A">
        <w:rPr>
          <w:rFonts w:ascii="Times New Roman" w:hAnsi="Times New Roman"/>
          <w:i/>
          <w:highlight w:val="cyan"/>
        </w:rPr>
        <w:t>establece</w:t>
      </w:r>
      <w:r w:rsidR="00B557D4">
        <w:rPr>
          <w:rFonts w:ascii="Times New Roman" w:hAnsi="Times New Roman"/>
          <w:i/>
          <w:highlight w:val="cyan"/>
        </w:rPr>
        <w:t xml:space="preserve"> </w:t>
      </w:r>
      <w:r w:rsidRPr="00ED539A">
        <w:rPr>
          <w:rFonts w:ascii="Times New Roman" w:hAnsi="Times New Roman"/>
          <w:i/>
          <w:highlight w:val="cyan"/>
        </w:rPr>
        <w:t>(i)</w:t>
      </w:r>
      <w:r w:rsidR="00B557D4">
        <w:rPr>
          <w:rFonts w:ascii="Times New Roman" w:hAnsi="Times New Roman"/>
          <w:i/>
          <w:highlight w:val="cyan"/>
        </w:rPr>
        <w:t xml:space="preserve"> </w:t>
      </w:r>
      <w:r w:rsidRPr="00ED539A">
        <w:rPr>
          <w:rFonts w:ascii="Times New Roman" w:hAnsi="Times New Roman"/>
          <w:i/>
          <w:highlight w:val="cyan"/>
        </w:rPr>
        <w:t>no</w:t>
      </w:r>
      <w:r w:rsidR="00B557D4">
        <w:rPr>
          <w:rFonts w:ascii="Times New Roman" w:hAnsi="Times New Roman"/>
          <w:i/>
          <w:highlight w:val="cyan"/>
        </w:rPr>
        <w:t xml:space="preserve"> </w:t>
      </w:r>
      <w:r w:rsidRPr="00ED539A">
        <w:rPr>
          <w:rFonts w:ascii="Times New Roman" w:hAnsi="Times New Roman"/>
          <w:i/>
          <w:highlight w:val="cyan"/>
        </w:rPr>
        <w:t>se</w:t>
      </w:r>
      <w:r w:rsidR="00B557D4">
        <w:rPr>
          <w:rFonts w:ascii="Times New Roman" w:hAnsi="Times New Roman"/>
          <w:i/>
          <w:highlight w:val="cyan"/>
        </w:rPr>
        <w:t xml:space="preserve"> </w:t>
      </w:r>
      <w:r w:rsidRPr="00ED539A">
        <w:rPr>
          <w:rFonts w:ascii="Times New Roman" w:hAnsi="Times New Roman"/>
          <w:i/>
          <w:highlight w:val="cyan"/>
        </w:rPr>
        <w:t>aplica</w:t>
      </w:r>
      <w:r w:rsidR="00B557D4">
        <w:rPr>
          <w:rFonts w:ascii="Times New Roman" w:hAnsi="Times New Roman"/>
          <w:i/>
          <w:highlight w:val="cyan"/>
        </w:rPr>
        <w:t xml:space="preserve"> </w:t>
      </w:r>
      <w:r w:rsidRPr="00ED539A">
        <w:rPr>
          <w:rFonts w:ascii="Times New Roman" w:hAnsi="Times New Roman"/>
          <w:i/>
          <w:highlight w:val="cyan"/>
        </w:rPr>
        <w:t>a</w:t>
      </w:r>
      <w:r w:rsidR="00B557D4">
        <w:rPr>
          <w:rFonts w:ascii="Times New Roman" w:hAnsi="Times New Roman"/>
          <w:i/>
          <w:highlight w:val="cyan"/>
        </w:rPr>
        <w:t xml:space="preserve"> </w:t>
      </w:r>
      <w:r w:rsidRPr="00ED539A">
        <w:rPr>
          <w:rFonts w:ascii="Times New Roman" w:hAnsi="Times New Roman"/>
          <w:i/>
          <w:highlight w:val="cyan"/>
        </w:rPr>
        <w:t>quienes</w:t>
      </w:r>
      <w:r w:rsidR="00B557D4">
        <w:rPr>
          <w:rFonts w:ascii="Times New Roman" w:hAnsi="Times New Roman"/>
          <w:i/>
          <w:highlight w:val="cyan"/>
        </w:rPr>
        <w:t xml:space="preserve"> </w:t>
      </w:r>
      <w:r w:rsidRPr="00ED539A">
        <w:rPr>
          <w:rFonts w:ascii="Times New Roman" w:hAnsi="Times New Roman"/>
          <w:i/>
          <w:highlight w:val="cyan"/>
        </w:rPr>
        <w:t>aspiren</w:t>
      </w:r>
      <w:r w:rsidR="00B557D4">
        <w:rPr>
          <w:rFonts w:ascii="Times New Roman" w:hAnsi="Times New Roman"/>
          <w:i/>
          <w:highlight w:val="cyan"/>
        </w:rPr>
        <w:t xml:space="preserve"> </w:t>
      </w:r>
      <w:r w:rsidRPr="00ED539A">
        <w:rPr>
          <w:rFonts w:ascii="Times New Roman" w:hAnsi="Times New Roman"/>
          <w:i/>
          <w:highlight w:val="cyan"/>
        </w:rPr>
        <w:t>al</w:t>
      </w:r>
      <w:r w:rsidR="00B557D4">
        <w:rPr>
          <w:rFonts w:ascii="Times New Roman" w:hAnsi="Times New Roman"/>
          <w:i/>
          <w:highlight w:val="cyan"/>
        </w:rPr>
        <w:t xml:space="preserve"> </w:t>
      </w:r>
      <w:r w:rsidRPr="00ED539A">
        <w:rPr>
          <w:rFonts w:ascii="Times New Roman" w:hAnsi="Times New Roman"/>
          <w:i/>
          <w:highlight w:val="cyan"/>
        </w:rPr>
        <w:t>cargo</w:t>
      </w:r>
      <w:r w:rsidR="00B557D4">
        <w:rPr>
          <w:rFonts w:ascii="Times New Roman" w:hAnsi="Times New Roman"/>
          <w:i/>
          <w:highlight w:val="cyan"/>
        </w:rPr>
        <w:t xml:space="preserve"> </w:t>
      </w:r>
      <w:r w:rsidRPr="00ED539A">
        <w:rPr>
          <w:rFonts w:ascii="Times New Roman" w:hAnsi="Times New Roman"/>
          <w:i/>
          <w:highlight w:val="cyan"/>
        </w:rPr>
        <w:t>de</w:t>
      </w:r>
      <w:r w:rsidR="00B557D4">
        <w:rPr>
          <w:rFonts w:ascii="Times New Roman" w:hAnsi="Times New Roman"/>
          <w:i/>
          <w:highlight w:val="cyan"/>
        </w:rPr>
        <w:t xml:space="preserve"> </w:t>
      </w:r>
      <w:r w:rsidRPr="00ED539A">
        <w:rPr>
          <w:rFonts w:ascii="Times New Roman" w:hAnsi="Times New Roman"/>
          <w:i/>
          <w:highlight w:val="cyan"/>
        </w:rPr>
        <w:t>Presidente</w:t>
      </w:r>
      <w:r w:rsidR="00B557D4">
        <w:rPr>
          <w:rFonts w:ascii="Times New Roman" w:hAnsi="Times New Roman"/>
          <w:i/>
          <w:highlight w:val="cyan"/>
        </w:rPr>
        <w:t xml:space="preserve"> </w:t>
      </w:r>
      <w:r w:rsidRPr="00ED539A">
        <w:rPr>
          <w:rFonts w:ascii="Times New Roman" w:hAnsi="Times New Roman"/>
          <w:i/>
          <w:highlight w:val="cyan"/>
        </w:rPr>
        <w:t>de</w:t>
      </w:r>
      <w:r w:rsidR="00B557D4">
        <w:rPr>
          <w:rFonts w:ascii="Times New Roman" w:hAnsi="Times New Roman"/>
          <w:i/>
          <w:highlight w:val="cyan"/>
        </w:rPr>
        <w:t xml:space="preserve"> </w:t>
      </w:r>
      <w:r w:rsidRPr="00ED539A">
        <w:rPr>
          <w:rFonts w:ascii="Times New Roman" w:hAnsi="Times New Roman"/>
          <w:i/>
          <w:highlight w:val="cyan"/>
        </w:rPr>
        <w:t>la</w:t>
      </w:r>
      <w:r w:rsidR="00B557D4">
        <w:rPr>
          <w:rFonts w:ascii="Times New Roman" w:hAnsi="Times New Roman"/>
          <w:i/>
          <w:highlight w:val="cyan"/>
        </w:rPr>
        <w:t xml:space="preserve"> </w:t>
      </w:r>
      <w:r w:rsidRPr="00ED539A">
        <w:rPr>
          <w:rFonts w:ascii="Times New Roman" w:hAnsi="Times New Roman"/>
          <w:i/>
          <w:highlight w:val="cyan"/>
        </w:rPr>
        <w:t>República,</w:t>
      </w:r>
      <w:r w:rsidR="00B557D4">
        <w:rPr>
          <w:rFonts w:ascii="Times New Roman" w:hAnsi="Times New Roman"/>
          <w:i/>
          <w:highlight w:val="cyan"/>
        </w:rPr>
        <w:t xml:space="preserve"> </w:t>
      </w:r>
      <w:r w:rsidRPr="00ED539A">
        <w:rPr>
          <w:rFonts w:ascii="Times New Roman" w:hAnsi="Times New Roman"/>
          <w:i/>
          <w:highlight w:val="cyan"/>
        </w:rPr>
        <w:t>(ii)</w:t>
      </w:r>
      <w:r w:rsidR="00B557D4">
        <w:rPr>
          <w:rFonts w:ascii="Times New Roman" w:hAnsi="Times New Roman"/>
          <w:i/>
          <w:highlight w:val="cyan"/>
        </w:rPr>
        <w:t xml:space="preserve"> </w:t>
      </w:r>
      <w:r w:rsidRPr="00ED539A">
        <w:rPr>
          <w:rFonts w:ascii="Times New Roman" w:hAnsi="Times New Roman"/>
          <w:i/>
          <w:highlight w:val="cyan"/>
        </w:rPr>
        <w:t>se</w:t>
      </w:r>
      <w:r w:rsidR="00B557D4">
        <w:rPr>
          <w:rFonts w:ascii="Times New Roman" w:hAnsi="Times New Roman"/>
          <w:i/>
          <w:highlight w:val="cyan"/>
        </w:rPr>
        <w:t xml:space="preserve"> </w:t>
      </w:r>
      <w:r w:rsidRPr="00ED539A">
        <w:rPr>
          <w:rFonts w:ascii="Times New Roman" w:hAnsi="Times New Roman"/>
          <w:i/>
          <w:highlight w:val="cyan"/>
        </w:rPr>
        <w:t>aplica</w:t>
      </w:r>
      <w:r w:rsidR="00B557D4">
        <w:rPr>
          <w:rFonts w:ascii="Times New Roman" w:hAnsi="Times New Roman"/>
          <w:i/>
          <w:highlight w:val="cyan"/>
        </w:rPr>
        <w:t xml:space="preserve"> </w:t>
      </w:r>
      <w:r w:rsidRPr="00ED539A">
        <w:rPr>
          <w:rFonts w:ascii="Times New Roman" w:hAnsi="Times New Roman"/>
          <w:i/>
          <w:highlight w:val="cyan"/>
        </w:rPr>
        <w:t>para</w:t>
      </w:r>
      <w:r w:rsidR="00B557D4">
        <w:rPr>
          <w:rFonts w:ascii="Times New Roman" w:hAnsi="Times New Roman"/>
          <w:i/>
          <w:highlight w:val="cyan"/>
        </w:rPr>
        <w:t xml:space="preserve"> </w:t>
      </w:r>
      <w:r w:rsidRPr="00ED539A">
        <w:rPr>
          <w:rFonts w:ascii="Times New Roman" w:hAnsi="Times New Roman"/>
          <w:i/>
          <w:highlight w:val="cyan"/>
        </w:rPr>
        <w:t>quienes</w:t>
      </w:r>
      <w:r w:rsidR="00B557D4">
        <w:rPr>
          <w:rFonts w:ascii="Times New Roman" w:hAnsi="Times New Roman"/>
          <w:i/>
          <w:highlight w:val="cyan"/>
        </w:rPr>
        <w:t xml:space="preserve"> </w:t>
      </w:r>
      <w:r w:rsidRPr="00ED539A">
        <w:rPr>
          <w:rFonts w:ascii="Times New Roman" w:hAnsi="Times New Roman"/>
          <w:i/>
          <w:highlight w:val="cyan"/>
        </w:rPr>
        <w:t>aspiren</w:t>
      </w:r>
      <w:r w:rsidR="00B557D4">
        <w:rPr>
          <w:rFonts w:ascii="Times New Roman" w:hAnsi="Times New Roman"/>
          <w:i/>
          <w:highlight w:val="cyan"/>
        </w:rPr>
        <w:t xml:space="preserve"> </w:t>
      </w:r>
      <w:r w:rsidRPr="00ED539A">
        <w:rPr>
          <w:rFonts w:ascii="Times New Roman" w:hAnsi="Times New Roman"/>
          <w:i/>
          <w:highlight w:val="cyan"/>
        </w:rPr>
        <w:t>al</w:t>
      </w:r>
      <w:r w:rsidR="00B557D4">
        <w:rPr>
          <w:rFonts w:ascii="Times New Roman" w:hAnsi="Times New Roman"/>
          <w:i/>
          <w:highlight w:val="cyan"/>
        </w:rPr>
        <w:t xml:space="preserve"> </w:t>
      </w:r>
      <w:r w:rsidRPr="00ED539A">
        <w:rPr>
          <w:rFonts w:ascii="Times New Roman" w:hAnsi="Times New Roman"/>
          <w:i/>
          <w:highlight w:val="cyan"/>
        </w:rPr>
        <w:t>cargo</w:t>
      </w:r>
      <w:r w:rsidR="00B557D4">
        <w:rPr>
          <w:rFonts w:ascii="Times New Roman" w:hAnsi="Times New Roman"/>
          <w:i/>
          <w:highlight w:val="cyan"/>
        </w:rPr>
        <w:t xml:space="preserve"> </w:t>
      </w:r>
      <w:r w:rsidRPr="00ED539A">
        <w:rPr>
          <w:rFonts w:ascii="Times New Roman" w:hAnsi="Times New Roman"/>
          <w:i/>
          <w:highlight w:val="cyan"/>
        </w:rPr>
        <w:t>de</w:t>
      </w:r>
      <w:r w:rsidR="00B557D4">
        <w:rPr>
          <w:rFonts w:ascii="Times New Roman" w:hAnsi="Times New Roman"/>
          <w:i/>
          <w:highlight w:val="cyan"/>
        </w:rPr>
        <w:t xml:space="preserve"> </w:t>
      </w:r>
      <w:r w:rsidRPr="00ED539A">
        <w:rPr>
          <w:rFonts w:ascii="Times New Roman" w:hAnsi="Times New Roman"/>
          <w:i/>
          <w:highlight w:val="cyan"/>
        </w:rPr>
        <w:t>Congresista</w:t>
      </w:r>
      <w:r w:rsidR="00B557D4">
        <w:rPr>
          <w:rFonts w:ascii="Times New Roman" w:hAnsi="Times New Roman"/>
          <w:i/>
          <w:highlight w:val="cyan"/>
        </w:rPr>
        <w:t xml:space="preserve"> </w:t>
      </w:r>
      <w:r w:rsidRPr="00ED539A">
        <w:rPr>
          <w:rFonts w:ascii="Times New Roman" w:hAnsi="Times New Roman"/>
          <w:i/>
          <w:highlight w:val="cyan"/>
        </w:rPr>
        <w:t>por</w:t>
      </w:r>
      <w:r w:rsidR="00B557D4">
        <w:rPr>
          <w:rFonts w:ascii="Times New Roman" w:hAnsi="Times New Roman"/>
          <w:i/>
          <w:highlight w:val="cyan"/>
        </w:rPr>
        <w:t xml:space="preserve"> </w:t>
      </w:r>
      <w:r w:rsidRPr="00ED539A">
        <w:rPr>
          <w:rFonts w:ascii="Times New Roman" w:hAnsi="Times New Roman"/>
          <w:i/>
          <w:highlight w:val="cyan"/>
        </w:rPr>
        <w:t>el</w:t>
      </w:r>
      <w:r w:rsidR="00B557D4">
        <w:rPr>
          <w:rFonts w:ascii="Times New Roman" w:hAnsi="Times New Roman"/>
          <w:i/>
          <w:highlight w:val="cyan"/>
        </w:rPr>
        <w:t xml:space="preserve"> </w:t>
      </w:r>
      <w:r w:rsidRPr="00ED539A">
        <w:rPr>
          <w:rFonts w:ascii="Times New Roman" w:hAnsi="Times New Roman"/>
          <w:i/>
          <w:highlight w:val="cyan"/>
        </w:rPr>
        <w:t>término</w:t>
      </w:r>
      <w:r w:rsidR="00B557D4">
        <w:rPr>
          <w:rFonts w:ascii="Times New Roman" w:hAnsi="Times New Roman"/>
          <w:i/>
          <w:highlight w:val="cyan"/>
        </w:rPr>
        <w:t xml:space="preserve"> </w:t>
      </w:r>
      <w:r w:rsidRPr="00ED539A">
        <w:rPr>
          <w:rFonts w:ascii="Times New Roman" w:hAnsi="Times New Roman"/>
          <w:i/>
          <w:highlight w:val="cyan"/>
        </w:rPr>
        <w:t>de</w:t>
      </w:r>
      <w:r w:rsidR="00B557D4">
        <w:rPr>
          <w:rFonts w:ascii="Times New Roman" w:hAnsi="Times New Roman"/>
          <w:i/>
          <w:highlight w:val="cyan"/>
        </w:rPr>
        <w:t xml:space="preserve"> </w:t>
      </w:r>
      <w:r w:rsidRPr="00ED539A">
        <w:rPr>
          <w:rFonts w:ascii="Times New Roman" w:hAnsi="Times New Roman"/>
          <w:i/>
          <w:highlight w:val="cyan"/>
        </w:rPr>
        <w:t>seis</w:t>
      </w:r>
      <w:r w:rsidR="00B557D4">
        <w:rPr>
          <w:rFonts w:ascii="Times New Roman" w:hAnsi="Times New Roman"/>
          <w:i/>
          <w:highlight w:val="cyan"/>
        </w:rPr>
        <w:t xml:space="preserve"> </w:t>
      </w:r>
      <w:r w:rsidRPr="00ED539A">
        <w:rPr>
          <w:rFonts w:ascii="Times New Roman" w:hAnsi="Times New Roman"/>
          <w:i/>
          <w:highlight w:val="cyan"/>
        </w:rPr>
        <w:t>(6)</w:t>
      </w:r>
      <w:r w:rsidR="00B557D4">
        <w:rPr>
          <w:rFonts w:ascii="Times New Roman" w:hAnsi="Times New Roman"/>
          <w:i/>
          <w:highlight w:val="cyan"/>
        </w:rPr>
        <w:t xml:space="preserve"> </w:t>
      </w:r>
      <w:r w:rsidRPr="00ED539A">
        <w:rPr>
          <w:rFonts w:ascii="Times New Roman" w:hAnsi="Times New Roman"/>
          <w:i/>
          <w:highlight w:val="cyan"/>
        </w:rPr>
        <w:t>meses,</w:t>
      </w:r>
      <w:r w:rsidR="00B557D4">
        <w:rPr>
          <w:rFonts w:ascii="Times New Roman" w:hAnsi="Times New Roman"/>
          <w:i/>
          <w:highlight w:val="cyan"/>
        </w:rPr>
        <w:t xml:space="preserve"> </w:t>
      </w:r>
      <w:r w:rsidRPr="00ED539A">
        <w:rPr>
          <w:rFonts w:ascii="Times New Roman" w:hAnsi="Times New Roman"/>
          <w:i/>
          <w:highlight w:val="cyan"/>
        </w:rPr>
        <w:t>y</w:t>
      </w:r>
      <w:r w:rsidR="00B557D4">
        <w:rPr>
          <w:rFonts w:ascii="Times New Roman" w:hAnsi="Times New Roman"/>
          <w:i/>
          <w:highlight w:val="cyan"/>
        </w:rPr>
        <w:t xml:space="preserve"> </w:t>
      </w:r>
      <w:r w:rsidRPr="00ED539A">
        <w:rPr>
          <w:rFonts w:ascii="Times New Roman" w:hAnsi="Times New Roman"/>
          <w:i/>
          <w:highlight w:val="cyan"/>
        </w:rPr>
        <w:t>(iii)</w:t>
      </w:r>
      <w:r w:rsidR="00B557D4">
        <w:rPr>
          <w:rFonts w:ascii="Times New Roman" w:hAnsi="Times New Roman"/>
          <w:i/>
          <w:highlight w:val="cyan"/>
        </w:rPr>
        <w:t xml:space="preserve"> </w:t>
      </w:r>
      <w:r w:rsidRPr="00ED539A">
        <w:rPr>
          <w:rFonts w:ascii="Times New Roman" w:hAnsi="Times New Roman"/>
          <w:i/>
          <w:highlight w:val="cyan"/>
        </w:rPr>
        <w:t>se</w:t>
      </w:r>
      <w:r w:rsidR="00B557D4">
        <w:rPr>
          <w:rFonts w:ascii="Times New Roman" w:hAnsi="Times New Roman"/>
          <w:i/>
          <w:highlight w:val="cyan"/>
        </w:rPr>
        <w:t xml:space="preserve"> </w:t>
      </w:r>
      <w:r w:rsidRPr="00ED539A">
        <w:rPr>
          <w:rFonts w:ascii="Times New Roman" w:hAnsi="Times New Roman"/>
          <w:i/>
          <w:highlight w:val="cyan"/>
        </w:rPr>
        <w:t>aplica</w:t>
      </w:r>
      <w:r w:rsidR="00B557D4">
        <w:rPr>
          <w:rFonts w:ascii="Times New Roman" w:hAnsi="Times New Roman"/>
          <w:i/>
          <w:highlight w:val="cyan"/>
        </w:rPr>
        <w:t xml:space="preserve"> </w:t>
      </w:r>
      <w:r w:rsidRPr="00ED539A">
        <w:rPr>
          <w:rFonts w:ascii="Times New Roman" w:hAnsi="Times New Roman"/>
          <w:i/>
          <w:highlight w:val="cyan"/>
        </w:rPr>
        <w:t>cuando</w:t>
      </w:r>
      <w:r w:rsidR="00B557D4">
        <w:rPr>
          <w:rFonts w:ascii="Times New Roman" w:hAnsi="Times New Roman"/>
          <w:i/>
          <w:highlight w:val="cyan"/>
        </w:rPr>
        <w:t xml:space="preserve"> </w:t>
      </w:r>
      <w:r w:rsidRPr="00ED539A">
        <w:rPr>
          <w:rFonts w:ascii="Times New Roman" w:hAnsi="Times New Roman"/>
          <w:i/>
          <w:highlight w:val="cyan"/>
        </w:rPr>
        <w:t>el</w:t>
      </w:r>
      <w:r w:rsidR="00B557D4">
        <w:rPr>
          <w:rFonts w:ascii="Times New Roman" w:hAnsi="Times New Roman"/>
          <w:i/>
          <w:highlight w:val="cyan"/>
        </w:rPr>
        <w:t xml:space="preserve"> </w:t>
      </w:r>
      <w:r w:rsidRPr="00ED539A">
        <w:rPr>
          <w:rFonts w:ascii="Times New Roman" w:hAnsi="Times New Roman"/>
          <w:i/>
          <w:highlight w:val="cyan"/>
        </w:rPr>
        <w:t>ámbito</w:t>
      </w:r>
      <w:r w:rsidR="00B557D4">
        <w:rPr>
          <w:rFonts w:ascii="Times New Roman" w:hAnsi="Times New Roman"/>
          <w:i/>
          <w:highlight w:val="cyan"/>
        </w:rPr>
        <w:t xml:space="preserve"> </w:t>
      </w:r>
      <w:r w:rsidRPr="00ED539A">
        <w:rPr>
          <w:rFonts w:ascii="Times New Roman" w:hAnsi="Times New Roman"/>
          <w:i/>
          <w:highlight w:val="cyan"/>
        </w:rPr>
        <w:t>de</w:t>
      </w:r>
      <w:r w:rsidR="00B557D4">
        <w:rPr>
          <w:rFonts w:ascii="Times New Roman" w:hAnsi="Times New Roman"/>
          <w:i/>
          <w:highlight w:val="cyan"/>
        </w:rPr>
        <w:t xml:space="preserve"> </w:t>
      </w:r>
      <w:r w:rsidRPr="00ED539A">
        <w:rPr>
          <w:rFonts w:ascii="Times New Roman" w:hAnsi="Times New Roman"/>
          <w:i/>
          <w:highlight w:val="cyan"/>
        </w:rPr>
        <w:t>actuación</w:t>
      </w:r>
      <w:r w:rsidR="00B557D4">
        <w:rPr>
          <w:rFonts w:ascii="Times New Roman" w:hAnsi="Times New Roman"/>
          <w:i/>
          <w:highlight w:val="cyan"/>
        </w:rPr>
        <w:t xml:space="preserve"> </w:t>
      </w:r>
      <w:r w:rsidRPr="00ED539A">
        <w:rPr>
          <w:rFonts w:ascii="Times New Roman" w:hAnsi="Times New Roman"/>
          <w:i/>
          <w:highlight w:val="cyan"/>
        </w:rPr>
        <w:t>del</w:t>
      </w:r>
      <w:r w:rsidR="00B557D4">
        <w:rPr>
          <w:rFonts w:ascii="Times New Roman" w:hAnsi="Times New Roman"/>
          <w:i/>
          <w:highlight w:val="cyan"/>
        </w:rPr>
        <w:t xml:space="preserve"> </w:t>
      </w:r>
      <w:r w:rsidRPr="00ED539A">
        <w:rPr>
          <w:rFonts w:ascii="Times New Roman" w:hAnsi="Times New Roman"/>
          <w:i/>
          <w:highlight w:val="cyan"/>
        </w:rPr>
        <w:t>Director</w:t>
      </w:r>
      <w:r w:rsidR="00B557D4">
        <w:rPr>
          <w:rFonts w:ascii="Times New Roman" w:hAnsi="Times New Roman"/>
          <w:i/>
          <w:highlight w:val="cyan"/>
        </w:rPr>
        <w:t xml:space="preserve"> </w:t>
      </w:r>
      <w:r w:rsidRPr="00ED539A">
        <w:rPr>
          <w:rFonts w:ascii="Times New Roman" w:hAnsi="Times New Roman"/>
          <w:i/>
          <w:highlight w:val="cyan"/>
        </w:rPr>
        <w:t>o</w:t>
      </w:r>
      <w:r w:rsidR="00B557D4">
        <w:rPr>
          <w:rFonts w:ascii="Times New Roman" w:hAnsi="Times New Roman"/>
          <w:i/>
          <w:highlight w:val="cyan"/>
        </w:rPr>
        <w:t xml:space="preserve"> </w:t>
      </w:r>
      <w:r w:rsidRPr="00ED539A">
        <w:rPr>
          <w:rFonts w:ascii="Times New Roman" w:hAnsi="Times New Roman"/>
          <w:i/>
          <w:highlight w:val="cyan"/>
        </w:rPr>
        <w:t>Subdirector</w:t>
      </w:r>
      <w:r w:rsidR="00B557D4">
        <w:rPr>
          <w:rFonts w:ascii="Times New Roman" w:hAnsi="Times New Roman"/>
          <w:i/>
          <w:highlight w:val="cyan"/>
        </w:rPr>
        <w:t xml:space="preserve"> </w:t>
      </w:r>
      <w:r w:rsidRPr="00ED539A">
        <w:rPr>
          <w:rFonts w:ascii="Times New Roman" w:hAnsi="Times New Roman"/>
          <w:i/>
          <w:highlight w:val="cyan"/>
        </w:rPr>
        <w:t>tenga</w:t>
      </w:r>
      <w:r w:rsidR="00B557D4">
        <w:rPr>
          <w:rFonts w:ascii="Times New Roman" w:hAnsi="Times New Roman"/>
          <w:i/>
          <w:highlight w:val="cyan"/>
        </w:rPr>
        <w:t xml:space="preserve"> </w:t>
      </w:r>
      <w:r w:rsidRPr="00ED539A">
        <w:rPr>
          <w:rFonts w:ascii="Times New Roman" w:hAnsi="Times New Roman"/>
          <w:i/>
          <w:highlight w:val="cyan"/>
        </w:rPr>
        <w:t>lugar</w:t>
      </w:r>
      <w:r w:rsidR="00B557D4">
        <w:rPr>
          <w:rFonts w:ascii="Times New Roman" w:hAnsi="Times New Roman"/>
          <w:i/>
          <w:highlight w:val="cyan"/>
        </w:rPr>
        <w:t xml:space="preserve"> </w:t>
      </w:r>
      <w:r w:rsidRPr="00ED539A">
        <w:rPr>
          <w:rFonts w:ascii="Times New Roman" w:hAnsi="Times New Roman"/>
          <w:i/>
          <w:highlight w:val="cyan"/>
        </w:rPr>
        <w:t>en</w:t>
      </w:r>
      <w:r w:rsidR="00B557D4">
        <w:rPr>
          <w:rFonts w:ascii="Times New Roman" w:hAnsi="Times New Roman"/>
          <w:i/>
          <w:highlight w:val="cyan"/>
        </w:rPr>
        <w:t xml:space="preserve"> </w:t>
      </w:r>
      <w:r w:rsidRPr="00ED539A">
        <w:rPr>
          <w:rFonts w:ascii="Times New Roman" w:hAnsi="Times New Roman"/>
          <w:i/>
          <w:highlight w:val="cyan"/>
        </w:rPr>
        <w:t>la</w:t>
      </w:r>
      <w:r w:rsidR="00B557D4">
        <w:rPr>
          <w:rFonts w:ascii="Times New Roman" w:hAnsi="Times New Roman"/>
          <w:i/>
          <w:highlight w:val="cyan"/>
        </w:rPr>
        <w:t xml:space="preserve"> </w:t>
      </w:r>
      <w:r w:rsidRPr="00ED539A">
        <w:rPr>
          <w:rFonts w:ascii="Times New Roman" w:hAnsi="Times New Roman"/>
          <w:i/>
          <w:highlight w:val="cyan"/>
        </w:rPr>
        <w:t>circunscripción</w:t>
      </w:r>
      <w:r w:rsidR="00B557D4">
        <w:rPr>
          <w:rFonts w:ascii="Times New Roman" w:hAnsi="Times New Roman"/>
          <w:i/>
          <w:highlight w:val="cyan"/>
        </w:rPr>
        <w:t xml:space="preserve"> </w:t>
      </w:r>
      <w:r w:rsidRPr="00ED539A">
        <w:rPr>
          <w:rFonts w:ascii="Times New Roman" w:hAnsi="Times New Roman"/>
          <w:i/>
          <w:highlight w:val="cyan"/>
        </w:rPr>
        <w:t>en</w:t>
      </w:r>
      <w:r w:rsidR="00B557D4">
        <w:rPr>
          <w:rFonts w:ascii="Times New Roman" w:hAnsi="Times New Roman"/>
          <w:i/>
          <w:highlight w:val="cyan"/>
        </w:rPr>
        <w:t xml:space="preserve"> </w:t>
      </w:r>
      <w:r w:rsidRPr="00ED539A">
        <w:rPr>
          <w:rFonts w:ascii="Times New Roman" w:hAnsi="Times New Roman"/>
          <w:i/>
          <w:highlight w:val="cyan"/>
        </w:rPr>
        <w:t>la</w:t>
      </w:r>
      <w:r w:rsidR="00B557D4">
        <w:rPr>
          <w:rFonts w:ascii="Times New Roman" w:hAnsi="Times New Roman"/>
          <w:i/>
          <w:highlight w:val="cyan"/>
        </w:rPr>
        <w:t xml:space="preserve"> </w:t>
      </w:r>
      <w:r w:rsidRPr="00ED539A">
        <w:rPr>
          <w:rFonts w:ascii="Times New Roman" w:hAnsi="Times New Roman"/>
          <w:i/>
          <w:highlight w:val="cyan"/>
        </w:rPr>
        <w:t>cual</w:t>
      </w:r>
      <w:r w:rsidR="00B557D4">
        <w:rPr>
          <w:rFonts w:ascii="Times New Roman" w:hAnsi="Times New Roman"/>
          <w:i/>
          <w:highlight w:val="cyan"/>
        </w:rPr>
        <w:t xml:space="preserve"> </w:t>
      </w:r>
      <w:r w:rsidRPr="00ED539A">
        <w:rPr>
          <w:rFonts w:ascii="Times New Roman" w:hAnsi="Times New Roman"/>
          <w:i/>
          <w:highlight w:val="cyan"/>
        </w:rPr>
        <w:t>deba</w:t>
      </w:r>
      <w:r w:rsidR="00B557D4">
        <w:rPr>
          <w:rFonts w:ascii="Times New Roman" w:hAnsi="Times New Roman"/>
          <w:i/>
          <w:highlight w:val="cyan"/>
        </w:rPr>
        <w:t xml:space="preserve"> </w:t>
      </w:r>
      <w:r w:rsidRPr="00ED539A">
        <w:rPr>
          <w:rFonts w:ascii="Times New Roman" w:hAnsi="Times New Roman"/>
          <w:i/>
          <w:highlight w:val="cyan"/>
        </w:rPr>
        <w:t>efectuarse</w:t>
      </w:r>
      <w:r w:rsidR="00B557D4">
        <w:rPr>
          <w:rFonts w:ascii="Times New Roman" w:hAnsi="Times New Roman"/>
          <w:i/>
          <w:highlight w:val="cyan"/>
        </w:rPr>
        <w:t xml:space="preserve"> </w:t>
      </w:r>
      <w:r w:rsidRPr="00ED539A">
        <w:rPr>
          <w:rFonts w:ascii="Times New Roman" w:hAnsi="Times New Roman"/>
          <w:i/>
          <w:highlight w:val="cyan"/>
        </w:rPr>
        <w:t>la</w:t>
      </w:r>
      <w:r w:rsidR="00B557D4">
        <w:rPr>
          <w:rFonts w:ascii="Times New Roman" w:hAnsi="Times New Roman"/>
          <w:i/>
          <w:highlight w:val="cyan"/>
        </w:rPr>
        <w:t xml:space="preserve"> </w:t>
      </w:r>
      <w:r w:rsidRPr="00ED539A">
        <w:rPr>
          <w:rFonts w:ascii="Times New Roman" w:hAnsi="Times New Roman"/>
          <w:i/>
          <w:highlight w:val="cyan"/>
        </w:rPr>
        <w:t>respectiva</w:t>
      </w:r>
      <w:r w:rsidR="00B557D4">
        <w:rPr>
          <w:rFonts w:ascii="Times New Roman" w:hAnsi="Times New Roman"/>
          <w:i/>
          <w:highlight w:val="cyan"/>
        </w:rPr>
        <w:t xml:space="preserve"> </w:t>
      </w:r>
      <w:r w:rsidRPr="00ED539A">
        <w:rPr>
          <w:rFonts w:ascii="Times New Roman" w:hAnsi="Times New Roman"/>
          <w:i/>
          <w:highlight w:val="cyan"/>
        </w:rPr>
        <w:t>elección</w:t>
      </w:r>
      <w:r w:rsidR="006F2255">
        <w:rPr>
          <w:rFonts w:ascii="Times New Roman" w:hAnsi="Times New Roman"/>
          <w:i/>
          <w:highlight w:val="cyan"/>
        </w:rPr>
        <w:t>”</w:t>
      </w:r>
      <w:r w:rsidRPr="00ED539A">
        <w:rPr>
          <w:rFonts w:ascii="Times New Roman" w:hAnsi="Times New Roman"/>
          <w:highlight w:val="cyan"/>
        </w:rPr>
        <w:t>;</w:t>
      </w:r>
      <w:r w:rsidR="00B557D4">
        <w:rPr>
          <w:rFonts w:ascii="Times New Roman" w:hAnsi="Times New Roman"/>
          <w:highlight w:val="cyan"/>
        </w:rPr>
        <w:t xml:space="preserve"> </w:t>
      </w:r>
      <w:r w:rsidRPr="00ED539A">
        <w:rPr>
          <w:rFonts w:ascii="Times New Roman" w:hAnsi="Times New Roman"/>
          <w:highlight w:val="cyan"/>
        </w:rPr>
        <w:t>por</w:t>
      </w:r>
      <w:r w:rsidR="00B557D4">
        <w:rPr>
          <w:rFonts w:ascii="Times New Roman" w:hAnsi="Times New Roman"/>
          <w:highlight w:val="cyan"/>
        </w:rPr>
        <w:t xml:space="preserve"> </w:t>
      </w:r>
      <w:r w:rsidRPr="00ED539A">
        <w:rPr>
          <w:rFonts w:ascii="Times New Roman" w:hAnsi="Times New Roman"/>
          <w:highlight w:val="cyan"/>
        </w:rPr>
        <w:t>la</w:t>
      </w:r>
      <w:r w:rsidR="00B557D4">
        <w:rPr>
          <w:rFonts w:ascii="Times New Roman" w:hAnsi="Times New Roman"/>
          <w:highlight w:val="cyan"/>
        </w:rPr>
        <w:t xml:space="preserve"> </w:t>
      </w:r>
      <w:r w:rsidRPr="00ED539A">
        <w:rPr>
          <w:rFonts w:ascii="Times New Roman" w:hAnsi="Times New Roman"/>
          <w:highlight w:val="cyan"/>
        </w:rPr>
        <w:t>Corte</w:t>
      </w:r>
      <w:r w:rsidR="00B557D4">
        <w:rPr>
          <w:rFonts w:ascii="Times New Roman" w:hAnsi="Times New Roman"/>
          <w:highlight w:val="cyan"/>
        </w:rPr>
        <w:t xml:space="preserve"> </w:t>
      </w:r>
      <w:r w:rsidRPr="00ED539A">
        <w:rPr>
          <w:rFonts w:ascii="Times New Roman" w:hAnsi="Times New Roman"/>
          <w:highlight w:val="cyan"/>
        </w:rPr>
        <w:t>Constitucional</w:t>
      </w:r>
      <w:r w:rsidR="00B557D4">
        <w:rPr>
          <w:rFonts w:ascii="Times New Roman" w:hAnsi="Times New Roman"/>
          <w:highlight w:val="cyan"/>
        </w:rPr>
        <w:t xml:space="preserve"> </w:t>
      </w:r>
      <w:r w:rsidRPr="00ED539A">
        <w:rPr>
          <w:rFonts w:ascii="Times New Roman" w:hAnsi="Times New Roman"/>
          <w:highlight w:val="cyan"/>
        </w:rPr>
        <w:t>mediante</w:t>
      </w:r>
      <w:r w:rsidR="00B557D4">
        <w:rPr>
          <w:rFonts w:ascii="Times New Roman" w:hAnsi="Times New Roman"/>
          <w:highlight w:val="cyan"/>
        </w:rPr>
        <w:t xml:space="preserve"> </w:t>
      </w:r>
      <w:hyperlink r:id="rId81" w:history="1">
        <w:r w:rsidRPr="00ED539A">
          <w:rPr>
            <w:rStyle w:val="Hipervnculo"/>
            <w:rFonts w:ascii="Times New Roman" w:hAnsi="Times New Roman"/>
            <w:highlight w:val="cyan"/>
          </w:rPr>
          <w:t>Sentencia</w:t>
        </w:r>
        <w:r w:rsidR="00B557D4">
          <w:rPr>
            <w:rStyle w:val="Hipervnculo"/>
            <w:rFonts w:ascii="Times New Roman" w:hAnsi="Times New Roman"/>
            <w:highlight w:val="cyan"/>
          </w:rPr>
          <w:t xml:space="preserve"> </w:t>
        </w:r>
        <w:r w:rsidRPr="00ED539A">
          <w:rPr>
            <w:rStyle w:val="Hipervnculo"/>
            <w:rFonts w:ascii="Times New Roman" w:hAnsi="Times New Roman"/>
            <w:highlight w:val="cyan"/>
          </w:rPr>
          <w:t>C-015</w:t>
        </w:r>
        <w:r w:rsidR="00B557D4">
          <w:rPr>
            <w:rStyle w:val="Hipervnculo"/>
            <w:rFonts w:ascii="Times New Roman" w:hAnsi="Times New Roman"/>
            <w:highlight w:val="cyan"/>
          </w:rPr>
          <w:t xml:space="preserve"> </w:t>
        </w:r>
        <w:r w:rsidRPr="00ED539A">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ED539A">
          <w:rPr>
            <w:rStyle w:val="Hipervnculo"/>
            <w:rFonts w:ascii="Times New Roman" w:hAnsi="Times New Roman"/>
            <w:highlight w:val="cyan"/>
          </w:rPr>
          <w:t>20</w:t>
        </w:r>
        <w:r w:rsidR="00B557D4">
          <w:rPr>
            <w:rStyle w:val="Hipervnculo"/>
            <w:rFonts w:ascii="Times New Roman" w:hAnsi="Times New Roman"/>
            <w:highlight w:val="cyan"/>
          </w:rPr>
          <w:t xml:space="preserve"> </w:t>
        </w:r>
        <w:r w:rsidRPr="00ED539A">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ED539A">
          <w:rPr>
            <w:rStyle w:val="Hipervnculo"/>
            <w:rFonts w:ascii="Times New Roman" w:hAnsi="Times New Roman"/>
            <w:highlight w:val="cyan"/>
          </w:rPr>
          <w:t>enero</w:t>
        </w:r>
        <w:r w:rsidR="00B557D4">
          <w:rPr>
            <w:rStyle w:val="Hipervnculo"/>
            <w:rFonts w:ascii="Times New Roman" w:hAnsi="Times New Roman"/>
            <w:highlight w:val="cyan"/>
          </w:rPr>
          <w:t xml:space="preserve"> </w:t>
        </w:r>
        <w:r w:rsidRPr="00ED539A">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ED539A">
          <w:rPr>
            <w:rStyle w:val="Hipervnculo"/>
            <w:rFonts w:ascii="Times New Roman" w:hAnsi="Times New Roman"/>
            <w:highlight w:val="cyan"/>
          </w:rPr>
          <w:t>2004</w:t>
        </w:r>
      </w:hyperlink>
      <w:r w:rsidRPr="00ED539A">
        <w:rPr>
          <w:rFonts w:ascii="Times New Roman" w:hAnsi="Times New Roman"/>
          <w:highlight w:val="cyan"/>
        </w:rPr>
        <w:t>,</w:t>
      </w:r>
      <w:r w:rsidR="00B557D4">
        <w:rPr>
          <w:rFonts w:ascii="Times New Roman" w:hAnsi="Times New Roman"/>
          <w:highlight w:val="cyan"/>
        </w:rPr>
        <w:t xml:space="preserve"> </w:t>
      </w:r>
      <w:r w:rsidRPr="00ED539A">
        <w:rPr>
          <w:rFonts w:ascii="Times New Roman" w:hAnsi="Times New Roman"/>
          <w:highlight w:val="cyan"/>
        </w:rPr>
        <w:t>Magistrado</w:t>
      </w:r>
      <w:r w:rsidR="00B557D4">
        <w:rPr>
          <w:rFonts w:ascii="Times New Roman" w:hAnsi="Times New Roman"/>
          <w:highlight w:val="cyan"/>
        </w:rPr>
        <w:t xml:space="preserve"> </w:t>
      </w:r>
      <w:r w:rsidRPr="00ED539A">
        <w:rPr>
          <w:rFonts w:ascii="Times New Roman" w:hAnsi="Times New Roman"/>
          <w:highlight w:val="cyan"/>
        </w:rPr>
        <w:t>Ponente</w:t>
      </w:r>
      <w:r w:rsidR="00B557D4">
        <w:rPr>
          <w:rFonts w:ascii="Times New Roman" w:hAnsi="Times New Roman"/>
          <w:highlight w:val="cyan"/>
        </w:rPr>
        <w:t xml:space="preserve"> </w:t>
      </w:r>
      <w:r w:rsidRPr="00ED539A">
        <w:rPr>
          <w:rFonts w:ascii="Times New Roman" w:hAnsi="Times New Roman"/>
          <w:highlight w:val="cyan"/>
        </w:rPr>
        <w:t>Dr.</w:t>
      </w:r>
      <w:r w:rsidR="00B557D4">
        <w:rPr>
          <w:rFonts w:ascii="Times New Roman" w:hAnsi="Times New Roman"/>
          <w:highlight w:val="cyan"/>
        </w:rPr>
        <w:t xml:space="preserve"> </w:t>
      </w:r>
      <w:r w:rsidRPr="00ED539A">
        <w:rPr>
          <w:rFonts w:ascii="Times New Roman" w:hAnsi="Times New Roman"/>
          <w:highlight w:val="cyan"/>
        </w:rPr>
        <w:t>Manuel</w:t>
      </w:r>
      <w:r w:rsidR="00B557D4">
        <w:rPr>
          <w:rFonts w:ascii="Times New Roman" w:hAnsi="Times New Roman"/>
          <w:highlight w:val="cyan"/>
        </w:rPr>
        <w:t xml:space="preserve"> </w:t>
      </w:r>
      <w:r w:rsidRPr="00ED539A">
        <w:rPr>
          <w:rFonts w:ascii="Times New Roman" w:hAnsi="Times New Roman"/>
          <w:highlight w:val="cyan"/>
        </w:rPr>
        <w:t>José</w:t>
      </w:r>
      <w:r w:rsidR="00B557D4">
        <w:rPr>
          <w:rFonts w:ascii="Times New Roman" w:hAnsi="Times New Roman"/>
          <w:highlight w:val="cyan"/>
        </w:rPr>
        <w:t xml:space="preserve"> </w:t>
      </w:r>
      <w:r w:rsidRPr="00ED539A">
        <w:rPr>
          <w:rFonts w:ascii="Times New Roman" w:hAnsi="Times New Roman"/>
          <w:highlight w:val="cyan"/>
        </w:rPr>
        <w:t>Cepeda</w:t>
      </w:r>
      <w:r w:rsidR="00B557D4">
        <w:rPr>
          <w:rFonts w:ascii="Times New Roman" w:hAnsi="Times New Roman"/>
          <w:highlight w:val="cyan"/>
        </w:rPr>
        <w:t xml:space="preserve"> </w:t>
      </w:r>
      <w:r w:rsidRPr="00ED539A">
        <w:rPr>
          <w:rFonts w:ascii="Times New Roman" w:hAnsi="Times New Roman"/>
          <w:highlight w:val="cyan"/>
        </w:rPr>
        <w:t>Espinosa.</w:t>
      </w:r>
    </w:p>
    <w:p w14:paraId="033E716D" w14:textId="77777777" w:rsidR="00ED539A" w:rsidRPr="006F2255" w:rsidRDefault="00ED539A" w:rsidP="006F2255">
      <w:pPr>
        <w:spacing w:after="0" w:line="240" w:lineRule="auto"/>
        <w:jc w:val="both"/>
        <w:rPr>
          <w:rFonts w:ascii="Times New Roman" w:eastAsia="Times New Roman" w:hAnsi="Times New Roman"/>
          <w:lang w:eastAsia="es-ES"/>
        </w:rPr>
      </w:pPr>
    </w:p>
    <w:p w14:paraId="033E716E" w14:textId="77777777" w:rsidR="00D841FD" w:rsidRPr="00C3407C" w:rsidRDefault="00D841FD" w:rsidP="00D841FD">
      <w:pPr>
        <w:spacing w:after="0" w:line="240" w:lineRule="auto"/>
        <w:jc w:val="both"/>
        <w:rPr>
          <w:rFonts w:ascii="Times New Roman" w:eastAsia="Times New Roman" w:hAnsi="Times New Roman"/>
          <w:b/>
          <w:bCs/>
          <w:highlight w:val="yellow"/>
          <w:lang w:eastAsia="es-CO"/>
        </w:rPr>
      </w:pPr>
      <w:bookmarkStart w:id="28" w:name="22"/>
      <w:bookmarkEnd w:id="28"/>
      <w:r w:rsidRPr="00C3407C">
        <w:rPr>
          <w:rFonts w:ascii="Times New Roman" w:eastAsia="Times New Roman" w:hAnsi="Times New Roman"/>
          <w:b/>
          <w:bCs/>
          <w:highlight w:val="yellow"/>
          <w:lang w:eastAsia="es-CO"/>
        </w:rPr>
        <w:t>CONCORDANCIAS:</w:t>
      </w:r>
    </w:p>
    <w:p w14:paraId="033E716F" w14:textId="77777777" w:rsidR="00D841FD" w:rsidRPr="00C3407C" w:rsidRDefault="00D841FD" w:rsidP="00D841FD">
      <w:pPr>
        <w:numPr>
          <w:ilvl w:val="0"/>
          <w:numId w:val="46"/>
        </w:numPr>
        <w:spacing w:after="0" w:line="240" w:lineRule="auto"/>
        <w:jc w:val="both"/>
        <w:rPr>
          <w:rFonts w:ascii="Times New Roman" w:eastAsia="Times New Roman" w:hAnsi="Times New Roman"/>
          <w:b/>
          <w:bCs/>
          <w:highlight w:val="yellow"/>
          <w:lang w:eastAsia="es-CO"/>
        </w:rPr>
      </w:pPr>
      <w:hyperlink r:id="rId82" w:history="1">
        <w:r w:rsidRPr="00C3407C">
          <w:rPr>
            <w:rStyle w:val="Hipervnculo"/>
            <w:rFonts w:ascii="Times New Roman" w:eastAsia="Times New Roman" w:hAnsi="Times New Roman"/>
            <w:b/>
            <w:bCs/>
            <w:highlight w:val="yellow"/>
            <w:lang w:eastAsia="es-CO"/>
          </w:rPr>
          <w:t>Circular Externa Superintendencia de Subsidio Familiar No. 0023 de 18 de diciembre de 2003</w:t>
        </w:r>
      </w:hyperlink>
      <w:r w:rsidRPr="00C3407C">
        <w:rPr>
          <w:rFonts w:ascii="Times New Roman" w:eastAsia="Times New Roman" w:hAnsi="Times New Roman"/>
          <w:b/>
          <w:bCs/>
          <w:highlight w:val="yellow"/>
          <w:lang w:eastAsia="es-CO"/>
        </w:rPr>
        <w:t xml:space="preserve">: </w:t>
      </w:r>
      <w:r w:rsidRPr="00C3407C">
        <w:rPr>
          <w:rFonts w:ascii="Times New Roman" w:eastAsia="Times New Roman" w:hAnsi="Times New Roman"/>
          <w:highlight w:val="yellow"/>
          <w:lang w:eastAsia="es-CO"/>
        </w:rPr>
        <w:t xml:space="preserve">Cuota monetaria, Fondos Especiales, Presupuestos de las Cajas de Compensación </w:t>
      </w:r>
      <w:r w:rsidRPr="00C3407C">
        <w:rPr>
          <w:rFonts w:ascii="Times New Roman" w:eastAsia="Times New Roman" w:hAnsi="Times New Roman"/>
          <w:highlight w:val="yellow"/>
          <w:lang w:eastAsia="es-CO"/>
        </w:rPr>
        <w:lastRenderedPageBreak/>
        <w:t>Familiar, Servicios Sociales, Tarifas, Prácticas Inseguras, Autorizaciones y otras disposiciones.</w:t>
      </w:r>
    </w:p>
    <w:p w14:paraId="033E7170" w14:textId="77777777" w:rsidR="00DC6D3D" w:rsidRPr="009E0E9A" w:rsidRDefault="00DC6D3D" w:rsidP="00DC6D3D">
      <w:pPr>
        <w:spacing w:before="240" w:after="0" w:line="240" w:lineRule="auto"/>
        <w:jc w:val="both"/>
        <w:rPr>
          <w:rFonts w:ascii="Times New Roman" w:eastAsia="Times New Roman" w:hAnsi="Times New Roman"/>
          <w:b/>
          <w:bCs/>
          <w:color w:val="000000"/>
          <w:highlight w:val="lightGray"/>
          <w:lang w:eastAsia="es-CO"/>
        </w:rPr>
      </w:pPr>
      <w:r w:rsidRPr="009E0E9A">
        <w:rPr>
          <w:rFonts w:ascii="Times New Roman" w:eastAsia="Times New Roman" w:hAnsi="Times New Roman"/>
          <w:b/>
          <w:bCs/>
          <w:color w:val="000000"/>
          <w:highlight w:val="lightGray"/>
          <w:lang w:eastAsia="es-CO"/>
        </w:rPr>
        <w:t>DOCTRINA:</w:t>
      </w:r>
    </w:p>
    <w:p w14:paraId="033E7171" w14:textId="77777777" w:rsidR="00DC6D3D" w:rsidRPr="00834B84" w:rsidRDefault="00DC6D3D" w:rsidP="00DC6D3D">
      <w:pPr>
        <w:numPr>
          <w:ilvl w:val="0"/>
          <w:numId w:val="47"/>
        </w:numPr>
        <w:spacing w:after="0" w:line="240" w:lineRule="auto"/>
        <w:jc w:val="both"/>
        <w:rPr>
          <w:rFonts w:ascii="Times New Roman" w:eastAsia="Times New Roman" w:hAnsi="Times New Roman"/>
          <w:b/>
          <w:bCs/>
          <w:color w:val="000000"/>
          <w:highlight w:val="lightGray"/>
          <w:lang w:eastAsia="es-CO"/>
        </w:rPr>
      </w:pPr>
      <w:hyperlink r:id="rId83" w:history="1">
        <w:r w:rsidRPr="00834B84">
          <w:rPr>
            <w:rStyle w:val="Hipervnculo"/>
            <w:rFonts w:ascii="Times New Roman" w:eastAsia="Times New Roman" w:hAnsi="Times New Roman"/>
            <w:b/>
            <w:bCs/>
            <w:highlight w:val="lightGray"/>
            <w:lang w:eastAsia="es-CO"/>
          </w:rPr>
          <w:t>CONCEPTO 1-2023-007731 DE 26 DE ABRIL DE 2023</w:t>
        </w:r>
      </w:hyperlink>
      <w:r w:rsidRPr="00834B84">
        <w:rPr>
          <w:rFonts w:ascii="Times New Roman" w:eastAsia="Times New Roman" w:hAnsi="Times New Roman"/>
          <w:b/>
          <w:bCs/>
          <w:color w:val="000000"/>
          <w:highlight w:val="lightGray"/>
          <w:lang w:eastAsia="es-CO"/>
        </w:rPr>
        <w:t>. SUPERINTENDENCIA DE SUBSIDIO FAMILIAR.</w:t>
      </w:r>
      <w:r w:rsidRPr="00834B84">
        <w:rPr>
          <w:highlight w:val="lightGray"/>
        </w:rPr>
        <w:t xml:space="preserve"> </w:t>
      </w:r>
      <w:r w:rsidRPr="00834B84">
        <w:rPr>
          <w:rFonts w:ascii="Times New Roman" w:eastAsia="Times New Roman" w:hAnsi="Times New Roman"/>
          <w:i/>
          <w:iCs/>
          <w:color w:val="000000"/>
          <w:highlight w:val="lightGray"/>
          <w:lang w:eastAsia="es-CO"/>
        </w:rPr>
        <w:t>Las cajas de compensación familiar deberán verificar la relación de causalidad de los egresos de cualquier tipo con la prestación de los servicios que prestan o con el centro de costo al cual se apliquen.</w:t>
      </w:r>
    </w:p>
    <w:p w14:paraId="033E7172" w14:textId="77777777" w:rsidR="00DC6D3D" w:rsidRDefault="00DC6D3D" w:rsidP="006F2255">
      <w:pPr>
        <w:spacing w:after="0" w:line="240" w:lineRule="auto"/>
        <w:jc w:val="both"/>
        <w:rPr>
          <w:rFonts w:ascii="Times New Roman" w:eastAsia="Times New Roman" w:hAnsi="Times New Roman"/>
          <w:b/>
          <w:lang w:val="es-CO" w:eastAsia="es-CO"/>
        </w:rPr>
      </w:pPr>
    </w:p>
    <w:p w14:paraId="033E7173"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22.</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1D5420">
        <w:rPr>
          <w:rFonts w:ascii="Times New Roman" w:eastAsia="Times New Roman" w:hAnsi="Times New Roman"/>
          <w:lang w:val="es-CO" w:eastAsia="es-CO"/>
        </w:rPr>
        <w:t>artículo</w:t>
      </w:r>
      <w:r w:rsidR="00B557D4" w:rsidRPr="001D5420">
        <w:rPr>
          <w:rFonts w:ascii="Times New Roman" w:eastAsia="Times New Roman" w:hAnsi="Times New Roman"/>
          <w:lang w:val="es-CO" w:eastAsia="es-CO"/>
        </w:rPr>
        <w:t xml:space="preserve"> </w:t>
      </w:r>
      <w:r w:rsidRPr="001D5420">
        <w:rPr>
          <w:rFonts w:ascii="Times New Roman" w:eastAsia="Times New Roman" w:hAnsi="Times New Roman"/>
          <w:lang w:val="es-CO" w:eastAsia="es-CO"/>
        </w:rPr>
        <w:t>52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84" w:history="1">
        <w:r w:rsidRPr="001D5420">
          <w:rPr>
            <w:rStyle w:val="Hipervnculo"/>
            <w:rFonts w:ascii="Times New Roman" w:eastAsia="Times New Roman" w:hAnsi="Times New Roman"/>
            <w:lang w:val="es-CO" w:eastAsia="es-CO"/>
          </w:rPr>
          <w:t>Ley</w:t>
        </w:r>
        <w:r w:rsidR="00B557D4" w:rsidRPr="001D5420">
          <w:rPr>
            <w:rStyle w:val="Hipervnculo"/>
            <w:rFonts w:ascii="Times New Roman" w:eastAsia="Times New Roman" w:hAnsi="Times New Roman"/>
            <w:lang w:val="es-CO" w:eastAsia="es-CO"/>
          </w:rPr>
          <w:t xml:space="preserve"> </w:t>
        </w:r>
        <w:r w:rsidRPr="001D5420">
          <w:rPr>
            <w:rStyle w:val="Hipervnculo"/>
            <w:rFonts w:ascii="Times New Roman" w:eastAsia="Times New Roman" w:hAnsi="Times New Roman"/>
            <w:lang w:val="es-CO" w:eastAsia="es-CO"/>
          </w:rPr>
          <w:t>21</w:t>
        </w:r>
        <w:r w:rsidR="00B557D4" w:rsidRPr="001D5420">
          <w:rPr>
            <w:rStyle w:val="Hipervnculo"/>
            <w:rFonts w:ascii="Times New Roman" w:eastAsia="Times New Roman" w:hAnsi="Times New Roman"/>
            <w:lang w:val="es-CO" w:eastAsia="es-CO"/>
          </w:rPr>
          <w:t xml:space="preserve"> </w:t>
        </w:r>
        <w:r w:rsidRPr="001D5420">
          <w:rPr>
            <w:rStyle w:val="Hipervnculo"/>
            <w:rFonts w:ascii="Times New Roman" w:eastAsia="Times New Roman" w:hAnsi="Times New Roman"/>
            <w:lang w:val="es-CO" w:eastAsia="es-CO"/>
          </w:rPr>
          <w:t>de</w:t>
        </w:r>
        <w:r w:rsidR="00B557D4" w:rsidRPr="001D5420">
          <w:rPr>
            <w:rStyle w:val="Hipervnculo"/>
            <w:rFonts w:ascii="Times New Roman" w:eastAsia="Times New Roman" w:hAnsi="Times New Roman"/>
            <w:lang w:val="es-CO" w:eastAsia="es-CO"/>
          </w:rPr>
          <w:t xml:space="preserve"> </w:t>
        </w:r>
        <w:r w:rsidRPr="001D5420">
          <w:rPr>
            <w:rStyle w:val="Hipervnculo"/>
            <w:rFonts w:ascii="Times New Roman" w:eastAsia="Times New Roman" w:hAnsi="Times New Roman"/>
            <w:lang w:val="es-CO" w:eastAsia="es-CO"/>
          </w:rPr>
          <w:t>1982</w:t>
        </w:r>
      </w:hyperlink>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modificado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85" w:history="1">
        <w:r w:rsidRPr="001D5420">
          <w:rPr>
            <w:rStyle w:val="Hipervnculo"/>
            <w:rFonts w:ascii="Times New Roman" w:eastAsia="Times New Roman" w:hAnsi="Times New Roman"/>
            <w:lang w:val="es-CO" w:eastAsia="es-CO"/>
          </w:rPr>
          <w:t>Ley</w:t>
        </w:r>
        <w:r w:rsidR="00B557D4" w:rsidRPr="001D5420">
          <w:rPr>
            <w:rStyle w:val="Hipervnculo"/>
            <w:rFonts w:ascii="Times New Roman" w:eastAsia="Times New Roman" w:hAnsi="Times New Roman"/>
            <w:lang w:val="es-CO" w:eastAsia="es-CO"/>
          </w:rPr>
          <w:t xml:space="preserve"> </w:t>
        </w:r>
        <w:r w:rsidRPr="001D5420">
          <w:rPr>
            <w:rStyle w:val="Hipervnculo"/>
            <w:rFonts w:ascii="Times New Roman" w:eastAsia="Times New Roman" w:hAnsi="Times New Roman"/>
            <w:lang w:val="es-CO" w:eastAsia="es-CO"/>
          </w:rPr>
          <w:t>31</w:t>
        </w:r>
        <w:r w:rsidR="00B557D4" w:rsidRPr="001D5420">
          <w:rPr>
            <w:rStyle w:val="Hipervnculo"/>
            <w:rFonts w:ascii="Times New Roman" w:eastAsia="Times New Roman" w:hAnsi="Times New Roman"/>
            <w:lang w:val="es-CO" w:eastAsia="es-CO"/>
          </w:rPr>
          <w:t xml:space="preserve"> </w:t>
        </w:r>
        <w:r w:rsidRPr="001D5420">
          <w:rPr>
            <w:rStyle w:val="Hipervnculo"/>
            <w:rFonts w:ascii="Times New Roman" w:eastAsia="Times New Roman" w:hAnsi="Times New Roman"/>
            <w:lang w:val="es-CO" w:eastAsia="es-CO"/>
          </w:rPr>
          <w:t>de</w:t>
        </w:r>
        <w:r w:rsidR="00B557D4" w:rsidRPr="001D5420">
          <w:rPr>
            <w:rStyle w:val="Hipervnculo"/>
            <w:rFonts w:ascii="Times New Roman" w:eastAsia="Times New Roman" w:hAnsi="Times New Roman"/>
            <w:lang w:val="es-CO" w:eastAsia="es-CO"/>
          </w:rPr>
          <w:t xml:space="preserve"> </w:t>
        </w:r>
        <w:r w:rsidRPr="001D5420">
          <w:rPr>
            <w:rStyle w:val="Hipervnculo"/>
            <w:rFonts w:ascii="Times New Roman" w:eastAsia="Times New Roman" w:hAnsi="Times New Roman"/>
            <w:lang w:val="es-CO" w:eastAsia="es-CO"/>
          </w:rPr>
          <w:t>1984</w:t>
        </w:r>
      </w:hyperlink>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quedará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p>
    <w:p w14:paraId="033E7174" w14:textId="77777777" w:rsidR="001D5420" w:rsidRPr="001D5420" w:rsidRDefault="001D5420" w:rsidP="006F2255">
      <w:pPr>
        <w:spacing w:after="0" w:line="240" w:lineRule="auto"/>
        <w:jc w:val="both"/>
        <w:rPr>
          <w:rFonts w:ascii="Times New Roman" w:eastAsia="Times New Roman" w:hAnsi="Times New Roman"/>
          <w:lang w:val="es-CO" w:eastAsia="es-CO"/>
        </w:rPr>
      </w:pPr>
    </w:p>
    <w:p w14:paraId="033E7175" w14:textId="77777777" w:rsidR="001D5420" w:rsidRPr="001D5420" w:rsidRDefault="001D5420" w:rsidP="001D5420">
      <w:pPr>
        <w:spacing w:after="0" w:line="240" w:lineRule="auto"/>
        <w:jc w:val="both"/>
        <w:rPr>
          <w:rFonts w:ascii="Times New Roman" w:eastAsia="Times New Roman" w:hAnsi="Times New Roman"/>
          <w:i/>
          <w:lang w:eastAsia="es-ES"/>
        </w:rPr>
      </w:pPr>
      <w:r w:rsidRPr="001D5420">
        <w:rPr>
          <w:rFonts w:ascii="Times New Roman" w:eastAsia="Times New Roman" w:hAnsi="Times New Roman"/>
          <w:b/>
          <w:i/>
          <w:lang w:eastAsia="es-ES"/>
        </w:rPr>
        <w:t>ARTÍCULO 52. CONSEJOS DIRECTIVOS.</w:t>
      </w:r>
      <w:r w:rsidRPr="001D5420">
        <w:rPr>
          <w:rFonts w:ascii="Times New Roman" w:eastAsia="Times New Roman" w:hAnsi="Times New Roman"/>
          <w:i/>
          <w:lang w:eastAsia="es-ES"/>
        </w:rPr>
        <w:t xml:space="preserve"> Los representantes de los trabajadores beneficiarios serán escogidos por el Ministerio de Trabajo de listas que presentarán las centrales obreras con Personería Jurídica reconocida y de los listados enviados por las Cajas de Compensación de todos los trabajadores beneficiarios no sindicalizados.</w:t>
      </w:r>
    </w:p>
    <w:p w14:paraId="033E7176" w14:textId="77777777" w:rsidR="001D5420" w:rsidRPr="001D5420" w:rsidRDefault="001D5420" w:rsidP="001D5420">
      <w:pPr>
        <w:spacing w:after="0" w:line="240" w:lineRule="auto"/>
        <w:jc w:val="both"/>
        <w:rPr>
          <w:rFonts w:ascii="Times New Roman" w:eastAsia="Times New Roman" w:hAnsi="Times New Roman"/>
          <w:i/>
          <w:lang w:eastAsia="es-ES"/>
        </w:rPr>
      </w:pPr>
    </w:p>
    <w:p w14:paraId="033E7177" w14:textId="77777777" w:rsidR="001D5420" w:rsidRPr="001D5420" w:rsidRDefault="001D5420" w:rsidP="001D5420">
      <w:pPr>
        <w:spacing w:after="0" w:line="240" w:lineRule="auto"/>
        <w:jc w:val="both"/>
        <w:rPr>
          <w:rFonts w:ascii="Times New Roman" w:eastAsia="Times New Roman" w:hAnsi="Times New Roman"/>
          <w:i/>
          <w:lang w:eastAsia="es-CO"/>
        </w:rPr>
      </w:pPr>
      <w:proofErr w:type="spellStart"/>
      <w:r w:rsidRPr="001D5420">
        <w:rPr>
          <w:rFonts w:ascii="Times New Roman" w:eastAsia="Times New Roman" w:hAnsi="Times New Roman"/>
          <w:i/>
          <w:lang w:eastAsia="es-ES"/>
        </w:rPr>
        <w:t>Modifícase</w:t>
      </w:r>
      <w:proofErr w:type="spellEnd"/>
      <w:r w:rsidRPr="001D5420">
        <w:rPr>
          <w:rFonts w:ascii="Times New Roman" w:eastAsia="Times New Roman" w:hAnsi="Times New Roman"/>
          <w:i/>
          <w:lang w:eastAsia="es-ES"/>
        </w:rPr>
        <w:t xml:space="preserve"> el numeral 2 del artículo 1 de la </w:t>
      </w:r>
      <w:hyperlink r:id="rId86" w:history="1">
        <w:r w:rsidRPr="001D5420">
          <w:rPr>
            <w:rStyle w:val="Hipervnculo"/>
            <w:rFonts w:ascii="Times New Roman" w:eastAsia="Times New Roman" w:hAnsi="Times New Roman"/>
            <w:i/>
            <w:lang w:val="es-CO" w:eastAsia="es-CO"/>
          </w:rPr>
          <w:t>Ley 31 de 1984</w:t>
        </w:r>
      </w:hyperlink>
      <w:r w:rsidRPr="001D5420">
        <w:rPr>
          <w:rFonts w:ascii="Times New Roman" w:eastAsia="Times New Roman" w:hAnsi="Times New Roman"/>
          <w:i/>
          <w:lang w:eastAsia="es-ES"/>
        </w:rPr>
        <w:t>, en el sentido de que podrán pertenecer a los Consejos Directivos de las Cajas de Compensación Familiar, en representación de los trabajadores y de los empleadores, todos los afiliados a ésta sin límite de salario.</w:t>
      </w:r>
    </w:p>
    <w:p w14:paraId="033E7178" w14:textId="77777777" w:rsidR="001D5420" w:rsidRDefault="001D5420" w:rsidP="006F2255">
      <w:pPr>
        <w:spacing w:after="0" w:line="240" w:lineRule="auto"/>
        <w:jc w:val="both"/>
        <w:rPr>
          <w:rFonts w:ascii="Times New Roman" w:eastAsia="Times New Roman" w:hAnsi="Times New Roman"/>
          <w:lang w:val="es-CO" w:eastAsia="es-CO"/>
        </w:rPr>
      </w:pPr>
    </w:p>
    <w:p w14:paraId="033E7179" w14:textId="77777777" w:rsidR="00A936C6" w:rsidRDefault="00A936C6" w:rsidP="006F2255">
      <w:pPr>
        <w:spacing w:after="0" w:line="240" w:lineRule="auto"/>
        <w:jc w:val="both"/>
        <w:rPr>
          <w:rFonts w:ascii="Times New Roman" w:eastAsia="Times New Roman" w:hAnsi="Times New Roman"/>
          <w:lang w:val="es-CO" w:eastAsia="es-CO"/>
        </w:rPr>
      </w:pPr>
      <w:bookmarkStart w:id="29" w:name="23"/>
      <w:bookmarkEnd w:id="29"/>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23.</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MANEJO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CONFLICTOS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INTERÉS.</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garantizar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correcta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aplicación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representante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Caja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informar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máximo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órgano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aquellos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él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administrador,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miembro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asociado,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Revisores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Fiscales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tenga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parentesco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cuarto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grado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consanguinidad;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afinidad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único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civil,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relacionan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continuación:</w:t>
      </w:r>
    </w:p>
    <w:p w14:paraId="033E717A"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17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asociados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jurídicas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hagan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servicios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indirectamente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razón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inversiones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capital.</w:t>
      </w:r>
    </w:p>
    <w:p w14:paraId="033E717C" w14:textId="77777777" w:rsidR="006F2255" w:rsidRDefault="006F2255" w:rsidP="006F2255">
      <w:pPr>
        <w:spacing w:after="0" w:line="240" w:lineRule="auto"/>
        <w:jc w:val="both"/>
        <w:rPr>
          <w:rFonts w:ascii="Times New Roman" w:eastAsia="Times New Roman" w:hAnsi="Times New Roman"/>
          <w:lang w:val="es-CO" w:eastAsia="es-CO"/>
        </w:rPr>
      </w:pPr>
    </w:p>
    <w:p w14:paraId="033E717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contratistas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naturales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asociados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jurídicas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quienes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celebren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tipo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convenio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marco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operación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régimen.</w:t>
      </w:r>
    </w:p>
    <w:p w14:paraId="033E717E" w14:textId="77777777" w:rsidR="006F2255" w:rsidRDefault="006F2255" w:rsidP="006F2255">
      <w:pPr>
        <w:spacing w:after="0" w:line="240" w:lineRule="auto"/>
        <w:jc w:val="both"/>
        <w:rPr>
          <w:rFonts w:ascii="Times New Roman" w:eastAsia="Times New Roman" w:hAnsi="Times New Roman"/>
          <w:lang w:val="es-CO" w:eastAsia="es-CO"/>
        </w:rPr>
      </w:pPr>
    </w:p>
    <w:p w14:paraId="033E717F"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3.</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asociados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jurídicas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receptoras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capital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objeto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permita.</w:t>
      </w:r>
    </w:p>
    <w:p w14:paraId="033E7180" w14:textId="77777777" w:rsidR="006F2255" w:rsidRDefault="006F2255" w:rsidP="006F2255">
      <w:pPr>
        <w:spacing w:after="0" w:line="240" w:lineRule="auto"/>
        <w:jc w:val="both"/>
        <w:rPr>
          <w:rFonts w:ascii="Times New Roman" w:eastAsia="Times New Roman" w:hAnsi="Times New Roman"/>
          <w:lang w:val="es-CO" w:eastAsia="es-CO"/>
        </w:rPr>
      </w:pPr>
    </w:p>
    <w:p w14:paraId="033E7181"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representante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tenga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vínculos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anteriores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abstenerse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participar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procesos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selección,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auditoría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celebrarlos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éstos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proponentes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igualdad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demás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ofertas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mejor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opción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mercado.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causal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remoción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órgano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violación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disposición,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incluyendo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inhabilidad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desempeñar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clase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cargos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término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p>
    <w:p w14:paraId="033E7182" w14:textId="77777777" w:rsidR="006F2255" w:rsidRDefault="006F2255" w:rsidP="006F2255">
      <w:pPr>
        <w:spacing w:after="0" w:line="240" w:lineRule="auto"/>
        <w:jc w:val="both"/>
        <w:rPr>
          <w:rFonts w:ascii="Times New Roman" w:eastAsia="Times New Roman" w:hAnsi="Times New Roman"/>
          <w:lang w:val="es-CO" w:eastAsia="es-CO"/>
        </w:rPr>
      </w:pPr>
    </w:p>
    <w:p w14:paraId="033E7183" w14:textId="77777777" w:rsidR="00A936C6" w:rsidRDefault="006F2255" w:rsidP="006F2255">
      <w:pPr>
        <w:spacing w:after="0" w:line="240" w:lineRule="auto"/>
        <w:jc w:val="both"/>
        <w:rPr>
          <w:rFonts w:ascii="Times New Roman" w:eastAsia="Times New Roman" w:hAnsi="Times New Roman"/>
          <w:lang w:val="es-CO" w:eastAsia="es-CO"/>
        </w:rPr>
      </w:pPr>
      <w:r>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1</w:t>
      </w:r>
      <w:r w:rsidR="00A936C6" w:rsidRPr="006F2255">
        <w:rPr>
          <w:rFonts w:ascii="Times New Roman" w:eastAsia="Times New Roman" w:hAnsi="Times New Roman"/>
          <w:b/>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deber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representante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legal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informar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vinculadas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sobre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contenido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disposición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adoptar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medidas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correspondientes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tendientes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garantizar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periodicidad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particular,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debe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cláusula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diferentes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contratos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celebre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vinculadas,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garantizar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terceros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suministro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información.</w:t>
      </w:r>
    </w:p>
    <w:p w14:paraId="033E7184"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185" w14:textId="77777777" w:rsidR="00A936C6" w:rsidRPr="006F2255" w:rsidRDefault="006F2255" w:rsidP="006F2255">
      <w:pPr>
        <w:spacing w:after="0" w:line="240" w:lineRule="auto"/>
        <w:jc w:val="both"/>
        <w:rPr>
          <w:rFonts w:ascii="Times New Roman" w:eastAsia="Times New Roman" w:hAnsi="Times New Roman"/>
          <w:lang w:val="es-CO" w:eastAsia="es-CO"/>
        </w:rPr>
      </w:pPr>
      <w:r>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2</w:t>
      </w:r>
      <w:r w:rsidR="00A936C6" w:rsidRPr="006F2255">
        <w:rPr>
          <w:rFonts w:ascii="Times New Roman" w:eastAsia="Times New Roman" w:hAnsi="Times New Roman"/>
          <w:b/>
          <w:lang w:val="es-CO" w:eastAsia="es-CO"/>
        </w:rPr>
        <w:t>.</w:t>
      </w:r>
      <w:r w:rsidR="00B557D4">
        <w:rPr>
          <w:rFonts w:ascii="Times New Roman" w:eastAsia="Times New Roman" w:hAnsi="Times New Roman"/>
          <w:b/>
          <w:lang w:val="es-CO" w:eastAsia="es-CO"/>
        </w:rPr>
        <w:t xml:space="preserve"> </w:t>
      </w:r>
      <w:r w:rsidR="00A936C6" w:rsidRPr="006F2255">
        <w:rPr>
          <w:rFonts w:ascii="Times New Roman" w:eastAsia="Times New Roman" w:hAnsi="Times New Roman"/>
          <w:lang w:val="es-CO" w:eastAsia="es-CO"/>
        </w:rPr>
        <w: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deber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Familiar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establecer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mecanismos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caracterizados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total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transparencia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cuanto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procedimientos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deben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acudir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proveedores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incluidos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registro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correspondiente.</w:t>
      </w:r>
    </w:p>
    <w:p w14:paraId="033E7186" w14:textId="77777777" w:rsidR="00A936C6" w:rsidRPr="006F2255" w:rsidRDefault="00A936C6" w:rsidP="006F2255">
      <w:pPr>
        <w:spacing w:after="0" w:line="240" w:lineRule="auto"/>
        <w:jc w:val="both"/>
        <w:rPr>
          <w:rFonts w:ascii="Times New Roman" w:eastAsia="Times New Roman" w:hAnsi="Times New Roman"/>
          <w:b/>
          <w:lang w:eastAsia="es-ES"/>
        </w:rPr>
      </w:pPr>
    </w:p>
    <w:p w14:paraId="033E7187" w14:textId="77777777" w:rsidR="006347EC" w:rsidRDefault="006347EC" w:rsidP="00CD5611">
      <w:pPr>
        <w:spacing w:after="0" w:line="240" w:lineRule="auto"/>
        <w:jc w:val="both"/>
        <w:rPr>
          <w:rFonts w:ascii="Times New Roman" w:eastAsia="Times New Roman" w:hAnsi="Times New Roman"/>
          <w:lang w:eastAsia="es-ES"/>
        </w:rPr>
      </w:pPr>
      <w:r w:rsidRPr="00ED539A">
        <w:rPr>
          <w:rFonts w:ascii="Times New Roman" w:eastAsia="Times New Roman" w:hAnsi="Times New Roman"/>
          <w:b/>
          <w:lang w:eastAsia="es-ES"/>
        </w:rPr>
        <w:t>ARTÍCULO</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24.</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FUNCIONES</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Y</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FACULTADES</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LA</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SUPERINTENDENCIA</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DEL</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SUBSIDIO</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facultades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más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establecen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disposiciones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p>
    <w:p w14:paraId="033E7188" w14:textId="77777777" w:rsidR="00ED539A" w:rsidRPr="00CD5611" w:rsidRDefault="00ED539A" w:rsidP="00CD5611">
      <w:pPr>
        <w:spacing w:after="0" w:line="240" w:lineRule="auto"/>
        <w:jc w:val="both"/>
        <w:rPr>
          <w:rFonts w:ascii="Times New Roman" w:eastAsia="Times New Roman" w:hAnsi="Times New Roman"/>
          <w:lang w:eastAsia="es-ES"/>
        </w:rPr>
      </w:pPr>
    </w:p>
    <w:p w14:paraId="033E7189"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cumplimiento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disposiciones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constitucionales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relacionadas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organización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funcionamiento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recaudadores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pagadoras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cumplimiento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constituyan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varias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sometidas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siempre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comprometan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fondos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p>
    <w:p w14:paraId="033E718A" w14:textId="77777777" w:rsidR="00ED539A" w:rsidRDefault="00ED539A" w:rsidP="00CD5611">
      <w:pPr>
        <w:spacing w:after="0" w:line="240" w:lineRule="auto"/>
        <w:jc w:val="both"/>
        <w:rPr>
          <w:rFonts w:ascii="Times New Roman" w:eastAsia="Times New Roman" w:hAnsi="Times New Roman"/>
          <w:lang w:eastAsia="es-ES"/>
        </w:rPr>
      </w:pPr>
    </w:p>
    <w:p w14:paraId="033E718B" w14:textId="77777777" w:rsidR="006347EC" w:rsidRPr="00CD5611"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2.</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Reconocer,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suspender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cancelar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personería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jurídica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sometidas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vigilancia.</w:t>
      </w:r>
    </w:p>
    <w:p w14:paraId="033E718C" w14:textId="77777777" w:rsidR="00ED539A" w:rsidRDefault="00ED539A" w:rsidP="00CD5611">
      <w:pPr>
        <w:spacing w:after="0" w:line="240" w:lineRule="auto"/>
        <w:jc w:val="both"/>
        <w:rPr>
          <w:rFonts w:ascii="Times New Roman" w:eastAsia="Times New Roman" w:hAnsi="Times New Roman"/>
          <w:lang w:eastAsia="es-ES"/>
        </w:rPr>
      </w:pPr>
    </w:p>
    <w:p w14:paraId="033E718D" w14:textId="77777777" w:rsidR="006347EC" w:rsidRPr="00CD5611"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3.</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Velar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cumplimiento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relacionadas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eficiencia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control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gestión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constituyan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participen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accionistas.</w:t>
      </w:r>
    </w:p>
    <w:p w14:paraId="033E718E" w14:textId="77777777" w:rsidR="00ED539A" w:rsidRDefault="00ED539A" w:rsidP="00CD5611">
      <w:pPr>
        <w:spacing w:after="0" w:line="240" w:lineRule="auto"/>
        <w:jc w:val="both"/>
        <w:rPr>
          <w:rFonts w:ascii="Times New Roman" w:eastAsia="Times New Roman" w:hAnsi="Times New Roman"/>
          <w:lang w:eastAsia="es-ES"/>
        </w:rPr>
      </w:pPr>
    </w:p>
    <w:p w14:paraId="033E718F"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4.</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Instruir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manera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cumplirse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disposiciones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regulan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actividad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sujetos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fijar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criterios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técnicos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jurídicos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faciliten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cumplimiento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aplicar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señalar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procedimientos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cabal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aplicación.</w:t>
      </w:r>
    </w:p>
    <w:p w14:paraId="033E7190" w14:textId="77777777" w:rsidR="00ED539A" w:rsidRDefault="00ED539A" w:rsidP="00CD5611">
      <w:pPr>
        <w:spacing w:after="0" w:line="240" w:lineRule="auto"/>
        <w:jc w:val="both"/>
        <w:rPr>
          <w:rFonts w:ascii="Times New Roman" w:eastAsia="Times New Roman" w:hAnsi="Times New Roman"/>
          <w:lang w:eastAsia="es-ES"/>
        </w:rPr>
      </w:pPr>
    </w:p>
    <w:p w14:paraId="033E7191"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5.</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Velar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situaciones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conflictos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interés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sometidas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control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terceros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velar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cumplimiento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régimen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incompatibilidades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inhabilidades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ejercicio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directivas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dentro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organización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bajo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vigilancia.</w:t>
      </w:r>
    </w:p>
    <w:p w14:paraId="033E7192" w14:textId="77777777" w:rsidR="00ED539A" w:rsidRPr="00CD5611" w:rsidRDefault="00ED539A" w:rsidP="00CD5611">
      <w:pPr>
        <w:spacing w:after="0" w:line="240" w:lineRule="auto"/>
        <w:jc w:val="both"/>
        <w:rPr>
          <w:rFonts w:ascii="Times New Roman" w:eastAsia="Times New Roman" w:hAnsi="Times New Roman"/>
          <w:lang w:eastAsia="es-ES"/>
        </w:rPr>
      </w:pPr>
    </w:p>
    <w:p w14:paraId="033E7193"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6.</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Emitir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órdenes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necesarias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suspendan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inmediato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prácticas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autorizadas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prácticas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inseguras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así</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calificadas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autoridad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control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adopten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correspondientes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medidas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correctivas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saneamiento.</w:t>
      </w:r>
    </w:p>
    <w:p w14:paraId="033E7194" w14:textId="77777777" w:rsidR="00ED539A" w:rsidRPr="00CD5611" w:rsidRDefault="00ED539A" w:rsidP="00CD5611">
      <w:pPr>
        <w:spacing w:after="0" w:line="240" w:lineRule="auto"/>
        <w:jc w:val="both"/>
        <w:rPr>
          <w:rFonts w:ascii="Times New Roman" w:eastAsia="Times New Roman" w:hAnsi="Times New Roman"/>
          <w:lang w:eastAsia="es-ES"/>
        </w:rPr>
      </w:pPr>
    </w:p>
    <w:p w14:paraId="033E7195"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7.</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Fijar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sujeción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principios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contabilidad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generalmente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aceptados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Colombia,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mecanismos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procedimientos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contables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adoptar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p>
    <w:p w14:paraId="033E7196" w14:textId="77777777" w:rsidR="00ED539A" w:rsidRDefault="00ED539A" w:rsidP="00CD5611">
      <w:pPr>
        <w:spacing w:after="0" w:line="240" w:lineRule="auto"/>
        <w:jc w:val="both"/>
        <w:rPr>
          <w:rFonts w:ascii="Times New Roman" w:eastAsia="Times New Roman" w:hAnsi="Times New Roman"/>
          <w:lang w:eastAsia="es-ES"/>
        </w:rPr>
      </w:pPr>
    </w:p>
    <w:p w14:paraId="033E7197"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8.</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Contratar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especialistas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asesorías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áreas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específicas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actividades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Superintendencias.</w:t>
      </w:r>
    </w:p>
    <w:p w14:paraId="033E7198" w14:textId="77777777" w:rsidR="00ED539A" w:rsidRPr="00CD5611" w:rsidRDefault="00ED539A" w:rsidP="00CD5611">
      <w:pPr>
        <w:spacing w:after="0" w:line="240" w:lineRule="auto"/>
        <w:jc w:val="both"/>
        <w:rPr>
          <w:rFonts w:ascii="Times New Roman" w:eastAsia="Times New Roman" w:hAnsi="Times New Roman"/>
          <w:lang w:eastAsia="es-ES"/>
        </w:rPr>
      </w:pPr>
    </w:p>
    <w:p w14:paraId="033E7199"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9.</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Velar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adecuado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financiamiento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aplicación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diferentes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operaciones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autoriza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realizar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forma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directa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través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terceros.</w:t>
      </w:r>
    </w:p>
    <w:p w14:paraId="033E719A" w14:textId="77777777" w:rsidR="00ED539A" w:rsidRPr="00CD5611" w:rsidRDefault="00ED539A" w:rsidP="00CD5611">
      <w:pPr>
        <w:spacing w:after="0" w:line="240" w:lineRule="auto"/>
        <w:jc w:val="both"/>
        <w:rPr>
          <w:rFonts w:ascii="Times New Roman" w:eastAsia="Times New Roman" w:hAnsi="Times New Roman"/>
          <w:lang w:eastAsia="es-ES"/>
        </w:rPr>
      </w:pPr>
    </w:p>
    <w:p w14:paraId="033E719B"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Velar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evasión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elusión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afiliados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Sistema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sentido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podrá</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solicitar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información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necesaria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rectoras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régimen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general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pensiones,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Dirección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Impuestos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Aduanas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Nacionales,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recaudadoras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territoriales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otras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reciban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contribuciones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nómina.</w:t>
      </w:r>
    </w:p>
    <w:p w14:paraId="033E719C" w14:textId="77777777" w:rsidR="00ED539A" w:rsidRPr="00CD5611" w:rsidRDefault="00ED539A" w:rsidP="00CD5611">
      <w:pPr>
        <w:spacing w:after="0" w:line="240" w:lineRule="auto"/>
        <w:jc w:val="both"/>
        <w:rPr>
          <w:rFonts w:ascii="Times New Roman" w:eastAsia="Times New Roman" w:hAnsi="Times New Roman"/>
          <w:lang w:eastAsia="es-ES"/>
        </w:rPr>
      </w:pPr>
    </w:p>
    <w:p w14:paraId="033E719D"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lastRenderedPageBreak/>
        <w:t>11.</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posesión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Revisor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Fiscal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Representante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cerciore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acerca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carácter,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idoneidad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experiencia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peticionario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expedir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correspondiente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posesión.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posesión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requerirá</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personal.</w:t>
      </w:r>
    </w:p>
    <w:p w14:paraId="033E719E" w14:textId="77777777" w:rsidR="001D5420" w:rsidRPr="00CD5611" w:rsidRDefault="001D5420" w:rsidP="00CD5611">
      <w:pPr>
        <w:spacing w:after="0" w:line="240" w:lineRule="auto"/>
        <w:jc w:val="both"/>
        <w:rPr>
          <w:rFonts w:ascii="Times New Roman" w:eastAsia="Times New Roman" w:hAnsi="Times New Roman"/>
          <w:lang w:eastAsia="es-ES"/>
        </w:rPr>
      </w:pPr>
    </w:p>
    <w:p w14:paraId="033E719F"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12.</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Velar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suministren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usuarios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información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necesaria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lograr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mayor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transparencia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operaciones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realicen,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suerte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permita,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través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elementos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juicio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claros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objetivos,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escoger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mejores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opciones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mercado.</w:t>
      </w:r>
    </w:p>
    <w:p w14:paraId="033E71A0" w14:textId="77777777" w:rsidR="00ED539A" w:rsidRPr="00CD5611" w:rsidRDefault="00ED539A" w:rsidP="00CD5611">
      <w:pPr>
        <w:spacing w:after="0" w:line="240" w:lineRule="auto"/>
        <w:jc w:val="both"/>
        <w:rPr>
          <w:rFonts w:ascii="Times New Roman" w:eastAsia="Times New Roman" w:hAnsi="Times New Roman"/>
          <w:lang w:eastAsia="es-ES"/>
        </w:rPr>
      </w:pPr>
    </w:p>
    <w:p w14:paraId="033E71A1"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13.</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Publicar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ordenar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publicación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financieros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indicadores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gestión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sometidas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control,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demuestre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situación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éstas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sector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conjunto.</w:t>
      </w:r>
    </w:p>
    <w:p w14:paraId="033E71A2" w14:textId="77777777" w:rsidR="00ED539A" w:rsidRPr="00CD5611" w:rsidRDefault="00ED539A" w:rsidP="00CD5611">
      <w:pPr>
        <w:spacing w:after="0" w:line="240" w:lineRule="auto"/>
        <w:jc w:val="both"/>
        <w:rPr>
          <w:rFonts w:ascii="Times New Roman" w:eastAsia="Times New Roman" w:hAnsi="Times New Roman"/>
          <w:lang w:eastAsia="es-ES"/>
        </w:rPr>
      </w:pPr>
    </w:p>
    <w:p w14:paraId="033E71A3"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14.</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Practicar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visitas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inspección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obtener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conocimiento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integral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situación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financiera,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manejo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negocios,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aspectos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especiales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requieran,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podrán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recepcionar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declaraciones,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allegar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documentos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utilizar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medios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prueba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admitidos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adelantar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investigaciones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haya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lugar.</w:t>
      </w:r>
    </w:p>
    <w:p w14:paraId="033E71A4" w14:textId="77777777" w:rsidR="00ED539A" w:rsidRPr="00CD5611" w:rsidRDefault="00ED539A" w:rsidP="00CD5611">
      <w:pPr>
        <w:spacing w:after="0" w:line="240" w:lineRule="auto"/>
        <w:jc w:val="both"/>
        <w:rPr>
          <w:rFonts w:ascii="Times New Roman" w:eastAsia="Times New Roman" w:hAnsi="Times New Roman"/>
          <w:lang w:eastAsia="es-ES"/>
        </w:rPr>
      </w:pPr>
    </w:p>
    <w:p w14:paraId="033E71A5"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15.</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Impartir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instrucciones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considere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necesarias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manera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revisores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fiscales,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auditores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internos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sujetos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inspección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ejercer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colaboración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Superintendencia.</w:t>
      </w:r>
    </w:p>
    <w:p w14:paraId="033E71A6" w14:textId="77777777" w:rsidR="00ED539A" w:rsidRPr="00CD5611" w:rsidRDefault="00ED539A" w:rsidP="00CD5611">
      <w:pPr>
        <w:spacing w:after="0" w:line="240" w:lineRule="auto"/>
        <w:jc w:val="both"/>
        <w:rPr>
          <w:rFonts w:ascii="Times New Roman" w:eastAsia="Times New Roman" w:hAnsi="Times New Roman"/>
          <w:lang w:eastAsia="es-ES"/>
        </w:rPr>
      </w:pPr>
    </w:p>
    <w:p w14:paraId="033E71A7"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16.</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Imponer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instituciones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respecto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tenga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inspección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revisor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fiscal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mismas,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debido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proceso,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multas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sucesivas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hasta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mil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(2.000)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mínimos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fecha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favor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Fomento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desobedezcan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instrucciones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órdenes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imparta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Superintendencia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sobre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violaciones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reglamentarias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estatutarias.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canceladas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porcentaje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gastos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administrativos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ingresos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cuatro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(4%),</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institucionales.</w:t>
      </w:r>
    </w:p>
    <w:p w14:paraId="033E71A8" w14:textId="77777777" w:rsidR="00ED539A" w:rsidRDefault="00ED539A" w:rsidP="00CD5611">
      <w:pPr>
        <w:spacing w:after="0" w:line="240" w:lineRule="auto"/>
        <w:jc w:val="both"/>
        <w:rPr>
          <w:rFonts w:ascii="Times New Roman" w:eastAsia="Times New Roman" w:hAnsi="Times New Roman"/>
          <w:lang w:eastAsia="es-ES"/>
        </w:rPr>
      </w:pPr>
    </w:p>
    <w:p w14:paraId="033E71A9"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17.</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Imponer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desarrollo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siguientes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violaciones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reglamentarias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estatutarias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criterios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respeto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autonomía:</w:t>
      </w:r>
    </w:p>
    <w:p w14:paraId="033E71AA" w14:textId="77777777" w:rsidR="00ED539A" w:rsidRPr="00CD5611" w:rsidRDefault="00ED539A" w:rsidP="00CD5611">
      <w:pPr>
        <w:spacing w:after="0" w:line="240" w:lineRule="auto"/>
        <w:jc w:val="both"/>
        <w:rPr>
          <w:rFonts w:ascii="Times New Roman" w:eastAsia="Times New Roman" w:hAnsi="Times New Roman"/>
          <w:lang w:eastAsia="es-ES"/>
        </w:rPr>
      </w:pPr>
    </w:p>
    <w:p w14:paraId="033E71AB"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Amonestación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escrita;</w:t>
      </w:r>
    </w:p>
    <w:p w14:paraId="033E71AC" w14:textId="77777777" w:rsidR="00ED539A" w:rsidRPr="00CD5611" w:rsidRDefault="00ED539A" w:rsidP="00CD5611">
      <w:pPr>
        <w:spacing w:after="0" w:line="240" w:lineRule="auto"/>
        <w:jc w:val="both"/>
        <w:rPr>
          <w:rFonts w:ascii="Times New Roman" w:eastAsia="Times New Roman" w:hAnsi="Times New Roman"/>
          <w:lang w:eastAsia="es-ES"/>
        </w:rPr>
      </w:pPr>
    </w:p>
    <w:p w14:paraId="033E71AD"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b)</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Multas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sucesivas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graduadas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según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gravedad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falta,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representantes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funcionarios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cien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(100)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mil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(1.000)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mínimos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fecha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expedición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resolución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sancionatoria.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producto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éstas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multas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girará</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favor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Fomento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p>
    <w:p w14:paraId="033E71AE" w14:textId="77777777" w:rsidR="00ED539A" w:rsidRPr="00CD5611" w:rsidRDefault="00ED539A" w:rsidP="00CD5611">
      <w:pPr>
        <w:spacing w:after="0" w:line="240" w:lineRule="auto"/>
        <w:jc w:val="both"/>
        <w:rPr>
          <w:rFonts w:ascii="Times New Roman" w:eastAsia="Times New Roman" w:hAnsi="Times New Roman"/>
          <w:lang w:eastAsia="es-ES"/>
        </w:rPr>
      </w:pPr>
    </w:p>
    <w:p w14:paraId="033E71AF"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c.</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Multas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sucesivas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hasta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suma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equivalente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diez</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mil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(10.000)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mínimos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fecha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expedición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resolución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sancionatoria,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cancelados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cargo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gastos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cuyo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producto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girará</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favor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Fomento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p>
    <w:p w14:paraId="033E71B0" w14:textId="77777777" w:rsidR="00ED539A" w:rsidRDefault="00ED539A" w:rsidP="00CD5611">
      <w:pPr>
        <w:spacing w:after="0" w:line="240" w:lineRule="auto"/>
        <w:jc w:val="both"/>
        <w:rPr>
          <w:rFonts w:ascii="Times New Roman" w:eastAsia="Times New Roman" w:hAnsi="Times New Roman"/>
          <w:lang w:eastAsia="es-ES"/>
        </w:rPr>
      </w:pPr>
    </w:p>
    <w:p w14:paraId="033E71B1"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18.</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Sancionar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multas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sucesivas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hasta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mil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(1.000)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mínimos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mensuales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favor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Fomento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Protección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empleadores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incurran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cualesquiera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siguientes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conductas: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inscribir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todas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personas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tenga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vinculación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laboral,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siempre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exista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obligación;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pagar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cumplidamente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girar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lastRenderedPageBreak/>
        <w:t>oportunamente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cotizaciones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acuerdo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disposiciones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informar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novedades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laborales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trabajadores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frente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p>
    <w:p w14:paraId="033E71B2" w14:textId="77777777" w:rsidR="00ED539A" w:rsidRDefault="00ED539A" w:rsidP="00CD5611">
      <w:pPr>
        <w:spacing w:after="0" w:line="240" w:lineRule="auto"/>
        <w:jc w:val="both"/>
        <w:rPr>
          <w:rFonts w:ascii="Times New Roman" w:eastAsia="Times New Roman" w:hAnsi="Times New Roman"/>
          <w:lang w:eastAsia="es-ES"/>
        </w:rPr>
      </w:pPr>
    </w:p>
    <w:p w14:paraId="033E71B3" w14:textId="77777777" w:rsidR="00ED539A" w:rsidRDefault="006347EC" w:rsidP="00ED539A">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19.</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Reglamentar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cesión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activos,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pasivos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contratos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formas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reorganización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institucional,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instrumento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liquidación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gestión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así</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toda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clase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negociación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bienes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inmuebles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propiedad.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obstante,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podrán,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salvo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pago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virtud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autorización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expresa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facilitar,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ceder,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préstamo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entregar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título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gratuito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subsidiados,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bienes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cualquier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persona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natural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jurídica.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estatutos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contemplar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claramente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forma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disposición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bienes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caso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disolución,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vez</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satisfechos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pasivos,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forma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provea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utilización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objeto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similar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corporación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disuelta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través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p>
    <w:p w14:paraId="033E71B4" w14:textId="77777777" w:rsidR="00ED539A" w:rsidRDefault="00ED539A" w:rsidP="00ED539A">
      <w:pPr>
        <w:spacing w:after="0" w:line="240" w:lineRule="auto"/>
        <w:jc w:val="both"/>
        <w:rPr>
          <w:rFonts w:ascii="Times New Roman" w:eastAsia="Times New Roman" w:hAnsi="Times New Roman"/>
          <w:lang w:eastAsia="es-ES"/>
        </w:rPr>
      </w:pPr>
    </w:p>
    <w:p w14:paraId="033E71B5" w14:textId="77777777" w:rsidR="006347EC" w:rsidRDefault="006347EC" w:rsidP="00ED539A">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20.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Garantizar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aquellas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públicas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directamente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familiar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autorización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expresa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cumplan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destinación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porcentual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régimen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subsidiado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salud,</w:t>
      </w:r>
      <w:r w:rsidR="00B557D4">
        <w:rPr>
          <w:rFonts w:ascii="Times New Roman" w:eastAsia="Times New Roman" w:hAnsi="Times New Roman"/>
          <w:lang w:eastAsia="es-ES"/>
        </w:rPr>
        <w:t xml:space="preserve"> </w:t>
      </w:r>
      <w:proofErr w:type="spellStart"/>
      <w:r w:rsidRPr="00CD5611">
        <w:rPr>
          <w:rFonts w:ascii="Times New Roman" w:eastAsia="Times New Roman" w:hAnsi="Times New Roman"/>
          <w:lang w:eastAsia="es-ES"/>
        </w:rPr>
        <w:t>Fovis</w:t>
      </w:r>
      <w:proofErr w:type="spellEnd"/>
      <w:r w:rsidRPr="00CD5611">
        <w:rPr>
          <w:rFonts w:ascii="Times New Roman" w:eastAsia="Times New Roman" w:hAnsi="Times New Roman"/>
          <w:lang w:eastAsia="es-ES"/>
        </w:rPr>
        <w:t>,</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jornada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escolar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complementar</w:t>
      </w:r>
      <w:r w:rsidR="00ED539A">
        <w:rPr>
          <w:rFonts w:ascii="Times New Roman" w:eastAsia="Times New Roman" w:hAnsi="Times New Roman"/>
          <w:lang w:eastAsia="es-ES"/>
        </w:rPr>
        <w:t>ia,</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atención</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integral</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a</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niñe</w:t>
      </w:r>
      <w:r w:rsidRPr="00CD5611">
        <w:rPr>
          <w:rFonts w:ascii="Times New Roman" w:eastAsia="Times New Roman" w:hAnsi="Times New Roman"/>
          <w:lang w:eastAsia="es-ES"/>
        </w:rPr>
        <w:t>z,</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educación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formal,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subsidio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dinero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apoyo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desempleo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acuerdo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vigentes.</w:t>
      </w:r>
    </w:p>
    <w:p w14:paraId="033E71B6" w14:textId="77777777" w:rsidR="00ED539A" w:rsidRPr="00CD5611" w:rsidRDefault="00ED539A" w:rsidP="00ED539A">
      <w:pPr>
        <w:spacing w:after="0" w:line="240" w:lineRule="auto"/>
        <w:jc w:val="both"/>
        <w:rPr>
          <w:rFonts w:ascii="Times New Roman" w:eastAsia="Times New Roman" w:hAnsi="Times New Roman"/>
          <w:lang w:eastAsia="es-ES"/>
        </w:rPr>
      </w:pPr>
    </w:p>
    <w:p w14:paraId="033E71B7"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21.</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Expedir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reglamento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deben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sujetarse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vigiladas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relación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programas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publicitarios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propósito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ajustarlos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vigentes,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realidad</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jurídica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económica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servicio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promovido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prevenir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propaganda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comercial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tienda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establecer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competencia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desleal.</w:t>
      </w:r>
    </w:p>
    <w:p w14:paraId="033E71B8" w14:textId="77777777" w:rsidR="00ED539A" w:rsidRPr="00CD5611" w:rsidRDefault="00ED539A" w:rsidP="00CD5611">
      <w:pPr>
        <w:spacing w:after="0" w:line="240" w:lineRule="auto"/>
        <w:jc w:val="both"/>
        <w:rPr>
          <w:rFonts w:ascii="Times New Roman" w:eastAsia="Times New Roman" w:hAnsi="Times New Roman"/>
          <w:lang w:eastAsia="es-ES"/>
        </w:rPr>
      </w:pPr>
    </w:p>
    <w:p w14:paraId="033E71B9"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22.</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disposiciones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legales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pueda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desarrollar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particular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artículos</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1</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2</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hyperlink r:id="rId87" w:history="1">
        <w:r w:rsidRPr="00764EE5">
          <w:rPr>
            <w:rStyle w:val="Hipervnculo"/>
            <w:rFonts w:ascii="Times New Roman" w:eastAsia="Times New Roman" w:hAnsi="Times New Roman"/>
            <w:lang w:eastAsia="es-ES"/>
          </w:rPr>
          <w:t>Decreto</w:t>
        </w:r>
        <w:r w:rsidR="00B557D4">
          <w:rPr>
            <w:rStyle w:val="Hipervnculo"/>
            <w:rFonts w:ascii="Times New Roman" w:eastAsia="Times New Roman" w:hAnsi="Times New Roman"/>
            <w:lang w:eastAsia="es-ES"/>
          </w:rPr>
          <w:t xml:space="preserve"> </w:t>
        </w:r>
        <w:r w:rsidRPr="00764EE5">
          <w:rPr>
            <w:rStyle w:val="Hipervnculo"/>
            <w:rFonts w:ascii="Times New Roman" w:eastAsia="Times New Roman" w:hAnsi="Times New Roman"/>
            <w:lang w:eastAsia="es-ES"/>
          </w:rPr>
          <w:t>2150</w:t>
        </w:r>
        <w:r w:rsidR="00B557D4">
          <w:rPr>
            <w:rStyle w:val="Hipervnculo"/>
            <w:rFonts w:ascii="Times New Roman" w:eastAsia="Times New Roman" w:hAnsi="Times New Roman"/>
            <w:lang w:eastAsia="es-ES"/>
          </w:rPr>
          <w:t xml:space="preserve"> </w:t>
        </w:r>
        <w:r w:rsidRPr="00764EE5">
          <w:rPr>
            <w:rStyle w:val="Hipervnculo"/>
            <w:rFonts w:ascii="Times New Roman" w:eastAsia="Times New Roman" w:hAnsi="Times New Roman"/>
            <w:lang w:eastAsia="es-ES"/>
          </w:rPr>
          <w:t>de</w:t>
        </w:r>
        <w:r w:rsidR="00B557D4">
          <w:rPr>
            <w:rStyle w:val="Hipervnculo"/>
            <w:rFonts w:ascii="Times New Roman" w:eastAsia="Times New Roman" w:hAnsi="Times New Roman"/>
            <w:lang w:eastAsia="es-ES"/>
          </w:rPr>
          <w:t xml:space="preserve"> </w:t>
        </w:r>
        <w:r w:rsidRPr="00764EE5">
          <w:rPr>
            <w:rStyle w:val="Hipervnculo"/>
            <w:rFonts w:ascii="Times New Roman" w:eastAsia="Times New Roman" w:hAnsi="Times New Roman"/>
            <w:lang w:eastAsia="es-ES"/>
          </w:rPr>
          <w:t>1992</w:t>
        </w:r>
      </w:hyperlink>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contempladas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numerales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5,</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7,</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8,</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12,</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13,</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17,</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20,</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21</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22</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artículo</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7</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del</w:t>
      </w:r>
      <w:r w:rsidR="00B557D4">
        <w:rPr>
          <w:rFonts w:ascii="Times New Roman" w:eastAsia="Times New Roman" w:hAnsi="Times New Roman"/>
          <w:lang w:eastAsia="es-ES"/>
        </w:rPr>
        <w:t xml:space="preserve"> </w:t>
      </w:r>
      <w:hyperlink r:id="rId88" w:history="1">
        <w:r w:rsidRPr="00764EE5">
          <w:rPr>
            <w:rStyle w:val="Hipervnculo"/>
            <w:rFonts w:ascii="Times New Roman" w:eastAsia="Times New Roman" w:hAnsi="Times New Roman"/>
            <w:lang w:eastAsia="es-ES"/>
          </w:rPr>
          <w:t>Decreto</w:t>
        </w:r>
        <w:r w:rsidR="00B557D4">
          <w:rPr>
            <w:rStyle w:val="Hipervnculo"/>
            <w:rFonts w:ascii="Times New Roman" w:eastAsia="Times New Roman" w:hAnsi="Times New Roman"/>
            <w:lang w:eastAsia="es-ES"/>
          </w:rPr>
          <w:t xml:space="preserve"> </w:t>
        </w:r>
        <w:r w:rsidR="00ED539A" w:rsidRPr="00764EE5">
          <w:rPr>
            <w:rStyle w:val="Hipervnculo"/>
            <w:rFonts w:ascii="Times New Roman" w:eastAsia="Times New Roman" w:hAnsi="Times New Roman"/>
            <w:lang w:eastAsia="es-ES"/>
          </w:rPr>
          <w:t>2150</w:t>
        </w:r>
        <w:r w:rsidR="00B557D4">
          <w:rPr>
            <w:rStyle w:val="Hipervnculo"/>
            <w:rFonts w:ascii="Times New Roman" w:eastAsia="Times New Roman" w:hAnsi="Times New Roman"/>
            <w:lang w:eastAsia="es-ES"/>
          </w:rPr>
          <w:t xml:space="preserve"> </w:t>
        </w:r>
        <w:r w:rsidRPr="00764EE5">
          <w:rPr>
            <w:rStyle w:val="Hipervnculo"/>
            <w:rFonts w:ascii="Times New Roman" w:eastAsia="Times New Roman" w:hAnsi="Times New Roman"/>
            <w:lang w:eastAsia="es-ES"/>
          </w:rPr>
          <w:t>de</w:t>
        </w:r>
        <w:r w:rsidR="00B557D4">
          <w:rPr>
            <w:rStyle w:val="Hipervnculo"/>
            <w:rFonts w:ascii="Times New Roman" w:eastAsia="Times New Roman" w:hAnsi="Times New Roman"/>
            <w:lang w:eastAsia="es-ES"/>
          </w:rPr>
          <w:t xml:space="preserve"> </w:t>
        </w:r>
        <w:r w:rsidRPr="00764EE5">
          <w:rPr>
            <w:rStyle w:val="Hipervnculo"/>
            <w:rFonts w:ascii="Times New Roman" w:eastAsia="Times New Roman" w:hAnsi="Times New Roman"/>
            <w:lang w:eastAsia="es-ES"/>
          </w:rPr>
          <w:t>1992</w:t>
        </w:r>
      </w:hyperlink>
      <w:r w:rsidRPr="00CD5611">
        <w:rPr>
          <w:rFonts w:ascii="Times New Roman" w:eastAsia="Times New Roman" w:hAnsi="Times New Roman"/>
          <w:lang w:eastAsia="es-ES"/>
        </w:rPr>
        <w:t>.</w:t>
      </w:r>
    </w:p>
    <w:p w14:paraId="033E71BA" w14:textId="77777777" w:rsidR="00ED539A" w:rsidRPr="00CD5611" w:rsidRDefault="00ED539A" w:rsidP="00CD5611">
      <w:pPr>
        <w:spacing w:after="0" w:line="240" w:lineRule="auto"/>
        <w:jc w:val="both"/>
        <w:rPr>
          <w:rFonts w:ascii="Times New Roman" w:eastAsia="Times New Roman" w:hAnsi="Times New Roman"/>
          <w:lang w:eastAsia="es-ES"/>
        </w:rPr>
      </w:pPr>
    </w:p>
    <w:p w14:paraId="033E71BB" w14:textId="77777777" w:rsidR="006347EC" w:rsidRDefault="006347EC" w:rsidP="00CD5611">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23.</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Intervenir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trate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liquidación,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normas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previstas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entidades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promotoras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salud.</w:t>
      </w:r>
    </w:p>
    <w:p w14:paraId="033E71BC" w14:textId="77777777" w:rsidR="00ED539A" w:rsidRPr="00CD5611" w:rsidRDefault="00ED539A" w:rsidP="00CD5611">
      <w:pPr>
        <w:spacing w:after="0" w:line="240" w:lineRule="auto"/>
        <w:jc w:val="both"/>
        <w:rPr>
          <w:rFonts w:ascii="Times New Roman" w:eastAsia="Times New Roman" w:hAnsi="Times New Roman"/>
          <w:lang w:eastAsia="es-ES"/>
        </w:rPr>
      </w:pPr>
    </w:p>
    <w:p w14:paraId="033E71BD" w14:textId="77777777" w:rsidR="006347EC" w:rsidRDefault="006347EC" w:rsidP="00ED539A">
      <w:pPr>
        <w:spacing w:after="0" w:line="240" w:lineRule="auto"/>
        <w:jc w:val="both"/>
        <w:rPr>
          <w:rFonts w:ascii="Times New Roman" w:eastAsia="Times New Roman" w:hAnsi="Times New Roman"/>
          <w:lang w:eastAsia="es-ES"/>
        </w:rPr>
      </w:pPr>
      <w:r w:rsidRPr="00CD5611">
        <w:rPr>
          <w:rFonts w:ascii="Times New Roman" w:eastAsia="Times New Roman" w:hAnsi="Times New Roman"/>
          <w:lang w:eastAsia="es-ES"/>
        </w:rPr>
        <w:t>24.</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Fijar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criterios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generales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elaboración,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control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seguimiento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presupuestos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Compensación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como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guía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su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buena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administración.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presupuestos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tendrán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carácter</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limitante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u</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obligatorio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gestión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respetarán</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principio</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autonomía</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CD5611">
        <w:rPr>
          <w:rFonts w:ascii="Times New Roman" w:eastAsia="Times New Roman" w:hAnsi="Times New Roman"/>
          <w:lang w:eastAsia="es-ES"/>
        </w:rPr>
        <w:t>Cajas.</w:t>
      </w:r>
      <w:r w:rsidR="00B557D4">
        <w:rPr>
          <w:rFonts w:ascii="Times New Roman" w:eastAsia="Times New Roman" w:hAnsi="Times New Roman"/>
          <w:lang w:eastAsia="es-ES"/>
        </w:rPr>
        <w:t xml:space="preserve"> </w:t>
      </w:r>
    </w:p>
    <w:p w14:paraId="033E71BE" w14:textId="77777777" w:rsidR="00C64246" w:rsidRDefault="00C64246" w:rsidP="00C64246">
      <w:pPr>
        <w:spacing w:after="0" w:line="240" w:lineRule="auto"/>
        <w:jc w:val="both"/>
        <w:rPr>
          <w:rFonts w:ascii="Times New Roman" w:hAnsi="Times New Roman"/>
        </w:rPr>
      </w:pPr>
    </w:p>
    <w:p w14:paraId="033E71BF" w14:textId="77777777" w:rsidR="00C64246" w:rsidRPr="000B77EE" w:rsidRDefault="00C64246" w:rsidP="00C64246">
      <w:pPr>
        <w:spacing w:after="0" w:line="240" w:lineRule="auto"/>
        <w:jc w:val="both"/>
        <w:rPr>
          <w:rFonts w:ascii="Times New Roman" w:eastAsia="Times New Roman" w:hAnsi="Times New Roman"/>
          <w:b/>
          <w:highlight w:val="yellow"/>
          <w:lang w:val="es-CO" w:eastAsia="es-MX"/>
        </w:rPr>
      </w:pPr>
      <w:r w:rsidRPr="000B77EE">
        <w:rPr>
          <w:rFonts w:ascii="Times New Roman" w:eastAsia="Times New Roman" w:hAnsi="Times New Roman"/>
          <w:b/>
          <w:highlight w:val="yellow"/>
          <w:lang w:val="es-CO" w:eastAsia="es-MX"/>
        </w:rPr>
        <w:t>CONCORDANCIAS:</w:t>
      </w:r>
    </w:p>
    <w:p w14:paraId="033E71C0" w14:textId="77777777" w:rsidR="00C64246" w:rsidRPr="000B77EE" w:rsidRDefault="00C64246" w:rsidP="00C64246">
      <w:pPr>
        <w:numPr>
          <w:ilvl w:val="0"/>
          <w:numId w:val="4"/>
        </w:numPr>
        <w:spacing w:after="0" w:line="240" w:lineRule="auto"/>
        <w:jc w:val="both"/>
        <w:rPr>
          <w:rFonts w:ascii="Times New Roman" w:eastAsia="Times New Roman" w:hAnsi="Times New Roman"/>
          <w:b/>
          <w:highlight w:val="yellow"/>
          <w:lang w:val="es-CO" w:eastAsia="es-MX"/>
        </w:rPr>
      </w:pPr>
      <w:hyperlink r:id="rId89" w:history="1">
        <w:r w:rsidRPr="000B77EE">
          <w:rPr>
            <w:rStyle w:val="Hipervnculo"/>
            <w:rFonts w:ascii="Times New Roman" w:hAnsi="Times New Roman"/>
            <w:b/>
            <w:bCs/>
            <w:highlight w:val="yellow"/>
          </w:rPr>
          <w:t>Decreto</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1053</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5</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junio</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0B77EE">
          <w:rPr>
            <w:rStyle w:val="Hipervnculo"/>
            <w:rFonts w:ascii="Times New Roman" w:hAnsi="Times New Roman"/>
            <w:b/>
            <w:bCs/>
            <w:highlight w:val="yellow"/>
          </w:rPr>
          <w:t>2014</w:t>
        </w:r>
      </w:hyperlink>
      <w:r w:rsidRPr="000B77EE">
        <w:rPr>
          <w:rFonts w:ascii="Times New Roman" w:hAnsi="Times New Roman"/>
          <w:b/>
          <w:bCs/>
          <w:color w:val="000000"/>
          <w:highlight w:val="yellow"/>
        </w:rPr>
        <w:t>:</w:t>
      </w:r>
      <w:r w:rsidR="00B557D4">
        <w:rPr>
          <w:rFonts w:ascii="Times New Roman" w:hAnsi="Times New Roman"/>
          <w:b/>
          <w:bCs/>
          <w:color w:val="000000"/>
          <w:highlight w:val="yellow"/>
        </w:rPr>
        <w:t xml:space="preserve"> </w:t>
      </w:r>
      <w:r w:rsidRPr="000B77EE">
        <w:rPr>
          <w:rFonts w:ascii="Times New Roman" w:hAnsi="Times New Roman"/>
          <w:iCs/>
          <w:color w:val="000000"/>
          <w:highlight w:val="yellow"/>
        </w:rPr>
        <w:t>Por</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cual</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establece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régimen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autorización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para</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los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planes,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programas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proyectos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inversión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en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obras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servicios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sociales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que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desarrollen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las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Cajas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Compensación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Familiar</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dictan</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otras</w:t>
      </w:r>
      <w:r w:rsidR="00B557D4">
        <w:rPr>
          <w:rFonts w:ascii="Times New Roman" w:hAnsi="Times New Roman"/>
          <w:iCs/>
          <w:color w:val="000000"/>
          <w:highlight w:val="yellow"/>
        </w:rPr>
        <w:t xml:space="preserve"> </w:t>
      </w:r>
      <w:r w:rsidRPr="000B77EE">
        <w:rPr>
          <w:rFonts w:ascii="Times New Roman" w:hAnsi="Times New Roman"/>
          <w:iCs/>
          <w:color w:val="000000"/>
          <w:highlight w:val="yellow"/>
        </w:rPr>
        <w:t>disposiciones.</w:t>
      </w:r>
    </w:p>
    <w:p w14:paraId="033E71C1" w14:textId="77777777" w:rsidR="003749ED" w:rsidRPr="009D4C89" w:rsidRDefault="003749ED" w:rsidP="003749ED">
      <w:pPr>
        <w:widowControl w:val="0"/>
        <w:numPr>
          <w:ilvl w:val="0"/>
          <w:numId w:val="4"/>
        </w:numPr>
        <w:autoSpaceDE w:val="0"/>
        <w:autoSpaceDN w:val="0"/>
        <w:adjustRightInd w:val="0"/>
        <w:spacing w:after="0" w:line="240" w:lineRule="auto"/>
        <w:jc w:val="both"/>
        <w:rPr>
          <w:rFonts w:ascii="Times New Roman" w:hAnsi="Times New Roman"/>
          <w:b/>
          <w:color w:val="000000"/>
          <w:highlight w:val="yellow"/>
          <w:lang w:val="es-CO"/>
        </w:rPr>
      </w:pPr>
      <w:hyperlink r:id="rId90" w:history="1">
        <w:r w:rsidRPr="003749ED">
          <w:rPr>
            <w:rStyle w:val="Hipervnculo"/>
            <w:rFonts w:ascii="Times New Roman" w:hAnsi="Times New Roman"/>
            <w:b/>
            <w:highlight w:val="yellow"/>
            <w:lang w:val="es-CO"/>
          </w:rPr>
          <w:t>Decreto</w:t>
        </w:r>
        <w:r w:rsidR="00B557D4">
          <w:rPr>
            <w:rStyle w:val="Hipervnculo"/>
            <w:rFonts w:ascii="Times New Roman" w:hAnsi="Times New Roman"/>
            <w:b/>
            <w:highlight w:val="yellow"/>
            <w:lang w:val="es-CO"/>
          </w:rPr>
          <w:t xml:space="preserve"> </w:t>
        </w:r>
        <w:r w:rsidRPr="003749ED">
          <w:rPr>
            <w:rStyle w:val="Hipervnculo"/>
            <w:rFonts w:ascii="Times New Roman" w:hAnsi="Times New Roman"/>
            <w:b/>
            <w:bCs/>
            <w:highlight w:val="yellow"/>
          </w:rPr>
          <w:t>2595</w:t>
        </w:r>
        <w:r w:rsidR="00B557D4">
          <w:rPr>
            <w:rStyle w:val="Hipervnculo"/>
            <w:rFonts w:ascii="Times New Roman" w:hAnsi="Times New Roman"/>
            <w:b/>
            <w:bCs/>
            <w:highlight w:val="yellow"/>
          </w:rPr>
          <w:t xml:space="preserve"> </w:t>
        </w:r>
        <w:r w:rsidRPr="003749ED">
          <w:rPr>
            <w:rStyle w:val="Hipervnculo"/>
            <w:rFonts w:ascii="Times New Roman" w:hAnsi="Times New Roman"/>
            <w:b/>
            <w:bCs/>
            <w:highlight w:val="yellow"/>
          </w:rPr>
          <w:t>de</w:t>
        </w:r>
        <w:r w:rsidR="00B557D4">
          <w:rPr>
            <w:rStyle w:val="Hipervnculo"/>
            <w:rFonts w:ascii="Times New Roman" w:hAnsi="Times New Roman"/>
            <w:b/>
            <w:bCs/>
            <w:highlight w:val="yellow"/>
          </w:rPr>
          <w:t xml:space="preserve"> </w:t>
        </w:r>
        <w:r w:rsidRPr="003749ED">
          <w:rPr>
            <w:rStyle w:val="Hipervnculo"/>
            <w:rFonts w:ascii="Times New Roman" w:hAnsi="Times New Roman"/>
            <w:b/>
            <w:bCs/>
            <w:highlight w:val="yellow"/>
          </w:rPr>
          <w:t>2012</w:t>
        </w:r>
      </w:hyperlink>
      <w:r w:rsidRPr="003749ED">
        <w:rPr>
          <w:rFonts w:ascii="Times New Roman" w:hAnsi="Times New Roman"/>
          <w:b/>
          <w:bCs/>
          <w:color w:val="000000"/>
          <w:highlight w:val="yellow"/>
        </w:rPr>
        <w:t>:</w:t>
      </w:r>
      <w:r w:rsidR="00B557D4">
        <w:rPr>
          <w:rFonts w:ascii="Times New Roman" w:hAnsi="Times New Roman"/>
          <w:b/>
          <w:bCs/>
          <w:color w:val="000000"/>
          <w:highlight w:val="yellow"/>
        </w:rPr>
        <w:t xml:space="preserve"> </w:t>
      </w:r>
      <w:r w:rsidRPr="003749ED">
        <w:rPr>
          <w:rFonts w:ascii="Times New Roman" w:hAnsi="Times New Roman"/>
          <w:iCs/>
          <w:color w:val="000000"/>
          <w:highlight w:val="yellow"/>
        </w:rPr>
        <w:t>Por</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el</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cual</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modifica</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la</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estructura</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la</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Superintendencia</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del</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Subsidio</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Familiar</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y</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se</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determinan</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las</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funciones</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de</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sus</w:t>
      </w:r>
      <w:r w:rsidR="00B557D4">
        <w:rPr>
          <w:rFonts w:ascii="Times New Roman" w:hAnsi="Times New Roman"/>
          <w:iCs/>
          <w:color w:val="000000"/>
          <w:highlight w:val="yellow"/>
        </w:rPr>
        <w:t xml:space="preserve"> </w:t>
      </w:r>
      <w:r w:rsidRPr="003749ED">
        <w:rPr>
          <w:rFonts w:ascii="Times New Roman" w:hAnsi="Times New Roman"/>
          <w:iCs/>
          <w:color w:val="000000"/>
          <w:highlight w:val="yellow"/>
        </w:rPr>
        <w:t>dependencias.</w:t>
      </w:r>
    </w:p>
    <w:p w14:paraId="033E71C2" w14:textId="77777777" w:rsidR="00F1528A" w:rsidRPr="00C3407C" w:rsidRDefault="00F1528A" w:rsidP="00F1528A">
      <w:pPr>
        <w:numPr>
          <w:ilvl w:val="0"/>
          <w:numId w:val="4"/>
        </w:numPr>
        <w:spacing w:after="0" w:line="240" w:lineRule="auto"/>
        <w:jc w:val="both"/>
        <w:rPr>
          <w:rFonts w:ascii="Times New Roman" w:eastAsia="Times New Roman" w:hAnsi="Times New Roman"/>
          <w:b/>
          <w:bCs/>
          <w:highlight w:val="yellow"/>
          <w:lang w:eastAsia="es-CO"/>
        </w:rPr>
      </w:pPr>
      <w:hyperlink r:id="rId91" w:history="1">
        <w:r w:rsidRPr="00C3407C">
          <w:rPr>
            <w:rStyle w:val="Hipervnculo"/>
            <w:rFonts w:ascii="Times New Roman" w:eastAsia="Times New Roman" w:hAnsi="Times New Roman"/>
            <w:b/>
            <w:bCs/>
            <w:highlight w:val="yellow"/>
            <w:lang w:eastAsia="es-CO"/>
          </w:rPr>
          <w:t>Circular Externa Superintendencia de Subsidio Familiar No. 0023 de 18 de diciembre de 2003</w:t>
        </w:r>
      </w:hyperlink>
      <w:r w:rsidRPr="00C3407C">
        <w:rPr>
          <w:rFonts w:ascii="Times New Roman" w:eastAsia="Times New Roman" w:hAnsi="Times New Roman"/>
          <w:b/>
          <w:bCs/>
          <w:highlight w:val="yellow"/>
          <w:lang w:eastAsia="es-CO"/>
        </w:rPr>
        <w:t xml:space="preserve">: </w:t>
      </w:r>
      <w:r w:rsidRPr="00C3407C">
        <w:rPr>
          <w:rFonts w:ascii="Times New Roman" w:eastAsia="Times New Roman" w:hAnsi="Times New Roman"/>
          <w:highlight w:val="yellow"/>
          <w:lang w:eastAsia="es-CO"/>
        </w:rPr>
        <w:t>Cuota monetaria, Fondos Especiales, Presupuestos de las Cajas de Compensación Familiar, Servicios Sociales, Tarifas, Prácticas Inseguras, Autorizaciones y otras disposiciones.</w:t>
      </w:r>
    </w:p>
    <w:p w14:paraId="033E71C3" w14:textId="77777777" w:rsidR="009D4C89" w:rsidRPr="009D4C89" w:rsidRDefault="009D4C89" w:rsidP="009D4C89">
      <w:pPr>
        <w:pStyle w:val="estilo1"/>
        <w:numPr>
          <w:ilvl w:val="0"/>
          <w:numId w:val="4"/>
        </w:numPr>
        <w:spacing w:before="0" w:beforeAutospacing="0" w:after="0" w:afterAutospacing="0"/>
        <w:jc w:val="both"/>
        <w:rPr>
          <w:color w:val="000000"/>
          <w:sz w:val="22"/>
          <w:szCs w:val="22"/>
          <w:highlight w:val="yellow"/>
        </w:rPr>
      </w:pPr>
      <w:hyperlink r:id="rId92" w:history="1">
        <w:r w:rsidRPr="00437E8F">
          <w:rPr>
            <w:rStyle w:val="Hipervnculo"/>
            <w:b/>
            <w:iCs/>
            <w:sz w:val="22"/>
            <w:szCs w:val="22"/>
            <w:highlight w:val="yellow"/>
          </w:rPr>
          <w:t>Circular</w:t>
        </w:r>
        <w:r w:rsidR="00B557D4">
          <w:rPr>
            <w:rStyle w:val="Hipervnculo"/>
            <w:b/>
            <w:iCs/>
            <w:sz w:val="22"/>
            <w:szCs w:val="22"/>
            <w:highlight w:val="yellow"/>
          </w:rPr>
          <w:t xml:space="preserve"> </w:t>
        </w:r>
        <w:r w:rsidRPr="00437E8F">
          <w:rPr>
            <w:rStyle w:val="Hipervnculo"/>
            <w:b/>
            <w:iCs/>
            <w:sz w:val="22"/>
            <w:szCs w:val="22"/>
            <w:highlight w:val="yellow"/>
          </w:rPr>
          <w:t>Conjunta</w:t>
        </w:r>
        <w:r w:rsidR="00B557D4">
          <w:rPr>
            <w:rStyle w:val="Hipervnculo"/>
            <w:b/>
            <w:iCs/>
            <w:sz w:val="22"/>
            <w:szCs w:val="22"/>
            <w:highlight w:val="yellow"/>
          </w:rPr>
          <w:t xml:space="preserve"> </w:t>
        </w:r>
        <w:r w:rsidRPr="00437E8F">
          <w:rPr>
            <w:rStyle w:val="Hipervnculo"/>
            <w:b/>
            <w:iCs/>
            <w:sz w:val="22"/>
            <w:szCs w:val="22"/>
            <w:highlight w:val="yellow"/>
          </w:rPr>
          <w:t>1</w:t>
        </w:r>
        <w:r w:rsidR="00B557D4">
          <w:rPr>
            <w:rStyle w:val="Hipervnculo"/>
            <w:b/>
            <w:iCs/>
            <w:sz w:val="22"/>
            <w:szCs w:val="22"/>
            <w:highlight w:val="yellow"/>
          </w:rPr>
          <w:t xml:space="preserve"> </w:t>
        </w:r>
        <w:r w:rsidRPr="00437E8F">
          <w:rPr>
            <w:rStyle w:val="Hipervnculo"/>
            <w:b/>
            <w:iCs/>
            <w:sz w:val="22"/>
            <w:szCs w:val="22"/>
            <w:highlight w:val="yellow"/>
          </w:rPr>
          <w:t>de</w:t>
        </w:r>
        <w:r w:rsidR="00B557D4">
          <w:rPr>
            <w:rStyle w:val="Hipervnculo"/>
            <w:b/>
            <w:iCs/>
            <w:sz w:val="22"/>
            <w:szCs w:val="22"/>
            <w:highlight w:val="yellow"/>
          </w:rPr>
          <w:t xml:space="preserve"> </w:t>
        </w:r>
        <w:r w:rsidRPr="00437E8F">
          <w:rPr>
            <w:rStyle w:val="Hipervnculo"/>
            <w:b/>
            <w:iCs/>
            <w:sz w:val="22"/>
            <w:szCs w:val="22"/>
            <w:highlight w:val="yellow"/>
          </w:rPr>
          <w:t>23</w:t>
        </w:r>
        <w:r w:rsidR="00B557D4">
          <w:rPr>
            <w:rStyle w:val="Hipervnculo"/>
            <w:b/>
            <w:iCs/>
            <w:sz w:val="22"/>
            <w:szCs w:val="22"/>
            <w:highlight w:val="yellow"/>
          </w:rPr>
          <w:t xml:space="preserve"> </w:t>
        </w:r>
        <w:r w:rsidRPr="00437E8F">
          <w:rPr>
            <w:rStyle w:val="Hipervnculo"/>
            <w:b/>
            <w:iCs/>
            <w:sz w:val="22"/>
            <w:szCs w:val="22"/>
            <w:highlight w:val="yellow"/>
          </w:rPr>
          <w:t>de</w:t>
        </w:r>
        <w:r w:rsidR="00B557D4">
          <w:rPr>
            <w:rStyle w:val="Hipervnculo"/>
            <w:b/>
            <w:iCs/>
            <w:sz w:val="22"/>
            <w:szCs w:val="22"/>
            <w:highlight w:val="yellow"/>
          </w:rPr>
          <w:t xml:space="preserve"> </w:t>
        </w:r>
        <w:r w:rsidRPr="00437E8F">
          <w:rPr>
            <w:rStyle w:val="Hipervnculo"/>
            <w:b/>
            <w:iCs/>
            <w:sz w:val="22"/>
            <w:szCs w:val="22"/>
            <w:highlight w:val="yellow"/>
          </w:rPr>
          <w:t>abril</w:t>
        </w:r>
        <w:r w:rsidR="00B557D4">
          <w:rPr>
            <w:rStyle w:val="Hipervnculo"/>
            <w:b/>
            <w:iCs/>
            <w:sz w:val="22"/>
            <w:szCs w:val="22"/>
            <w:highlight w:val="yellow"/>
          </w:rPr>
          <w:t xml:space="preserve"> </w:t>
        </w:r>
        <w:r w:rsidRPr="00437E8F">
          <w:rPr>
            <w:rStyle w:val="Hipervnculo"/>
            <w:b/>
            <w:iCs/>
            <w:sz w:val="22"/>
            <w:szCs w:val="22"/>
            <w:highlight w:val="yellow"/>
          </w:rPr>
          <w:t>de</w:t>
        </w:r>
        <w:r w:rsidR="00B557D4">
          <w:rPr>
            <w:rStyle w:val="Hipervnculo"/>
            <w:b/>
            <w:iCs/>
            <w:sz w:val="22"/>
            <w:szCs w:val="22"/>
            <w:highlight w:val="yellow"/>
          </w:rPr>
          <w:t xml:space="preserve"> </w:t>
        </w:r>
        <w:r w:rsidRPr="00437E8F">
          <w:rPr>
            <w:rStyle w:val="Hipervnculo"/>
            <w:b/>
            <w:iCs/>
            <w:sz w:val="22"/>
            <w:szCs w:val="22"/>
            <w:highlight w:val="yellow"/>
          </w:rPr>
          <w:t>2015</w:t>
        </w:r>
      </w:hyperlink>
      <w:r w:rsidRPr="00437E8F">
        <w:rPr>
          <w:b/>
          <w:iCs/>
          <w:color w:val="000000"/>
          <w:sz w:val="22"/>
          <w:szCs w:val="22"/>
          <w:highlight w:val="yellow"/>
        </w:rPr>
        <w:t>:</w:t>
      </w:r>
      <w:r w:rsidR="00B557D4">
        <w:rPr>
          <w:iCs/>
          <w:color w:val="000000"/>
          <w:sz w:val="22"/>
          <w:szCs w:val="22"/>
          <w:highlight w:val="yellow"/>
        </w:rPr>
        <w:t xml:space="preserve"> </w:t>
      </w:r>
      <w:r w:rsidRPr="00BD35EB">
        <w:rPr>
          <w:color w:val="000000"/>
          <w:sz w:val="22"/>
          <w:szCs w:val="22"/>
          <w:highlight w:val="yellow"/>
        </w:rPr>
        <w:t>Instrucciones</w:t>
      </w:r>
      <w:r w:rsidR="00B557D4">
        <w:rPr>
          <w:color w:val="000000"/>
          <w:sz w:val="22"/>
          <w:szCs w:val="22"/>
          <w:highlight w:val="yellow"/>
        </w:rPr>
        <w:t xml:space="preserve"> </w:t>
      </w:r>
      <w:r w:rsidRPr="00BD35EB">
        <w:rPr>
          <w:color w:val="000000"/>
          <w:sz w:val="22"/>
          <w:szCs w:val="22"/>
          <w:highlight w:val="yellow"/>
        </w:rPr>
        <w:t>para</w:t>
      </w:r>
      <w:r w:rsidR="00B557D4">
        <w:rPr>
          <w:color w:val="000000"/>
          <w:sz w:val="22"/>
          <w:szCs w:val="22"/>
          <w:highlight w:val="yellow"/>
        </w:rPr>
        <w:t xml:space="preserve"> </w:t>
      </w:r>
      <w:r w:rsidRPr="00BD35EB">
        <w:rPr>
          <w:color w:val="000000"/>
          <w:sz w:val="22"/>
          <w:szCs w:val="22"/>
          <w:highlight w:val="yellow"/>
        </w:rPr>
        <w:t>el</w:t>
      </w:r>
      <w:r w:rsidR="00B557D4">
        <w:rPr>
          <w:color w:val="000000"/>
          <w:sz w:val="22"/>
          <w:szCs w:val="22"/>
          <w:highlight w:val="yellow"/>
        </w:rPr>
        <w:t xml:space="preserve"> </w:t>
      </w:r>
      <w:r w:rsidRPr="00BD35EB">
        <w:rPr>
          <w:color w:val="000000"/>
          <w:sz w:val="22"/>
          <w:szCs w:val="22"/>
          <w:highlight w:val="yellow"/>
        </w:rPr>
        <w:t>Ejercicio</w:t>
      </w:r>
      <w:r w:rsidR="00B557D4">
        <w:rPr>
          <w:color w:val="000000"/>
          <w:sz w:val="22"/>
          <w:szCs w:val="22"/>
          <w:highlight w:val="yellow"/>
        </w:rPr>
        <w:t xml:space="preserve"> </w:t>
      </w:r>
      <w:r w:rsidRPr="00BD35EB">
        <w:rPr>
          <w:color w:val="000000"/>
          <w:sz w:val="22"/>
          <w:szCs w:val="22"/>
          <w:highlight w:val="yellow"/>
        </w:rPr>
        <w:t>de</w:t>
      </w:r>
      <w:r w:rsidR="00B557D4">
        <w:rPr>
          <w:color w:val="000000"/>
          <w:sz w:val="22"/>
          <w:szCs w:val="22"/>
          <w:highlight w:val="yellow"/>
        </w:rPr>
        <w:t xml:space="preserve"> </w:t>
      </w:r>
      <w:r w:rsidRPr="00BD35EB">
        <w:rPr>
          <w:color w:val="000000"/>
          <w:sz w:val="22"/>
          <w:szCs w:val="22"/>
          <w:highlight w:val="yellow"/>
        </w:rPr>
        <w:t>la</w:t>
      </w:r>
      <w:r w:rsidR="00B557D4">
        <w:rPr>
          <w:color w:val="000000"/>
          <w:sz w:val="22"/>
          <w:szCs w:val="22"/>
          <w:highlight w:val="yellow"/>
        </w:rPr>
        <w:t xml:space="preserve"> </w:t>
      </w:r>
      <w:r w:rsidRPr="00BD35EB">
        <w:rPr>
          <w:color w:val="000000"/>
          <w:sz w:val="22"/>
          <w:szCs w:val="22"/>
          <w:highlight w:val="yellow"/>
        </w:rPr>
        <w:t>Facultad</w:t>
      </w:r>
      <w:r w:rsidR="00B557D4">
        <w:rPr>
          <w:color w:val="000000"/>
          <w:sz w:val="22"/>
          <w:szCs w:val="22"/>
          <w:highlight w:val="yellow"/>
        </w:rPr>
        <w:t xml:space="preserve"> </w:t>
      </w:r>
      <w:r w:rsidRPr="00BD35EB">
        <w:rPr>
          <w:color w:val="000000"/>
          <w:sz w:val="22"/>
          <w:szCs w:val="22"/>
          <w:highlight w:val="yellow"/>
        </w:rPr>
        <w:t>de</w:t>
      </w:r>
      <w:r w:rsidR="00B557D4">
        <w:rPr>
          <w:color w:val="000000"/>
          <w:sz w:val="22"/>
          <w:szCs w:val="22"/>
          <w:highlight w:val="yellow"/>
        </w:rPr>
        <w:t xml:space="preserve"> </w:t>
      </w:r>
      <w:r w:rsidRPr="00BD35EB">
        <w:rPr>
          <w:color w:val="000000"/>
          <w:sz w:val="22"/>
          <w:szCs w:val="22"/>
          <w:highlight w:val="yellow"/>
        </w:rPr>
        <w:t>Verificación</w:t>
      </w:r>
      <w:r w:rsidR="00B557D4">
        <w:rPr>
          <w:color w:val="000000"/>
          <w:sz w:val="22"/>
          <w:szCs w:val="22"/>
          <w:highlight w:val="yellow"/>
        </w:rPr>
        <w:t xml:space="preserve"> </w:t>
      </w:r>
      <w:r w:rsidRPr="00BD35EB">
        <w:rPr>
          <w:color w:val="000000"/>
          <w:sz w:val="22"/>
          <w:szCs w:val="22"/>
          <w:highlight w:val="yellow"/>
        </w:rPr>
        <w:t>y</w:t>
      </w:r>
      <w:r w:rsidR="00B557D4">
        <w:rPr>
          <w:color w:val="000000"/>
          <w:sz w:val="22"/>
          <w:szCs w:val="22"/>
          <w:highlight w:val="yellow"/>
        </w:rPr>
        <w:t xml:space="preserve"> </w:t>
      </w:r>
      <w:r w:rsidRPr="00BD35EB">
        <w:rPr>
          <w:color w:val="000000"/>
          <w:sz w:val="22"/>
          <w:szCs w:val="22"/>
          <w:highlight w:val="yellow"/>
        </w:rPr>
        <w:t>Cobro</w:t>
      </w:r>
      <w:r w:rsidR="00B557D4">
        <w:rPr>
          <w:color w:val="000000"/>
          <w:sz w:val="22"/>
          <w:szCs w:val="22"/>
          <w:highlight w:val="yellow"/>
        </w:rPr>
        <w:t xml:space="preserve"> </w:t>
      </w:r>
      <w:r w:rsidRPr="00BD35EB">
        <w:rPr>
          <w:color w:val="000000"/>
          <w:sz w:val="22"/>
          <w:szCs w:val="22"/>
          <w:highlight w:val="yellow"/>
        </w:rPr>
        <w:t>de</w:t>
      </w:r>
      <w:r w:rsidR="00B557D4">
        <w:rPr>
          <w:color w:val="000000"/>
          <w:sz w:val="22"/>
          <w:szCs w:val="22"/>
          <w:highlight w:val="yellow"/>
        </w:rPr>
        <w:t xml:space="preserve"> </w:t>
      </w:r>
      <w:r w:rsidRPr="00BD35EB">
        <w:rPr>
          <w:color w:val="000000"/>
          <w:sz w:val="22"/>
          <w:szCs w:val="22"/>
          <w:highlight w:val="yellow"/>
        </w:rPr>
        <w:t>las</w:t>
      </w:r>
      <w:r w:rsidR="00B557D4">
        <w:rPr>
          <w:color w:val="000000"/>
          <w:sz w:val="22"/>
          <w:szCs w:val="22"/>
          <w:highlight w:val="yellow"/>
        </w:rPr>
        <w:t xml:space="preserve"> </w:t>
      </w:r>
      <w:r w:rsidRPr="00BD35EB">
        <w:rPr>
          <w:color w:val="000000"/>
          <w:sz w:val="22"/>
          <w:szCs w:val="22"/>
          <w:highlight w:val="yellow"/>
        </w:rPr>
        <w:t>Contribuciones</w:t>
      </w:r>
      <w:r w:rsidR="00B557D4">
        <w:rPr>
          <w:color w:val="000000"/>
          <w:sz w:val="22"/>
          <w:szCs w:val="22"/>
          <w:highlight w:val="yellow"/>
        </w:rPr>
        <w:t xml:space="preserve"> </w:t>
      </w:r>
      <w:r w:rsidRPr="00BD35EB">
        <w:rPr>
          <w:color w:val="000000"/>
          <w:sz w:val="22"/>
          <w:szCs w:val="22"/>
          <w:highlight w:val="yellow"/>
        </w:rPr>
        <w:t>Parafiscales</w:t>
      </w:r>
      <w:r w:rsidR="00B557D4">
        <w:rPr>
          <w:color w:val="000000"/>
          <w:sz w:val="22"/>
          <w:szCs w:val="22"/>
          <w:highlight w:val="yellow"/>
        </w:rPr>
        <w:t xml:space="preserve"> </w:t>
      </w:r>
      <w:r w:rsidRPr="00BD35EB">
        <w:rPr>
          <w:color w:val="000000"/>
          <w:sz w:val="22"/>
          <w:szCs w:val="22"/>
          <w:highlight w:val="yellow"/>
        </w:rPr>
        <w:t>con</w:t>
      </w:r>
      <w:r w:rsidR="00B557D4">
        <w:rPr>
          <w:color w:val="000000"/>
          <w:sz w:val="22"/>
          <w:szCs w:val="22"/>
          <w:highlight w:val="yellow"/>
        </w:rPr>
        <w:t xml:space="preserve"> </w:t>
      </w:r>
      <w:r w:rsidRPr="00BD35EB">
        <w:rPr>
          <w:color w:val="000000"/>
          <w:sz w:val="22"/>
          <w:szCs w:val="22"/>
          <w:highlight w:val="yellow"/>
        </w:rPr>
        <w:t>Destino</w:t>
      </w:r>
      <w:r w:rsidR="00B557D4">
        <w:rPr>
          <w:color w:val="000000"/>
          <w:sz w:val="22"/>
          <w:szCs w:val="22"/>
          <w:highlight w:val="yellow"/>
        </w:rPr>
        <w:t xml:space="preserve"> </w:t>
      </w:r>
      <w:r w:rsidRPr="00BD35EB">
        <w:rPr>
          <w:color w:val="000000"/>
          <w:sz w:val="22"/>
          <w:szCs w:val="22"/>
          <w:highlight w:val="yellow"/>
        </w:rPr>
        <w:t>al</w:t>
      </w:r>
      <w:r w:rsidR="00B557D4">
        <w:rPr>
          <w:color w:val="000000"/>
          <w:sz w:val="22"/>
          <w:szCs w:val="22"/>
          <w:highlight w:val="yellow"/>
        </w:rPr>
        <w:t xml:space="preserve"> </w:t>
      </w:r>
      <w:r w:rsidRPr="00BD35EB">
        <w:rPr>
          <w:color w:val="000000"/>
          <w:sz w:val="22"/>
          <w:szCs w:val="22"/>
          <w:highlight w:val="yellow"/>
        </w:rPr>
        <w:t>Subsistema</w:t>
      </w:r>
      <w:r w:rsidR="00B557D4">
        <w:rPr>
          <w:color w:val="000000"/>
          <w:sz w:val="22"/>
          <w:szCs w:val="22"/>
          <w:highlight w:val="yellow"/>
        </w:rPr>
        <w:t xml:space="preserve"> </w:t>
      </w:r>
      <w:r w:rsidRPr="00BD35EB">
        <w:rPr>
          <w:color w:val="000000"/>
          <w:sz w:val="22"/>
          <w:szCs w:val="22"/>
          <w:highlight w:val="yellow"/>
        </w:rPr>
        <w:t>de</w:t>
      </w:r>
      <w:r w:rsidR="00B557D4">
        <w:rPr>
          <w:color w:val="000000"/>
          <w:sz w:val="22"/>
          <w:szCs w:val="22"/>
          <w:highlight w:val="yellow"/>
        </w:rPr>
        <w:t xml:space="preserve"> </w:t>
      </w:r>
      <w:r w:rsidRPr="00BD35EB">
        <w:rPr>
          <w:color w:val="000000"/>
          <w:sz w:val="22"/>
          <w:szCs w:val="22"/>
          <w:highlight w:val="yellow"/>
        </w:rPr>
        <w:t>Subsidio</w:t>
      </w:r>
      <w:r w:rsidR="00B557D4">
        <w:rPr>
          <w:color w:val="000000"/>
          <w:sz w:val="22"/>
          <w:szCs w:val="22"/>
          <w:highlight w:val="yellow"/>
        </w:rPr>
        <w:t xml:space="preserve"> </w:t>
      </w:r>
      <w:r w:rsidRPr="00BD35EB">
        <w:rPr>
          <w:color w:val="000000"/>
          <w:sz w:val="22"/>
          <w:szCs w:val="22"/>
          <w:highlight w:val="yellow"/>
        </w:rPr>
        <w:t>Familiar</w:t>
      </w:r>
      <w:r>
        <w:rPr>
          <w:color w:val="000000"/>
          <w:sz w:val="22"/>
          <w:szCs w:val="22"/>
          <w:highlight w:val="yellow"/>
        </w:rPr>
        <w:t>.</w:t>
      </w:r>
    </w:p>
    <w:p w14:paraId="033E71C4" w14:textId="77777777" w:rsidR="00764EE5" w:rsidRPr="00764EE5" w:rsidRDefault="00764EE5" w:rsidP="00764EE5">
      <w:pPr>
        <w:pStyle w:val="Default"/>
        <w:numPr>
          <w:ilvl w:val="0"/>
          <w:numId w:val="4"/>
        </w:numPr>
        <w:jc w:val="both"/>
        <w:rPr>
          <w:sz w:val="22"/>
          <w:szCs w:val="22"/>
          <w:highlight w:val="yellow"/>
        </w:rPr>
      </w:pPr>
      <w:hyperlink r:id="rId93" w:history="1">
        <w:r w:rsidRPr="00764EE5">
          <w:rPr>
            <w:rStyle w:val="Hipervnculo"/>
            <w:rFonts w:ascii="Times New Roman" w:eastAsia="Times New Roman" w:hAnsi="Times New Roman"/>
            <w:b/>
            <w:sz w:val="22"/>
            <w:szCs w:val="22"/>
            <w:highlight w:val="yellow"/>
            <w:lang w:eastAsia="es-ES"/>
          </w:rPr>
          <w:t>Circular</w:t>
        </w:r>
        <w:r w:rsidR="00B557D4">
          <w:rPr>
            <w:rStyle w:val="Hipervnculo"/>
            <w:rFonts w:ascii="Times New Roman" w:eastAsia="Times New Roman" w:hAnsi="Times New Roman"/>
            <w:b/>
            <w:sz w:val="22"/>
            <w:szCs w:val="22"/>
            <w:highlight w:val="yellow"/>
            <w:lang w:eastAsia="es-ES"/>
          </w:rPr>
          <w:t xml:space="preserve"> </w:t>
        </w:r>
        <w:r w:rsidRPr="00764EE5">
          <w:rPr>
            <w:rStyle w:val="Hipervnculo"/>
            <w:rFonts w:ascii="Times New Roman" w:eastAsia="Times New Roman" w:hAnsi="Times New Roman"/>
            <w:b/>
            <w:sz w:val="22"/>
            <w:szCs w:val="22"/>
            <w:highlight w:val="yellow"/>
            <w:lang w:eastAsia="es-ES"/>
          </w:rPr>
          <w:t>Externa</w:t>
        </w:r>
        <w:r w:rsidR="00B557D4">
          <w:rPr>
            <w:rStyle w:val="Hipervnculo"/>
            <w:rFonts w:ascii="Times New Roman" w:eastAsia="Times New Roman" w:hAnsi="Times New Roman"/>
            <w:b/>
            <w:sz w:val="22"/>
            <w:szCs w:val="22"/>
            <w:highlight w:val="yellow"/>
            <w:lang w:eastAsia="es-ES"/>
          </w:rPr>
          <w:t xml:space="preserve"> </w:t>
        </w:r>
        <w:proofErr w:type="spellStart"/>
        <w:r w:rsidRPr="00764EE5">
          <w:rPr>
            <w:rStyle w:val="Hipervnculo"/>
            <w:rFonts w:ascii="Times New Roman" w:eastAsia="Times New Roman" w:hAnsi="Times New Roman"/>
            <w:b/>
            <w:sz w:val="22"/>
            <w:szCs w:val="22"/>
            <w:highlight w:val="yellow"/>
            <w:lang w:eastAsia="es-ES"/>
          </w:rPr>
          <w:t>Supersub</w:t>
        </w:r>
        <w:r w:rsidRPr="00764EE5">
          <w:rPr>
            <w:rStyle w:val="Hipervnculo"/>
            <w:rFonts w:ascii="Times New Roman" w:eastAsia="Times New Roman" w:hAnsi="Times New Roman" w:cs="Times New Roman"/>
            <w:b/>
            <w:sz w:val="22"/>
            <w:szCs w:val="22"/>
            <w:highlight w:val="yellow"/>
            <w:lang w:eastAsia="es-ES"/>
          </w:rPr>
          <w:t>sidio</w:t>
        </w:r>
        <w:proofErr w:type="spellEnd"/>
        <w:r w:rsidR="00B557D4">
          <w:rPr>
            <w:rStyle w:val="Hipervnculo"/>
            <w:rFonts w:ascii="Times New Roman" w:eastAsia="Times New Roman" w:hAnsi="Times New Roman" w:cs="Times New Roman"/>
            <w:b/>
            <w:sz w:val="22"/>
            <w:szCs w:val="22"/>
            <w:highlight w:val="yellow"/>
            <w:lang w:eastAsia="es-ES"/>
          </w:rPr>
          <w:t xml:space="preserve"> </w:t>
        </w:r>
        <w:r w:rsidRPr="00764EE5">
          <w:rPr>
            <w:rStyle w:val="Hipervnculo"/>
            <w:rFonts w:ascii="Times New Roman" w:eastAsia="Times New Roman" w:hAnsi="Times New Roman" w:cs="Times New Roman"/>
            <w:b/>
            <w:sz w:val="22"/>
            <w:szCs w:val="22"/>
            <w:highlight w:val="yellow"/>
            <w:lang w:eastAsia="es-ES"/>
          </w:rPr>
          <w:t>Familiar</w:t>
        </w:r>
        <w:r w:rsidR="00B557D4">
          <w:rPr>
            <w:rStyle w:val="Hipervnculo"/>
            <w:rFonts w:ascii="Times New Roman" w:eastAsia="Times New Roman" w:hAnsi="Times New Roman" w:cs="Times New Roman"/>
            <w:b/>
            <w:sz w:val="22"/>
            <w:szCs w:val="22"/>
            <w:highlight w:val="yellow"/>
            <w:lang w:eastAsia="es-ES"/>
          </w:rPr>
          <w:t xml:space="preserve"> </w:t>
        </w:r>
        <w:r w:rsidRPr="00764EE5">
          <w:rPr>
            <w:rStyle w:val="Hipervnculo"/>
            <w:rFonts w:ascii="Times New Roman" w:eastAsia="Times New Roman" w:hAnsi="Times New Roman" w:cs="Times New Roman"/>
            <w:b/>
            <w:sz w:val="22"/>
            <w:szCs w:val="22"/>
            <w:highlight w:val="yellow"/>
            <w:lang w:eastAsia="es-ES"/>
          </w:rPr>
          <w:t>No.</w:t>
        </w:r>
        <w:r w:rsidR="00B557D4">
          <w:rPr>
            <w:rStyle w:val="Hipervnculo"/>
            <w:rFonts w:ascii="Times New Roman" w:eastAsia="Times New Roman" w:hAnsi="Times New Roman" w:cs="Times New Roman"/>
            <w:b/>
            <w:sz w:val="22"/>
            <w:szCs w:val="22"/>
            <w:highlight w:val="yellow"/>
            <w:lang w:eastAsia="es-ES"/>
          </w:rPr>
          <w:t xml:space="preserve"> </w:t>
        </w:r>
        <w:r w:rsidRPr="00764EE5">
          <w:rPr>
            <w:rStyle w:val="Hipervnculo"/>
            <w:rFonts w:ascii="Times New Roman" w:eastAsia="Times New Roman" w:hAnsi="Times New Roman" w:cs="Times New Roman"/>
            <w:b/>
            <w:sz w:val="22"/>
            <w:szCs w:val="22"/>
            <w:highlight w:val="yellow"/>
            <w:lang w:eastAsia="es-ES"/>
          </w:rPr>
          <w:t>4</w:t>
        </w:r>
        <w:r w:rsidR="00B557D4">
          <w:rPr>
            <w:rStyle w:val="Hipervnculo"/>
            <w:rFonts w:ascii="Times New Roman" w:eastAsia="Times New Roman" w:hAnsi="Times New Roman" w:cs="Times New Roman"/>
            <w:b/>
            <w:sz w:val="22"/>
            <w:szCs w:val="22"/>
            <w:highlight w:val="yellow"/>
            <w:lang w:eastAsia="es-ES"/>
          </w:rPr>
          <w:t xml:space="preserve"> </w:t>
        </w:r>
        <w:r w:rsidRPr="00764EE5">
          <w:rPr>
            <w:rStyle w:val="Hipervnculo"/>
            <w:rFonts w:ascii="Times New Roman" w:eastAsia="Times New Roman" w:hAnsi="Times New Roman" w:cs="Times New Roman"/>
            <w:b/>
            <w:sz w:val="22"/>
            <w:szCs w:val="22"/>
            <w:highlight w:val="yellow"/>
            <w:lang w:eastAsia="es-ES"/>
          </w:rPr>
          <w:t>de</w:t>
        </w:r>
        <w:r w:rsidR="00B557D4">
          <w:rPr>
            <w:rStyle w:val="Hipervnculo"/>
            <w:rFonts w:ascii="Times New Roman" w:eastAsia="Times New Roman" w:hAnsi="Times New Roman" w:cs="Times New Roman"/>
            <w:b/>
            <w:sz w:val="22"/>
            <w:szCs w:val="22"/>
            <w:highlight w:val="yellow"/>
            <w:lang w:eastAsia="es-ES"/>
          </w:rPr>
          <w:t xml:space="preserve"> </w:t>
        </w:r>
        <w:r w:rsidRPr="00764EE5">
          <w:rPr>
            <w:rStyle w:val="Hipervnculo"/>
            <w:rFonts w:ascii="Times New Roman" w:eastAsia="Times New Roman" w:hAnsi="Times New Roman" w:cs="Times New Roman"/>
            <w:b/>
            <w:sz w:val="22"/>
            <w:szCs w:val="22"/>
            <w:highlight w:val="yellow"/>
            <w:lang w:eastAsia="es-ES"/>
          </w:rPr>
          <w:t>2012</w:t>
        </w:r>
      </w:hyperlink>
      <w:r w:rsidRPr="00764EE5">
        <w:rPr>
          <w:rFonts w:ascii="Times New Roman" w:eastAsia="Times New Roman" w:hAnsi="Times New Roman" w:cs="Times New Roman"/>
          <w:b/>
          <w:sz w:val="22"/>
          <w:szCs w:val="22"/>
          <w:highlight w:val="yellow"/>
          <w:lang w:eastAsia="es-ES"/>
        </w:rPr>
        <w:t>:</w:t>
      </w:r>
      <w:r w:rsidR="00B557D4">
        <w:rPr>
          <w:rFonts w:ascii="Times New Roman" w:eastAsia="Times New Roman" w:hAnsi="Times New Roman" w:cs="Times New Roman"/>
          <w:b/>
          <w:sz w:val="22"/>
          <w:szCs w:val="22"/>
          <w:highlight w:val="yellow"/>
          <w:lang w:eastAsia="es-ES"/>
        </w:rPr>
        <w:t xml:space="preserve"> </w:t>
      </w:r>
      <w:r w:rsidRPr="00764EE5">
        <w:rPr>
          <w:rFonts w:ascii="Times New Roman" w:hAnsi="Times New Roman" w:cs="Times New Roman"/>
          <w:sz w:val="22"/>
          <w:szCs w:val="22"/>
          <w:highlight w:val="yellow"/>
        </w:rPr>
        <w:t>Cumplimiento</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Circular</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Externa</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No.</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00000018</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del</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16</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de</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abril</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de</w:t>
      </w:r>
      <w:r w:rsidR="00B557D4">
        <w:rPr>
          <w:rFonts w:ascii="Times New Roman" w:hAnsi="Times New Roman" w:cs="Times New Roman"/>
          <w:sz w:val="22"/>
          <w:szCs w:val="22"/>
          <w:highlight w:val="yellow"/>
        </w:rPr>
        <w:t xml:space="preserve"> </w:t>
      </w:r>
      <w:r w:rsidRPr="00E3698B">
        <w:rPr>
          <w:rFonts w:ascii="Times New Roman" w:hAnsi="Times New Roman" w:cs="Times New Roman"/>
          <w:sz w:val="22"/>
          <w:szCs w:val="22"/>
          <w:highlight w:val="yellow"/>
        </w:rPr>
        <w:t>2012</w:t>
      </w:r>
      <w:r w:rsidR="00B557D4">
        <w:rPr>
          <w:rFonts w:ascii="Times New Roman" w:hAnsi="Times New Roman" w:cs="Times New Roman"/>
          <w:sz w:val="22"/>
          <w:szCs w:val="22"/>
          <w:highlight w:val="yellow"/>
        </w:rPr>
        <w:t xml:space="preserve"> </w:t>
      </w:r>
      <w:r w:rsidRPr="00764EE5">
        <w:rPr>
          <w:rFonts w:ascii="Times New Roman" w:hAnsi="Times New Roman" w:cs="Times New Roman"/>
          <w:sz w:val="22"/>
          <w:szCs w:val="22"/>
          <w:highlight w:val="yellow"/>
        </w:rPr>
        <w:t>proferida</w:t>
      </w:r>
      <w:r w:rsidR="00B557D4">
        <w:rPr>
          <w:rFonts w:ascii="Times New Roman" w:hAnsi="Times New Roman" w:cs="Times New Roman"/>
          <w:sz w:val="22"/>
          <w:szCs w:val="22"/>
          <w:highlight w:val="yellow"/>
        </w:rPr>
        <w:t xml:space="preserve"> </w:t>
      </w:r>
      <w:r w:rsidRPr="00764EE5">
        <w:rPr>
          <w:rFonts w:ascii="Times New Roman" w:hAnsi="Times New Roman" w:cs="Times New Roman"/>
          <w:sz w:val="22"/>
          <w:szCs w:val="22"/>
          <w:highlight w:val="yellow"/>
        </w:rPr>
        <w:t>por</w:t>
      </w:r>
      <w:r w:rsidR="00B557D4">
        <w:rPr>
          <w:rFonts w:ascii="Times New Roman" w:hAnsi="Times New Roman" w:cs="Times New Roman"/>
          <w:sz w:val="22"/>
          <w:szCs w:val="22"/>
          <w:highlight w:val="yellow"/>
        </w:rPr>
        <w:t xml:space="preserve"> </w:t>
      </w:r>
      <w:r w:rsidRPr="00764EE5">
        <w:rPr>
          <w:rFonts w:ascii="Times New Roman" w:hAnsi="Times New Roman" w:cs="Times New Roman"/>
          <w:sz w:val="22"/>
          <w:szCs w:val="22"/>
          <w:highlight w:val="yellow"/>
        </w:rPr>
        <w:t>el</w:t>
      </w:r>
      <w:r w:rsidR="00B557D4">
        <w:rPr>
          <w:rFonts w:ascii="Times New Roman" w:hAnsi="Times New Roman" w:cs="Times New Roman"/>
          <w:sz w:val="22"/>
          <w:szCs w:val="22"/>
          <w:highlight w:val="yellow"/>
        </w:rPr>
        <w:t xml:space="preserve"> </w:t>
      </w:r>
      <w:r w:rsidRPr="00764EE5">
        <w:rPr>
          <w:rFonts w:ascii="Times New Roman" w:hAnsi="Times New Roman" w:cs="Times New Roman"/>
          <w:sz w:val="22"/>
          <w:szCs w:val="22"/>
          <w:highlight w:val="yellow"/>
        </w:rPr>
        <w:t>Ministerio</w:t>
      </w:r>
      <w:r w:rsidR="00B557D4">
        <w:rPr>
          <w:rFonts w:ascii="Times New Roman" w:hAnsi="Times New Roman" w:cs="Times New Roman"/>
          <w:sz w:val="22"/>
          <w:szCs w:val="22"/>
          <w:highlight w:val="yellow"/>
        </w:rPr>
        <w:t xml:space="preserve"> </w:t>
      </w:r>
      <w:r w:rsidRPr="00764EE5">
        <w:rPr>
          <w:rFonts w:ascii="Times New Roman" w:hAnsi="Times New Roman" w:cs="Times New Roman"/>
          <w:sz w:val="22"/>
          <w:szCs w:val="22"/>
          <w:highlight w:val="yellow"/>
        </w:rPr>
        <w:t>del</w:t>
      </w:r>
      <w:r w:rsidR="00B557D4">
        <w:rPr>
          <w:rFonts w:ascii="Times New Roman" w:hAnsi="Times New Roman" w:cs="Times New Roman"/>
          <w:sz w:val="22"/>
          <w:szCs w:val="22"/>
          <w:highlight w:val="yellow"/>
        </w:rPr>
        <w:t xml:space="preserve"> </w:t>
      </w:r>
      <w:r w:rsidRPr="00764EE5">
        <w:rPr>
          <w:rFonts w:ascii="Times New Roman" w:hAnsi="Times New Roman" w:cs="Times New Roman"/>
          <w:sz w:val="22"/>
          <w:szCs w:val="22"/>
          <w:highlight w:val="yellow"/>
        </w:rPr>
        <w:t>Trabajo.</w:t>
      </w:r>
    </w:p>
    <w:p w14:paraId="033E71C5" w14:textId="77777777" w:rsidR="00764EE5" w:rsidRPr="006F2255" w:rsidRDefault="00764EE5" w:rsidP="006F2255">
      <w:pPr>
        <w:spacing w:after="0" w:line="240" w:lineRule="auto"/>
        <w:jc w:val="both"/>
        <w:rPr>
          <w:rFonts w:ascii="Times New Roman" w:eastAsia="Times New Roman" w:hAnsi="Times New Roman"/>
          <w:b/>
          <w:lang w:eastAsia="es-ES"/>
        </w:rPr>
      </w:pPr>
    </w:p>
    <w:p w14:paraId="033E71C6" w14:textId="77777777" w:rsidR="00A936C6" w:rsidRPr="006F2255" w:rsidRDefault="006F2255" w:rsidP="006F2255">
      <w:pPr>
        <w:spacing w:after="0" w:line="240" w:lineRule="auto"/>
        <w:jc w:val="center"/>
        <w:rPr>
          <w:rFonts w:ascii="Times New Roman" w:eastAsia="Times New Roman" w:hAnsi="Times New Roman"/>
          <w:b/>
          <w:lang w:val="es-CO" w:eastAsia="es-CO"/>
        </w:rPr>
      </w:pPr>
      <w:bookmarkStart w:id="30" w:name="CAPITULO_VII"/>
      <w:bookmarkStart w:id="31" w:name="CAPITULO_VI"/>
      <w:bookmarkEnd w:id="30"/>
      <w:bookmarkEnd w:id="31"/>
      <w:r>
        <w:rPr>
          <w:rFonts w:ascii="Times New Roman" w:eastAsia="Times New Roman" w:hAnsi="Times New Roman"/>
          <w:b/>
          <w:lang w:val="es-CO" w:eastAsia="es-CO"/>
        </w:rPr>
        <w:lastRenderedPageBreak/>
        <w:t>CAPITULO</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VI</w:t>
      </w:r>
    </w:p>
    <w:p w14:paraId="033E71C7" w14:textId="77777777" w:rsidR="00A936C6" w:rsidRDefault="00A936C6" w:rsidP="006F2255">
      <w:pPr>
        <w:spacing w:after="0" w:line="240" w:lineRule="auto"/>
        <w:jc w:val="center"/>
        <w:rPr>
          <w:rFonts w:ascii="Times New Roman" w:eastAsia="Times New Roman" w:hAnsi="Times New Roman"/>
          <w:b/>
          <w:lang w:val="es-CO" w:eastAsia="es-CO"/>
        </w:rPr>
      </w:pPr>
      <w:r w:rsidRPr="006F2255">
        <w:rPr>
          <w:rFonts w:ascii="Times New Roman" w:eastAsia="Times New Roman" w:hAnsi="Times New Roman"/>
          <w:b/>
          <w:lang w:val="es-CO" w:eastAsia="es-CO"/>
        </w:rPr>
        <w:t>ACTUALIZACIÓN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RELACIÓN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LABORAL</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RELACIÓN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APRENDIZAJE</w:t>
      </w:r>
    </w:p>
    <w:p w14:paraId="033E71C8" w14:textId="77777777" w:rsidR="006F2255" w:rsidRPr="006F2255" w:rsidRDefault="006F2255" w:rsidP="006F2255">
      <w:pPr>
        <w:spacing w:after="0" w:line="240" w:lineRule="auto"/>
        <w:jc w:val="center"/>
        <w:rPr>
          <w:rFonts w:ascii="Times New Roman" w:eastAsia="Times New Roman" w:hAnsi="Times New Roman"/>
          <w:b/>
          <w:lang w:val="es-CO" w:eastAsia="es-CO"/>
        </w:rPr>
      </w:pPr>
    </w:p>
    <w:p w14:paraId="033E71C9" w14:textId="77777777" w:rsidR="00A936C6" w:rsidRDefault="00A936C6" w:rsidP="006F2255">
      <w:pPr>
        <w:spacing w:after="0" w:line="240" w:lineRule="auto"/>
        <w:jc w:val="both"/>
        <w:rPr>
          <w:rFonts w:ascii="Times New Roman" w:eastAsia="Times New Roman" w:hAnsi="Times New Roman"/>
          <w:lang w:val="es-CO" w:eastAsia="es-CO"/>
        </w:rPr>
      </w:pPr>
      <w:bookmarkStart w:id="32" w:name="25"/>
      <w:bookmarkEnd w:id="32"/>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25.</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TRABAJO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ORDINARIO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NOCTURNO</w:t>
      </w:r>
      <w:r w:rsidRPr="00347514">
        <w:rPr>
          <w:rFonts w:ascii="Times New Roman" w:eastAsia="Times New Roman" w:hAnsi="Times New Roman"/>
          <w:b/>
          <w:lang w:val="es-CO" w:eastAsia="es-CO"/>
        </w:rPr>
        <w:t>.</w:t>
      </w:r>
      <w:r w:rsidR="00B557D4">
        <w:rPr>
          <w:rFonts w:ascii="Times New Roman" w:eastAsia="Times New Roman" w:hAnsi="Times New Roman"/>
          <w:b/>
          <w:lang w:val="es-CO" w:eastAsia="es-CO"/>
        </w:rPr>
        <w:t xml:space="preserve"> </w:t>
      </w:r>
      <w:r w:rsidR="00347514" w:rsidRPr="00347514">
        <w:rPr>
          <w:rFonts w:ascii="Times New Roman" w:hAnsi="Times New Roman"/>
          <w:b/>
          <w:i/>
          <w:iCs/>
        </w:rPr>
        <w:t>(Artículo</w:t>
      </w:r>
      <w:r w:rsidR="00B557D4">
        <w:rPr>
          <w:rFonts w:ascii="Times New Roman" w:hAnsi="Times New Roman"/>
          <w:b/>
          <w:i/>
          <w:iCs/>
        </w:rPr>
        <w:t xml:space="preserve"> </w:t>
      </w:r>
      <w:r w:rsidR="00347514" w:rsidRPr="00347514">
        <w:rPr>
          <w:rFonts w:ascii="Times New Roman" w:hAnsi="Times New Roman"/>
          <w:b/>
          <w:i/>
          <w:iCs/>
        </w:rPr>
        <w:t>modificado</w:t>
      </w:r>
      <w:r w:rsidR="00B557D4">
        <w:rPr>
          <w:rFonts w:ascii="Times New Roman" w:hAnsi="Times New Roman"/>
          <w:b/>
          <w:i/>
          <w:iCs/>
        </w:rPr>
        <w:t xml:space="preserve"> </w:t>
      </w:r>
      <w:r w:rsidR="00347514" w:rsidRPr="00347514">
        <w:rPr>
          <w:rFonts w:ascii="Times New Roman" w:hAnsi="Times New Roman"/>
          <w:b/>
          <w:i/>
          <w:iCs/>
        </w:rPr>
        <w:t>en</w:t>
      </w:r>
      <w:r w:rsidR="00B557D4">
        <w:rPr>
          <w:rFonts w:ascii="Times New Roman" w:hAnsi="Times New Roman"/>
          <w:b/>
          <w:i/>
          <w:iCs/>
        </w:rPr>
        <w:t xml:space="preserve"> </w:t>
      </w:r>
      <w:r w:rsidR="00347514" w:rsidRPr="00347514">
        <w:rPr>
          <w:rFonts w:ascii="Times New Roman" w:hAnsi="Times New Roman"/>
          <w:b/>
          <w:i/>
          <w:iCs/>
        </w:rPr>
        <w:t>lo</w:t>
      </w:r>
      <w:r w:rsidR="00B557D4">
        <w:rPr>
          <w:rFonts w:ascii="Times New Roman" w:hAnsi="Times New Roman"/>
          <w:b/>
          <w:i/>
          <w:iCs/>
        </w:rPr>
        <w:t xml:space="preserve"> </w:t>
      </w:r>
      <w:r w:rsidR="00347514" w:rsidRPr="00347514">
        <w:rPr>
          <w:rFonts w:ascii="Times New Roman" w:hAnsi="Times New Roman"/>
          <w:b/>
          <w:i/>
          <w:iCs/>
        </w:rPr>
        <w:t>pertinente</w:t>
      </w:r>
      <w:r w:rsidR="00B557D4">
        <w:rPr>
          <w:rFonts w:ascii="Times New Roman" w:hAnsi="Times New Roman"/>
          <w:b/>
          <w:i/>
          <w:iCs/>
        </w:rPr>
        <w:t xml:space="preserve"> </w:t>
      </w:r>
      <w:r w:rsidR="00347514" w:rsidRPr="00347514">
        <w:rPr>
          <w:rFonts w:ascii="Times New Roman" w:hAnsi="Times New Roman"/>
          <w:b/>
          <w:i/>
          <w:iCs/>
        </w:rPr>
        <w:t>por</w:t>
      </w:r>
      <w:r w:rsidR="00B557D4">
        <w:rPr>
          <w:rFonts w:ascii="Times New Roman" w:hAnsi="Times New Roman"/>
          <w:b/>
          <w:i/>
          <w:iCs/>
        </w:rPr>
        <w:t xml:space="preserve"> </w:t>
      </w:r>
      <w:r w:rsidR="00347514" w:rsidRPr="00347514">
        <w:rPr>
          <w:rFonts w:ascii="Times New Roman" w:hAnsi="Times New Roman"/>
          <w:b/>
          <w:i/>
          <w:iCs/>
        </w:rPr>
        <w:t>disposición</w:t>
      </w:r>
      <w:r w:rsidR="00B557D4">
        <w:rPr>
          <w:rFonts w:ascii="Times New Roman" w:hAnsi="Times New Roman"/>
          <w:b/>
          <w:i/>
          <w:iCs/>
        </w:rPr>
        <w:t xml:space="preserve"> </w:t>
      </w:r>
      <w:r w:rsidR="00347514" w:rsidRPr="00347514">
        <w:rPr>
          <w:rFonts w:ascii="Times New Roman" w:hAnsi="Times New Roman"/>
          <w:b/>
          <w:i/>
          <w:iCs/>
        </w:rPr>
        <w:t>del</w:t>
      </w:r>
      <w:r w:rsidR="00B557D4">
        <w:rPr>
          <w:rFonts w:ascii="Times New Roman" w:hAnsi="Times New Roman"/>
          <w:b/>
          <w:i/>
          <w:iCs/>
        </w:rPr>
        <w:t xml:space="preserve"> </w:t>
      </w:r>
      <w:r w:rsidR="00347514" w:rsidRPr="00347514">
        <w:rPr>
          <w:rFonts w:ascii="Times New Roman" w:hAnsi="Times New Roman"/>
          <w:b/>
          <w:i/>
          <w:iCs/>
        </w:rPr>
        <w:t>artículo</w:t>
      </w:r>
      <w:r w:rsidR="00B557D4">
        <w:rPr>
          <w:rFonts w:ascii="Times New Roman" w:hAnsi="Times New Roman"/>
          <w:b/>
          <w:i/>
          <w:iCs/>
        </w:rPr>
        <w:t xml:space="preserve"> </w:t>
      </w:r>
      <w:r w:rsidR="00347514" w:rsidRPr="00347514">
        <w:rPr>
          <w:rFonts w:ascii="Times New Roman" w:hAnsi="Times New Roman"/>
          <w:b/>
          <w:i/>
          <w:iCs/>
        </w:rPr>
        <w:t>4</w:t>
      </w:r>
      <w:r w:rsidR="00B557D4">
        <w:rPr>
          <w:rFonts w:ascii="Times New Roman" w:hAnsi="Times New Roman"/>
          <w:b/>
          <w:i/>
          <w:iCs/>
        </w:rPr>
        <w:t xml:space="preserve"> </w:t>
      </w:r>
      <w:r w:rsidR="00347514" w:rsidRPr="00347514">
        <w:rPr>
          <w:rFonts w:ascii="Times New Roman" w:hAnsi="Times New Roman"/>
          <w:b/>
          <w:i/>
          <w:iCs/>
        </w:rPr>
        <w:t>de</w:t>
      </w:r>
      <w:r w:rsidR="00B557D4">
        <w:rPr>
          <w:rFonts w:ascii="Times New Roman" w:hAnsi="Times New Roman"/>
          <w:b/>
          <w:i/>
          <w:iCs/>
        </w:rPr>
        <w:t xml:space="preserve"> </w:t>
      </w:r>
      <w:r w:rsidR="00347514" w:rsidRPr="00347514">
        <w:rPr>
          <w:rFonts w:ascii="Times New Roman" w:hAnsi="Times New Roman"/>
          <w:b/>
          <w:i/>
          <w:iCs/>
        </w:rPr>
        <w:t>la</w:t>
      </w:r>
      <w:r w:rsidR="00B557D4">
        <w:rPr>
          <w:rFonts w:ascii="Times New Roman" w:hAnsi="Times New Roman"/>
          <w:b/>
          <w:i/>
          <w:iCs/>
        </w:rPr>
        <w:t xml:space="preserve"> </w:t>
      </w:r>
      <w:hyperlink r:id="rId94" w:history="1">
        <w:r w:rsidR="00347514" w:rsidRPr="00347514">
          <w:rPr>
            <w:rStyle w:val="Hipervnculo"/>
            <w:rFonts w:ascii="Times New Roman" w:hAnsi="Times New Roman"/>
            <w:b/>
            <w:bCs/>
            <w:i/>
          </w:rPr>
          <w:t>Ley</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1846</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de</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18</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de</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julio</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de</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2017</w:t>
        </w:r>
      </w:hyperlink>
      <w:r w:rsidR="00347514" w:rsidRPr="00347514">
        <w:rPr>
          <w:rFonts w:ascii="Times New Roman" w:hAnsi="Times New Roman"/>
          <w:b/>
          <w:bCs/>
          <w:i/>
        </w:rPr>
        <w:t>).</w:t>
      </w:r>
      <w:r w:rsidR="00B557D4">
        <w:rPr>
          <w:rFonts w:ascii="Arial" w:hAnsi="Arial" w:cs="Arial"/>
          <w:b/>
          <w:bCs/>
          <w:i/>
          <w:color w:val="FF0000"/>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160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*Código</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Sustantivo</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Trabajo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quedará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así:</w:t>
      </w:r>
    </w:p>
    <w:p w14:paraId="033E71CA" w14:textId="77777777" w:rsidR="001D5420" w:rsidRDefault="001D5420" w:rsidP="006F2255">
      <w:pPr>
        <w:spacing w:after="0" w:line="240" w:lineRule="auto"/>
        <w:jc w:val="both"/>
        <w:rPr>
          <w:rFonts w:ascii="Times New Roman" w:eastAsia="Times New Roman" w:hAnsi="Times New Roman"/>
          <w:lang w:val="es-CO" w:eastAsia="es-CO"/>
        </w:rPr>
      </w:pPr>
    </w:p>
    <w:p w14:paraId="033E71CB" w14:textId="77777777" w:rsidR="001D5420" w:rsidRPr="001D5420" w:rsidRDefault="001D5420" w:rsidP="001D5420">
      <w:pPr>
        <w:spacing w:after="0" w:line="240" w:lineRule="auto"/>
        <w:jc w:val="both"/>
        <w:rPr>
          <w:rFonts w:ascii="Times New Roman" w:eastAsia="Times New Roman" w:hAnsi="Times New Roman"/>
          <w:b/>
          <w:color w:val="000000"/>
          <w:lang w:eastAsia="es-ES"/>
        </w:rPr>
      </w:pPr>
      <w:r w:rsidRPr="001D5420">
        <w:rPr>
          <w:rFonts w:ascii="Times New Roman" w:eastAsia="Times New Roman" w:hAnsi="Times New Roman"/>
          <w:b/>
          <w:color w:val="000000"/>
          <w:lang w:eastAsia="es-ES"/>
        </w:rPr>
        <w:t>ARTÍCULO 160. TRABAJO ORDINARIO Y NOCTURNO.</w:t>
      </w:r>
    </w:p>
    <w:p w14:paraId="033E71CC" w14:textId="77777777" w:rsidR="001D5420" w:rsidRPr="001D5420" w:rsidRDefault="001D5420" w:rsidP="001D5420">
      <w:pPr>
        <w:spacing w:after="0" w:line="240" w:lineRule="auto"/>
        <w:jc w:val="both"/>
        <w:rPr>
          <w:rFonts w:ascii="Times New Roman" w:eastAsia="Times New Roman" w:hAnsi="Times New Roman"/>
          <w:color w:val="000000"/>
          <w:lang w:eastAsia="es-ES"/>
        </w:rPr>
      </w:pPr>
    </w:p>
    <w:p w14:paraId="033E71CD" w14:textId="77777777" w:rsidR="001D5420" w:rsidRPr="001D5420" w:rsidRDefault="001D5420" w:rsidP="001D5420">
      <w:pPr>
        <w:spacing w:after="0" w:line="240" w:lineRule="auto"/>
        <w:jc w:val="both"/>
        <w:rPr>
          <w:rFonts w:ascii="Times New Roman" w:eastAsia="Times New Roman" w:hAnsi="Times New Roman"/>
          <w:color w:val="000000"/>
          <w:lang w:eastAsia="es-ES"/>
        </w:rPr>
      </w:pPr>
      <w:r w:rsidRPr="001D5420">
        <w:rPr>
          <w:rFonts w:ascii="Times New Roman" w:eastAsia="Times New Roman" w:hAnsi="Times New Roman"/>
          <w:color w:val="000000"/>
          <w:lang w:eastAsia="es-ES"/>
        </w:rPr>
        <w:t>1. Trabajo ordinario es el que se realiza entre las seis horas (6:00 a.m.) y las veintidós horas (10:00 p.m.).</w:t>
      </w:r>
    </w:p>
    <w:p w14:paraId="033E71CE" w14:textId="77777777" w:rsidR="001D5420" w:rsidRPr="001D5420" w:rsidRDefault="001D5420" w:rsidP="001D5420">
      <w:pPr>
        <w:spacing w:after="0" w:line="240" w:lineRule="auto"/>
        <w:jc w:val="both"/>
        <w:rPr>
          <w:rFonts w:ascii="Times New Roman" w:eastAsia="Times New Roman" w:hAnsi="Times New Roman"/>
          <w:color w:val="000000"/>
          <w:lang w:eastAsia="es-ES"/>
        </w:rPr>
      </w:pPr>
    </w:p>
    <w:p w14:paraId="033E71CF" w14:textId="77777777" w:rsidR="001D5420" w:rsidRPr="001D5420" w:rsidRDefault="001D5420" w:rsidP="001D5420">
      <w:pPr>
        <w:spacing w:after="0" w:line="240" w:lineRule="auto"/>
        <w:jc w:val="both"/>
        <w:rPr>
          <w:rFonts w:ascii="Times New Roman" w:eastAsia="Times New Roman" w:hAnsi="Times New Roman"/>
          <w:lang w:eastAsia="es-CO"/>
        </w:rPr>
      </w:pPr>
      <w:r w:rsidRPr="001D5420">
        <w:rPr>
          <w:rFonts w:ascii="Times New Roman" w:eastAsia="Times New Roman" w:hAnsi="Times New Roman"/>
          <w:color w:val="000000"/>
          <w:lang w:eastAsia="es-ES"/>
        </w:rPr>
        <w:t>2. Trabajo nocturno es el comprendido entre las veintidós horas (10:00 p.m.) y las seis horas (6:00 a.m.).</w:t>
      </w:r>
    </w:p>
    <w:p w14:paraId="033E71D0" w14:textId="77777777" w:rsidR="006F2255" w:rsidRDefault="006F2255" w:rsidP="006F2255">
      <w:pPr>
        <w:spacing w:after="0" w:line="240" w:lineRule="auto"/>
      </w:pPr>
    </w:p>
    <w:p w14:paraId="033E71D1" w14:textId="77777777" w:rsidR="006F2255" w:rsidRPr="006F2255" w:rsidRDefault="006F2255" w:rsidP="006F2255">
      <w:pPr>
        <w:spacing w:after="0" w:line="240" w:lineRule="auto"/>
        <w:jc w:val="both"/>
        <w:rPr>
          <w:rFonts w:ascii="Times New Roman" w:hAnsi="Times New Roman"/>
        </w:rPr>
      </w:pPr>
      <w:r w:rsidRPr="006F2255">
        <w:rPr>
          <w:rFonts w:ascii="Times New Roman" w:hAnsi="Times New Roman"/>
          <w:highlight w:val="green"/>
        </w:rPr>
        <w:t>*</w:t>
      </w:r>
      <w:r w:rsidRPr="006F2255">
        <w:rPr>
          <w:rFonts w:ascii="Times New Roman" w:hAnsi="Times New Roman"/>
          <w:b/>
          <w:highlight w:val="green"/>
          <w:u w:val="single"/>
        </w:rPr>
        <w:t>Nota</w:t>
      </w:r>
      <w:r w:rsidR="00B557D4">
        <w:rPr>
          <w:rFonts w:ascii="Times New Roman" w:hAnsi="Times New Roman"/>
          <w:b/>
          <w:highlight w:val="green"/>
          <w:u w:val="single"/>
        </w:rPr>
        <w:t xml:space="preserve"> </w:t>
      </w:r>
      <w:r w:rsidRPr="006F2255">
        <w:rPr>
          <w:rFonts w:ascii="Times New Roman" w:hAnsi="Times New Roman"/>
          <w:b/>
          <w:highlight w:val="green"/>
          <w:u w:val="single"/>
        </w:rPr>
        <w:t>de</w:t>
      </w:r>
      <w:r w:rsidR="00B557D4">
        <w:rPr>
          <w:rFonts w:ascii="Times New Roman" w:hAnsi="Times New Roman"/>
          <w:b/>
          <w:highlight w:val="green"/>
          <w:u w:val="single"/>
        </w:rPr>
        <w:t xml:space="preserve"> </w:t>
      </w:r>
      <w:r w:rsidRPr="006F2255">
        <w:rPr>
          <w:rFonts w:ascii="Times New Roman" w:hAnsi="Times New Roman"/>
          <w:b/>
          <w:highlight w:val="green"/>
          <w:u w:val="single"/>
        </w:rPr>
        <w:t>Interpretación</w:t>
      </w:r>
      <w:r w:rsidRPr="006F2255">
        <w:rPr>
          <w:rFonts w:ascii="Times New Roman" w:hAnsi="Times New Roman"/>
          <w:b/>
          <w:highlight w:val="green"/>
        </w:rPr>
        <w:t>:</w:t>
      </w:r>
      <w:r w:rsidR="00B557D4">
        <w:rPr>
          <w:rFonts w:ascii="Times New Roman" w:hAnsi="Times New Roman"/>
          <w:highlight w:val="green"/>
        </w:rPr>
        <w:t xml:space="preserve"> </w:t>
      </w:r>
      <w:r w:rsidRPr="006F2255">
        <w:rPr>
          <w:rFonts w:ascii="Times New Roman" w:hAnsi="Times New Roman"/>
          <w:highlight w:val="green"/>
        </w:rPr>
        <w:t>Para</w:t>
      </w:r>
      <w:r w:rsidR="00B557D4">
        <w:rPr>
          <w:rFonts w:ascii="Times New Roman" w:hAnsi="Times New Roman"/>
          <w:highlight w:val="green"/>
        </w:rPr>
        <w:t xml:space="preserve"> </w:t>
      </w:r>
      <w:r w:rsidRPr="006F2255">
        <w:rPr>
          <w:rFonts w:ascii="Times New Roman" w:hAnsi="Times New Roman"/>
          <w:highlight w:val="green"/>
        </w:rPr>
        <w:t>mayor</w:t>
      </w:r>
      <w:r w:rsidR="00B557D4">
        <w:rPr>
          <w:rFonts w:ascii="Times New Roman" w:hAnsi="Times New Roman"/>
          <w:highlight w:val="green"/>
        </w:rPr>
        <w:t xml:space="preserve"> </w:t>
      </w:r>
      <w:r w:rsidRPr="006F2255">
        <w:rPr>
          <w:rFonts w:ascii="Times New Roman" w:hAnsi="Times New Roman"/>
          <w:highlight w:val="green"/>
        </w:rPr>
        <w:t>información</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mejor</w:t>
      </w:r>
      <w:r w:rsidR="00B557D4">
        <w:rPr>
          <w:rFonts w:ascii="Times New Roman" w:hAnsi="Times New Roman"/>
          <w:highlight w:val="green"/>
        </w:rPr>
        <w:t xml:space="preserve"> </w:t>
      </w:r>
      <w:r w:rsidRPr="006F2255">
        <w:rPr>
          <w:rFonts w:ascii="Times New Roman" w:hAnsi="Times New Roman"/>
          <w:highlight w:val="green"/>
        </w:rPr>
        <w:t>comprensión</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la</w:t>
      </w:r>
      <w:r w:rsidR="00B557D4">
        <w:rPr>
          <w:rFonts w:ascii="Times New Roman" w:hAnsi="Times New Roman"/>
          <w:highlight w:val="green"/>
        </w:rPr>
        <w:t xml:space="preserve"> </w:t>
      </w:r>
      <w:r w:rsidRPr="006F2255">
        <w:rPr>
          <w:rFonts w:ascii="Times New Roman" w:hAnsi="Times New Roman"/>
          <w:highlight w:val="green"/>
        </w:rPr>
        <w:t>remisión</w:t>
      </w:r>
      <w:r w:rsidR="00B557D4">
        <w:rPr>
          <w:rFonts w:ascii="Times New Roman" w:hAnsi="Times New Roman"/>
          <w:highlight w:val="green"/>
        </w:rPr>
        <w:t xml:space="preserve"> </w:t>
      </w:r>
      <w:r w:rsidRPr="006F2255">
        <w:rPr>
          <w:rFonts w:ascii="Times New Roman" w:hAnsi="Times New Roman"/>
          <w:highlight w:val="green"/>
        </w:rPr>
        <w:t>hecha</w:t>
      </w:r>
      <w:r w:rsidR="00B557D4">
        <w:rPr>
          <w:rFonts w:ascii="Times New Roman" w:hAnsi="Times New Roman"/>
          <w:highlight w:val="green"/>
        </w:rPr>
        <w:t xml:space="preserve"> </w:t>
      </w:r>
      <w:r w:rsidRPr="006F2255">
        <w:rPr>
          <w:rFonts w:ascii="Times New Roman" w:hAnsi="Times New Roman"/>
          <w:highlight w:val="green"/>
        </w:rPr>
        <w:t>al</w:t>
      </w:r>
      <w:r w:rsidR="00B557D4">
        <w:rPr>
          <w:rFonts w:ascii="Times New Roman" w:hAnsi="Times New Roman"/>
          <w:highlight w:val="green"/>
        </w:rPr>
        <w:t xml:space="preserve"> </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sidR="00B557D4">
        <w:rPr>
          <w:rFonts w:ascii="Times New Roman" w:hAnsi="Times New Roman"/>
          <w:highlight w:val="green"/>
        </w:rPr>
        <w:t xml:space="preserve"> </w:t>
      </w:r>
      <w:r w:rsidRPr="006F2255">
        <w:rPr>
          <w:rFonts w:ascii="Times New Roman" w:hAnsi="Times New Roman"/>
          <w:highlight w:val="green"/>
        </w:rPr>
        <w:t>le</w:t>
      </w:r>
      <w:r w:rsidR="00B557D4">
        <w:rPr>
          <w:rFonts w:ascii="Times New Roman" w:hAnsi="Times New Roman"/>
          <w:highlight w:val="green"/>
        </w:rPr>
        <w:t xml:space="preserve"> </w:t>
      </w:r>
      <w:r w:rsidRPr="006F2255">
        <w:rPr>
          <w:rFonts w:ascii="Times New Roman" w:hAnsi="Times New Roman"/>
          <w:highlight w:val="green"/>
        </w:rPr>
        <w:t>sugerimos</w:t>
      </w:r>
      <w:r w:rsidR="00B557D4">
        <w:rPr>
          <w:rFonts w:ascii="Times New Roman" w:hAnsi="Times New Roman"/>
          <w:highlight w:val="green"/>
        </w:rPr>
        <w:t xml:space="preserve"> </w:t>
      </w:r>
      <w:r w:rsidRPr="006F2255">
        <w:rPr>
          <w:rFonts w:ascii="Times New Roman" w:hAnsi="Times New Roman"/>
          <w:highlight w:val="green"/>
        </w:rPr>
        <w:t>remitirse</w:t>
      </w:r>
      <w:r w:rsidR="00B557D4">
        <w:rPr>
          <w:rFonts w:ascii="Times New Roman" w:hAnsi="Times New Roman"/>
          <w:highlight w:val="green"/>
        </w:rPr>
        <w:t xml:space="preserve"> </w:t>
      </w:r>
      <w:r w:rsidRPr="006F2255">
        <w:rPr>
          <w:rFonts w:ascii="Times New Roman" w:hAnsi="Times New Roman"/>
          <w:highlight w:val="green"/>
        </w:rPr>
        <w:t>a</w:t>
      </w:r>
      <w:r w:rsidR="00B557D4">
        <w:rPr>
          <w:rFonts w:ascii="Times New Roman" w:hAnsi="Times New Roman"/>
          <w:highlight w:val="green"/>
        </w:rPr>
        <w:t xml:space="preserve"> </w:t>
      </w:r>
      <w:r w:rsidRPr="006F2255">
        <w:rPr>
          <w:rFonts w:ascii="Times New Roman" w:hAnsi="Times New Roman"/>
          <w:highlight w:val="green"/>
        </w:rPr>
        <w:t>las</w:t>
      </w:r>
      <w:r w:rsidR="00B557D4">
        <w:rPr>
          <w:rFonts w:ascii="Times New Roman" w:hAnsi="Times New Roman"/>
          <w:highlight w:val="green"/>
        </w:rPr>
        <w:t xml:space="preserve"> </w:t>
      </w:r>
      <w:r w:rsidRPr="006F2255">
        <w:rPr>
          <w:rFonts w:ascii="Times New Roman" w:hAnsi="Times New Roman"/>
          <w:highlight w:val="green"/>
        </w:rPr>
        <w:t>publicaciones</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nuestro</w:t>
      </w:r>
      <w:r w:rsidR="00B557D4">
        <w:rPr>
          <w:rFonts w:ascii="Times New Roman" w:hAnsi="Times New Roman"/>
          <w:highlight w:val="green"/>
        </w:rPr>
        <w:t xml:space="preserve"> </w:t>
      </w:r>
      <w:r w:rsidRPr="006F2255">
        <w:rPr>
          <w:rFonts w:ascii="Times New Roman" w:hAnsi="Times New Roman"/>
          <w:highlight w:val="green"/>
        </w:rPr>
        <w:t>Grupo</w:t>
      </w:r>
      <w:r w:rsidR="00B557D4">
        <w:rPr>
          <w:rFonts w:ascii="Times New Roman" w:hAnsi="Times New Roman"/>
          <w:highlight w:val="green"/>
        </w:rPr>
        <w:t xml:space="preserve"> </w:t>
      </w:r>
      <w:r w:rsidRPr="006F2255">
        <w:rPr>
          <w:rFonts w:ascii="Times New Roman" w:hAnsi="Times New Roman"/>
          <w:highlight w:val="green"/>
        </w:rPr>
        <w:t>Editorial</w:t>
      </w:r>
      <w:r w:rsidR="00B557D4">
        <w:rPr>
          <w:rFonts w:ascii="Times New Roman" w:hAnsi="Times New Roman"/>
          <w:highlight w:val="green"/>
        </w:rPr>
        <w:t xml:space="preserve"> </w:t>
      </w:r>
      <w:r w:rsidRPr="006F2255">
        <w:rPr>
          <w:rFonts w:ascii="Times New Roman" w:hAnsi="Times New Roman"/>
          <w:highlight w:val="green"/>
        </w:rPr>
        <w:t>Nueva</w:t>
      </w:r>
      <w:r w:rsidR="00B557D4">
        <w:rPr>
          <w:rFonts w:ascii="Times New Roman" w:hAnsi="Times New Roman"/>
          <w:highlight w:val="green"/>
        </w:rPr>
        <w:t xml:space="preserve"> </w:t>
      </w:r>
      <w:r w:rsidRPr="006F2255">
        <w:rPr>
          <w:rFonts w:ascii="Times New Roman" w:hAnsi="Times New Roman"/>
          <w:highlight w:val="green"/>
        </w:rPr>
        <w:t>Legislación</w:t>
      </w:r>
      <w:r w:rsidR="00B557D4">
        <w:rPr>
          <w:rFonts w:ascii="Times New Roman" w:hAnsi="Times New Roman"/>
          <w:highlight w:val="green"/>
        </w:rPr>
        <w:t xml:space="preserve"> </w:t>
      </w:r>
      <w:r>
        <w:rPr>
          <w:rFonts w:ascii="Times New Roman" w:hAnsi="Times New Roman"/>
          <w:highlight w:val="green"/>
        </w:rPr>
        <w:t>“</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Procesal</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Pr>
          <w:rFonts w:ascii="Times New Roman" w:hAnsi="Times New Roman"/>
          <w:highlight w:val="green"/>
        </w:rPr>
        <w:t>”</w:t>
      </w:r>
      <w:r w:rsidRPr="006F2255">
        <w:rPr>
          <w:rFonts w:ascii="Times New Roman" w:hAnsi="Times New Roman"/>
          <w:highlight w:val="green"/>
        </w:rPr>
        <w:t>.</w:t>
      </w:r>
    </w:p>
    <w:p w14:paraId="033E71D2" w14:textId="77777777" w:rsidR="006F2255" w:rsidRDefault="006F2255" w:rsidP="006F2255">
      <w:pPr>
        <w:spacing w:after="0" w:line="240" w:lineRule="auto"/>
        <w:jc w:val="both"/>
        <w:rPr>
          <w:rFonts w:ascii="Times New Roman" w:eastAsia="Times New Roman" w:hAnsi="Times New Roman"/>
          <w:lang w:val="es-CO" w:eastAsia="es-CO"/>
        </w:rPr>
      </w:pPr>
      <w:bookmarkStart w:id="33" w:name="26"/>
      <w:bookmarkEnd w:id="33"/>
    </w:p>
    <w:p w14:paraId="033E71D3"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26.</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TRABAJO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DOMINICAL</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FESTIVO.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179</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*Código</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Sustantivo</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Trabajo</w:t>
      </w:r>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subrogado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29</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95" w:history="1">
        <w:r w:rsidRPr="001D5420">
          <w:rPr>
            <w:rStyle w:val="Hipervnculo"/>
            <w:rFonts w:ascii="Times New Roman" w:eastAsia="Times New Roman" w:hAnsi="Times New Roman"/>
            <w:lang w:val="es-CO" w:eastAsia="es-CO"/>
          </w:rPr>
          <w:t>Ley</w:t>
        </w:r>
        <w:r w:rsidR="00B557D4" w:rsidRPr="001D5420">
          <w:rPr>
            <w:rStyle w:val="Hipervnculo"/>
            <w:rFonts w:ascii="Times New Roman" w:eastAsia="Times New Roman" w:hAnsi="Times New Roman"/>
            <w:lang w:val="es-CO" w:eastAsia="es-CO"/>
          </w:rPr>
          <w:t xml:space="preserve"> </w:t>
        </w:r>
        <w:r w:rsidRPr="001D5420">
          <w:rPr>
            <w:rStyle w:val="Hipervnculo"/>
            <w:rFonts w:ascii="Times New Roman" w:eastAsia="Times New Roman" w:hAnsi="Times New Roman"/>
            <w:lang w:val="es-CO" w:eastAsia="es-CO"/>
          </w:rPr>
          <w:t>50</w:t>
        </w:r>
        <w:r w:rsidR="00B557D4" w:rsidRPr="001D5420">
          <w:rPr>
            <w:rStyle w:val="Hipervnculo"/>
            <w:rFonts w:ascii="Times New Roman" w:eastAsia="Times New Roman" w:hAnsi="Times New Roman"/>
            <w:lang w:val="es-CO" w:eastAsia="es-CO"/>
          </w:rPr>
          <w:t xml:space="preserve"> </w:t>
        </w:r>
        <w:r w:rsidRPr="001D5420">
          <w:rPr>
            <w:rStyle w:val="Hipervnculo"/>
            <w:rFonts w:ascii="Times New Roman" w:eastAsia="Times New Roman" w:hAnsi="Times New Roman"/>
            <w:lang w:val="es-CO" w:eastAsia="es-CO"/>
          </w:rPr>
          <w:t>de</w:t>
        </w:r>
        <w:r w:rsidR="00B557D4" w:rsidRPr="001D5420">
          <w:rPr>
            <w:rStyle w:val="Hipervnculo"/>
            <w:rFonts w:ascii="Times New Roman" w:eastAsia="Times New Roman" w:hAnsi="Times New Roman"/>
            <w:lang w:val="es-CO" w:eastAsia="es-CO"/>
          </w:rPr>
          <w:t xml:space="preserve"> </w:t>
        </w:r>
        <w:r w:rsidRPr="001D5420">
          <w:rPr>
            <w:rStyle w:val="Hipervnculo"/>
            <w:rFonts w:ascii="Times New Roman" w:eastAsia="Times New Roman" w:hAnsi="Times New Roman"/>
            <w:lang w:val="es-CO" w:eastAsia="es-CO"/>
          </w:rPr>
          <w:t>1990</w:t>
        </w:r>
      </w:hyperlink>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quedará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p>
    <w:p w14:paraId="033E71D4" w14:textId="77777777" w:rsidR="001D5420" w:rsidRDefault="001D5420" w:rsidP="006F2255">
      <w:pPr>
        <w:spacing w:after="0" w:line="240" w:lineRule="auto"/>
        <w:jc w:val="both"/>
        <w:rPr>
          <w:rFonts w:ascii="Times New Roman" w:eastAsia="Times New Roman" w:hAnsi="Times New Roman"/>
          <w:lang w:val="es-CO" w:eastAsia="es-CO"/>
        </w:rPr>
      </w:pPr>
    </w:p>
    <w:p w14:paraId="033E71D5" w14:textId="77777777" w:rsidR="001D5420" w:rsidRPr="001D5420" w:rsidRDefault="001D5420" w:rsidP="001D5420">
      <w:pPr>
        <w:spacing w:after="0" w:line="240" w:lineRule="auto"/>
        <w:jc w:val="both"/>
        <w:rPr>
          <w:rFonts w:ascii="Times New Roman" w:eastAsia="Times New Roman" w:hAnsi="Times New Roman"/>
          <w:i/>
          <w:lang w:eastAsia="es-ES"/>
        </w:rPr>
      </w:pPr>
      <w:r w:rsidRPr="001D5420">
        <w:rPr>
          <w:rFonts w:ascii="Times New Roman" w:eastAsia="Times New Roman" w:hAnsi="Times New Roman"/>
          <w:i/>
          <w:lang w:eastAsia="es-ES"/>
        </w:rPr>
        <w:t>1. El trabajo en domingo y festivos se remunerará con un recargo del setenta y cinco por ciento (75%) sobre el salario ordinario en proporción a las horas laboradas.</w:t>
      </w:r>
    </w:p>
    <w:p w14:paraId="033E71D6" w14:textId="77777777" w:rsidR="001D5420" w:rsidRPr="001D5420" w:rsidRDefault="001D5420" w:rsidP="001D5420">
      <w:pPr>
        <w:spacing w:after="0" w:line="240" w:lineRule="auto"/>
        <w:jc w:val="both"/>
        <w:rPr>
          <w:rFonts w:ascii="Times New Roman" w:eastAsia="Times New Roman" w:hAnsi="Times New Roman"/>
          <w:i/>
          <w:lang w:eastAsia="es-ES"/>
        </w:rPr>
      </w:pPr>
    </w:p>
    <w:p w14:paraId="033E71D7" w14:textId="77777777" w:rsidR="001D5420" w:rsidRPr="001D5420" w:rsidRDefault="001D5420" w:rsidP="001D5420">
      <w:pPr>
        <w:spacing w:after="0" w:line="240" w:lineRule="auto"/>
        <w:jc w:val="both"/>
        <w:rPr>
          <w:rFonts w:ascii="Times New Roman" w:eastAsia="Times New Roman" w:hAnsi="Times New Roman"/>
          <w:i/>
          <w:lang w:eastAsia="es-ES"/>
        </w:rPr>
      </w:pPr>
      <w:r w:rsidRPr="001D5420">
        <w:rPr>
          <w:rFonts w:ascii="Times New Roman" w:eastAsia="Times New Roman" w:hAnsi="Times New Roman"/>
          <w:i/>
          <w:lang w:eastAsia="es-ES"/>
        </w:rPr>
        <w:t>2. Si con el domingo coincide otro día de descanso remunerado solo tendrá derecho el trabajador, si trabaja, al recargo establecido en el numeral anterior.</w:t>
      </w:r>
    </w:p>
    <w:p w14:paraId="033E71D8" w14:textId="77777777" w:rsidR="001D5420" w:rsidRPr="001D5420" w:rsidRDefault="001D5420" w:rsidP="001D5420">
      <w:pPr>
        <w:spacing w:after="0" w:line="240" w:lineRule="auto"/>
        <w:jc w:val="both"/>
        <w:rPr>
          <w:rFonts w:ascii="Times New Roman" w:eastAsia="Times New Roman" w:hAnsi="Times New Roman"/>
          <w:i/>
          <w:lang w:eastAsia="es-ES"/>
        </w:rPr>
      </w:pPr>
    </w:p>
    <w:p w14:paraId="033E71D9" w14:textId="77777777" w:rsidR="001D5420" w:rsidRPr="001D5420" w:rsidRDefault="001D5420" w:rsidP="001D5420">
      <w:pPr>
        <w:spacing w:after="0" w:line="240" w:lineRule="auto"/>
        <w:jc w:val="both"/>
        <w:rPr>
          <w:rFonts w:ascii="Times New Roman" w:eastAsia="Times New Roman" w:hAnsi="Times New Roman"/>
          <w:i/>
          <w:lang w:eastAsia="es-ES"/>
        </w:rPr>
      </w:pPr>
      <w:r w:rsidRPr="001D5420">
        <w:rPr>
          <w:rFonts w:ascii="Times New Roman" w:eastAsia="Times New Roman" w:hAnsi="Times New Roman"/>
          <w:i/>
          <w:lang w:eastAsia="es-ES"/>
        </w:rPr>
        <w:t xml:space="preserve">3. Se exceptúa el caso de la jornada de treinta y seis (36) horas semanales previstas en el artículo 20 literal c) de la </w:t>
      </w:r>
      <w:hyperlink r:id="rId96" w:history="1">
        <w:r w:rsidRPr="001D5420">
          <w:rPr>
            <w:rStyle w:val="Hipervnculo"/>
            <w:rFonts w:ascii="Times New Roman" w:eastAsia="Times New Roman" w:hAnsi="Times New Roman"/>
            <w:i/>
            <w:lang w:val="es-CO" w:eastAsia="es-CO"/>
          </w:rPr>
          <w:t>Ley 50 de 1990</w:t>
        </w:r>
      </w:hyperlink>
      <w:r w:rsidRPr="001D5420">
        <w:rPr>
          <w:rFonts w:ascii="Times New Roman" w:eastAsia="Times New Roman" w:hAnsi="Times New Roman"/>
          <w:i/>
          <w:lang w:eastAsia="es-ES"/>
        </w:rPr>
        <w:t>.</w:t>
      </w:r>
    </w:p>
    <w:p w14:paraId="033E71DA" w14:textId="77777777" w:rsidR="001D5420" w:rsidRPr="001D5420" w:rsidRDefault="001D5420" w:rsidP="001D5420">
      <w:pPr>
        <w:spacing w:after="0" w:line="240" w:lineRule="auto"/>
        <w:jc w:val="both"/>
        <w:rPr>
          <w:rFonts w:ascii="Times New Roman" w:eastAsia="Times New Roman" w:hAnsi="Times New Roman"/>
          <w:i/>
          <w:lang w:eastAsia="es-ES"/>
        </w:rPr>
      </w:pPr>
    </w:p>
    <w:p w14:paraId="033E71DB" w14:textId="77777777" w:rsidR="001D5420" w:rsidRPr="001D5420" w:rsidRDefault="001D5420" w:rsidP="001D5420">
      <w:pPr>
        <w:spacing w:after="0" w:line="240" w:lineRule="auto"/>
        <w:jc w:val="both"/>
        <w:rPr>
          <w:rFonts w:ascii="Times New Roman" w:eastAsia="Times New Roman" w:hAnsi="Times New Roman"/>
          <w:i/>
          <w:lang w:eastAsia="es-ES"/>
        </w:rPr>
      </w:pPr>
      <w:r w:rsidRPr="001D5420">
        <w:rPr>
          <w:rFonts w:ascii="Times New Roman" w:eastAsia="Times New Roman" w:hAnsi="Times New Roman"/>
          <w:b/>
          <w:i/>
          <w:lang w:eastAsia="es-ES"/>
        </w:rPr>
        <w:t>PARÁGRAFO 1.</w:t>
      </w:r>
      <w:r w:rsidRPr="001D5420">
        <w:rPr>
          <w:rFonts w:ascii="Times New Roman" w:eastAsia="Times New Roman" w:hAnsi="Times New Roman"/>
          <w:i/>
          <w:lang w:eastAsia="es-ES"/>
        </w:rPr>
        <w:t xml:space="preserve"> El trabajador podrá convenir con el empleador su día de descanso obligatorio el día sábado o domingo, que será reconocido en todos sus aspectos como descanso dominical obligatorio institucionalizado.</w:t>
      </w:r>
    </w:p>
    <w:p w14:paraId="033E71DC" w14:textId="77777777" w:rsidR="001D5420" w:rsidRPr="001D5420" w:rsidRDefault="001D5420" w:rsidP="001D5420">
      <w:pPr>
        <w:spacing w:after="0" w:line="240" w:lineRule="auto"/>
        <w:jc w:val="both"/>
        <w:rPr>
          <w:rFonts w:ascii="Times New Roman" w:eastAsia="Times New Roman" w:hAnsi="Times New Roman"/>
          <w:i/>
          <w:lang w:eastAsia="es-ES"/>
        </w:rPr>
      </w:pPr>
    </w:p>
    <w:p w14:paraId="033E71DD" w14:textId="77777777" w:rsidR="001D5420" w:rsidRPr="001D5420" w:rsidRDefault="001D5420" w:rsidP="001D5420">
      <w:pPr>
        <w:spacing w:after="0" w:line="240" w:lineRule="auto"/>
        <w:jc w:val="both"/>
        <w:rPr>
          <w:rFonts w:ascii="Times New Roman" w:eastAsia="Times New Roman" w:hAnsi="Times New Roman"/>
          <w:i/>
          <w:lang w:eastAsia="es-ES"/>
        </w:rPr>
      </w:pPr>
      <w:r w:rsidRPr="001D5420">
        <w:rPr>
          <w:rFonts w:ascii="Times New Roman" w:eastAsia="Times New Roman" w:hAnsi="Times New Roman"/>
          <w:i/>
          <w:lang w:eastAsia="es-ES"/>
        </w:rPr>
        <w:t>Interprétese la expresión dominical contenida en el régimen laboral en este sentido exclusivamente para el efecto del descanso obligatorio.</w:t>
      </w:r>
    </w:p>
    <w:p w14:paraId="033E71DE" w14:textId="77777777" w:rsidR="001D5420" w:rsidRPr="001D5420" w:rsidRDefault="001D5420" w:rsidP="001D5420">
      <w:pPr>
        <w:spacing w:after="0" w:line="240" w:lineRule="auto"/>
        <w:jc w:val="both"/>
        <w:rPr>
          <w:rFonts w:ascii="Times New Roman" w:eastAsia="Times New Roman" w:hAnsi="Times New Roman"/>
          <w:i/>
          <w:lang w:eastAsia="es-ES"/>
        </w:rPr>
      </w:pPr>
    </w:p>
    <w:p w14:paraId="033E71DF" w14:textId="77777777" w:rsidR="001D5420" w:rsidRPr="001D5420" w:rsidRDefault="001D5420" w:rsidP="001D5420">
      <w:pPr>
        <w:spacing w:after="0" w:line="240" w:lineRule="auto"/>
        <w:jc w:val="both"/>
        <w:rPr>
          <w:rFonts w:ascii="Times New Roman" w:eastAsia="Times New Roman" w:hAnsi="Times New Roman"/>
          <w:i/>
          <w:lang w:eastAsia="es-ES"/>
        </w:rPr>
      </w:pPr>
      <w:r w:rsidRPr="001D5420">
        <w:rPr>
          <w:rFonts w:ascii="Times New Roman" w:eastAsia="Times New Roman" w:hAnsi="Times New Roman"/>
          <w:i/>
          <w:lang w:eastAsia="es-ES"/>
        </w:rPr>
        <w:t>Las disposiciones contenidas en los artículos 25 y 26 se aplazarán en su aplicación frente a los contratos celebrados antes de la vigencia de la presente ley hasta el 1 de abril del año 2003.</w:t>
      </w:r>
    </w:p>
    <w:p w14:paraId="033E71E0" w14:textId="77777777" w:rsidR="001D5420" w:rsidRPr="001D5420" w:rsidRDefault="001D5420" w:rsidP="001D5420">
      <w:pPr>
        <w:spacing w:after="0" w:line="240" w:lineRule="auto"/>
        <w:jc w:val="both"/>
        <w:rPr>
          <w:rFonts w:ascii="Times New Roman" w:eastAsia="Times New Roman" w:hAnsi="Times New Roman"/>
          <w:i/>
          <w:lang w:eastAsia="es-ES"/>
        </w:rPr>
      </w:pPr>
    </w:p>
    <w:p w14:paraId="033E71E1" w14:textId="77777777" w:rsidR="001D5420" w:rsidRPr="001D5420" w:rsidRDefault="001D5420" w:rsidP="001D5420">
      <w:pPr>
        <w:spacing w:after="0" w:line="240" w:lineRule="auto"/>
        <w:jc w:val="both"/>
        <w:rPr>
          <w:rFonts w:ascii="Times New Roman" w:eastAsia="Times New Roman" w:hAnsi="Times New Roman"/>
          <w:i/>
          <w:lang w:eastAsia="es-CO"/>
        </w:rPr>
      </w:pPr>
      <w:r w:rsidRPr="001D5420">
        <w:rPr>
          <w:rFonts w:ascii="Times New Roman" w:eastAsia="Times New Roman" w:hAnsi="Times New Roman"/>
          <w:b/>
          <w:i/>
          <w:lang w:eastAsia="es-ES"/>
        </w:rPr>
        <w:t>PARÁGRAFO 2.</w:t>
      </w:r>
      <w:r w:rsidRPr="001D5420">
        <w:rPr>
          <w:rFonts w:ascii="Times New Roman" w:eastAsia="Times New Roman" w:hAnsi="Times New Roman"/>
          <w:i/>
          <w:lang w:eastAsia="es-ES"/>
        </w:rPr>
        <w:t xml:space="preserve"> Se entiende que el trabajo dominical es ocasional cuando el trabajador labora hasta dos domingos durante el mes calendario. Se entiende que el trabajo dominical es habitual cuando el trabajador labore tres o más domingos durante el mes calendario.</w:t>
      </w:r>
    </w:p>
    <w:p w14:paraId="033E71E2" w14:textId="77777777" w:rsidR="006F2255" w:rsidRDefault="006F2255" w:rsidP="006F2255">
      <w:pPr>
        <w:spacing w:after="0" w:line="240" w:lineRule="auto"/>
      </w:pPr>
      <w:bookmarkStart w:id="34" w:name="27"/>
      <w:bookmarkEnd w:id="34"/>
    </w:p>
    <w:p w14:paraId="033E71E3" w14:textId="77777777" w:rsidR="006F2255" w:rsidRPr="006F2255" w:rsidRDefault="006F2255" w:rsidP="006F2255">
      <w:pPr>
        <w:spacing w:after="0" w:line="240" w:lineRule="auto"/>
        <w:jc w:val="both"/>
        <w:rPr>
          <w:rFonts w:ascii="Times New Roman" w:hAnsi="Times New Roman"/>
        </w:rPr>
      </w:pPr>
      <w:r w:rsidRPr="006F2255">
        <w:rPr>
          <w:rFonts w:ascii="Times New Roman" w:hAnsi="Times New Roman"/>
          <w:highlight w:val="green"/>
        </w:rPr>
        <w:t>*</w:t>
      </w:r>
      <w:r w:rsidRPr="006F2255">
        <w:rPr>
          <w:rFonts w:ascii="Times New Roman" w:hAnsi="Times New Roman"/>
          <w:b/>
          <w:highlight w:val="green"/>
          <w:u w:val="single"/>
        </w:rPr>
        <w:t>Nota</w:t>
      </w:r>
      <w:r w:rsidR="00B557D4">
        <w:rPr>
          <w:rFonts w:ascii="Times New Roman" w:hAnsi="Times New Roman"/>
          <w:b/>
          <w:highlight w:val="green"/>
          <w:u w:val="single"/>
        </w:rPr>
        <w:t xml:space="preserve"> </w:t>
      </w:r>
      <w:r w:rsidRPr="006F2255">
        <w:rPr>
          <w:rFonts w:ascii="Times New Roman" w:hAnsi="Times New Roman"/>
          <w:b/>
          <w:highlight w:val="green"/>
          <w:u w:val="single"/>
        </w:rPr>
        <w:t>de</w:t>
      </w:r>
      <w:r w:rsidR="00B557D4">
        <w:rPr>
          <w:rFonts w:ascii="Times New Roman" w:hAnsi="Times New Roman"/>
          <w:b/>
          <w:highlight w:val="green"/>
          <w:u w:val="single"/>
        </w:rPr>
        <w:t xml:space="preserve"> </w:t>
      </w:r>
      <w:r w:rsidRPr="006F2255">
        <w:rPr>
          <w:rFonts w:ascii="Times New Roman" w:hAnsi="Times New Roman"/>
          <w:b/>
          <w:highlight w:val="green"/>
          <w:u w:val="single"/>
        </w:rPr>
        <w:t>Interpretación</w:t>
      </w:r>
      <w:r w:rsidRPr="006F2255">
        <w:rPr>
          <w:rFonts w:ascii="Times New Roman" w:hAnsi="Times New Roman"/>
          <w:b/>
          <w:highlight w:val="green"/>
        </w:rPr>
        <w:t>:</w:t>
      </w:r>
      <w:r w:rsidR="00B557D4">
        <w:rPr>
          <w:rFonts w:ascii="Times New Roman" w:hAnsi="Times New Roman"/>
          <w:highlight w:val="green"/>
        </w:rPr>
        <w:t xml:space="preserve"> </w:t>
      </w:r>
      <w:r w:rsidRPr="006F2255">
        <w:rPr>
          <w:rFonts w:ascii="Times New Roman" w:hAnsi="Times New Roman"/>
          <w:highlight w:val="green"/>
        </w:rPr>
        <w:t>Para</w:t>
      </w:r>
      <w:r w:rsidR="00B557D4">
        <w:rPr>
          <w:rFonts w:ascii="Times New Roman" w:hAnsi="Times New Roman"/>
          <w:highlight w:val="green"/>
        </w:rPr>
        <w:t xml:space="preserve"> </w:t>
      </w:r>
      <w:r w:rsidRPr="006F2255">
        <w:rPr>
          <w:rFonts w:ascii="Times New Roman" w:hAnsi="Times New Roman"/>
          <w:highlight w:val="green"/>
        </w:rPr>
        <w:t>mayor</w:t>
      </w:r>
      <w:r w:rsidR="00B557D4">
        <w:rPr>
          <w:rFonts w:ascii="Times New Roman" w:hAnsi="Times New Roman"/>
          <w:highlight w:val="green"/>
        </w:rPr>
        <w:t xml:space="preserve"> </w:t>
      </w:r>
      <w:r w:rsidRPr="006F2255">
        <w:rPr>
          <w:rFonts w:ascii="Times New Roman" w:hAnsi="Times New Roman"/>
          <w:highlight w:val="green"/>
        </w:rPr>
        <w:t>información</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mejor</w:t>
      </w:r>
      <w:r w:rsidR="00B557D4">
        <w:rPr>
          <w:rFonts w:ascii="Times New Roman" w:hAnsi="Times New Roman"/>
          <w:highlight w:val="green"/>
        </w:rPr>
        <w:t xml:space="preserve"> </w:t>
      </w:r>
      <w:r w:rsidRPr="006F2255">
        <w:rPr>
          <w:rFonts w:ascii="Times New Roman" w:hAnsi="Times New Roman"/>
          <w:highlight w:val="green"/>
        </w:rPr>
        <w:t>comprensión</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la</w:t>
      </w:r>
      <w:r w:rsidR="00B557D4">
        <w:rPr>
          <w:rFonts w:ascii="Times New Roman" w:hAnsi="Times New Roman"/>
          <w:highlight w:val="green"/>
        </w:rPr>
        <w:t xml:space="preserve"> </w:t>
      </w:r>
      <w:r w:rsidRPr="006F2255">
        <w:rPr>
          <w:rFonts w:ascii="Times New Roman" w:hAnsi="Times New Roman"/>
          <w:highlight w:val="green"/>
        </w:rPr>
        <w:t>remisión</w:t>
      </w:r>
      <w:r w:rsidR="00B557D4">
        <w:rPr>
          <w:rFonts w:ascii="Times New Roman" w:hAnsi="Times New Roman"/>
          <w:highlight w:val="green"/>
        </w:rPr>
        <w:t xml:space="preserve"> </w:t>
      </w:r>
      <w:r w:rsidRPr="006F2255">
        <w:rPr>
          <w:rFonts w:ascii="Times New Roman" w:hAnsi="Times New Roman"/>
          <w:highlight w:val="green"/>
        </w:rPr>
        <w:t>hecha</w:t>
      </w:r>
      <w:r w:rsidR="00B557D4">
        <w:rPr>
          <w:rFonts w:ascii="Times New Roman" w:hAnsi="Times New Roman"/>
          <w:highlight w:val="green"/>
        </w:rPr>
        <w:t xml:space="preserve"> </w:t>
      </w:r>
      <w:r w:rsidRPr="006F2255">
        <w:rPr>
          <w:rFonts w:ascii="Times New Roman" w:hAnsi="Times New Roman"/>
          <w:highlight w:val="green"/>
        </w:rPr>
        <w:t>al</w:t>
      </w:r>
      <w:r w:rsidR="00B557D4">
        <w:rPr>
          <w:rFonts w:ascii="Times New Roman" w:hAnsi="Times New Roman"/>
          <w:highlight w:val="green"/>
        </w:rPr>
        <w:t xml:space="preserve"> </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sidR="00B557D4">
        <w:rPr>
          <w:rFonts w:ascii="Times New Roman" w:hAnsi="Times New Roman"/>
          <w:highlight w:val="green"/>
        </w:rPr>
        <w:t xml:space="preserve"> </w:t>
      </w:r>
      <w:r w:rsidRPr="006F2255">
        <w:rPr>
          <w:rFonts w:ascii="Times New Roman" w:hAnsi="Times New Roman"/>
          <w:highlight w:val="green"/>
        </w:rPr>
        <w:t>le</w:t>
      </w:r>
      <w:r w:rsidR="00B557D4">
        <w:rPr>
          <w:rFonts w:ascii="Times New Roman" w:hAnsi="Times New Roman"/>
          <w:highlight w:val="green"/>
        </w:rPr>
        <w:t xml:space="preserve"> </w:t>
      </w:r>
      <w:r w:rsidRPr="006F2255">
        <w:rPr>
          <w:rFonts w:ascii="Times New Roman" w:hAnsi="Times New Roman"/>
          <w:highlight w:val="green"/>
        </w:rPr>
        <w:t>sugerimos</w:t>
      </w:r>
      <w:r w:rsidR="00B557D4">
        <w:rPr>
          <w:rFonts w:ascii="Times New Roman" w:hAnsi="Times New Roman"/>
          <w:highlight w:val="green"/>
        </w:rPr>
        <w:t xml:space="preserve"> </w:t>
      </w:r>
      <w:r w:rsidRPr="006F2255">
        <w:rPr>
          <w:rFonts w:ascii="Times New Roman" w:hAnsi="Times New Roman"/>
          <w:highlight w:val="green"/>
        </w:rPr>
        <w:t>remitirse</w:t>
      </w:r>
      <w:r w:rsidR="00B557D4">
        <w:rPr>
          <w:rFonts w:ascii="Times New Roman" w:hAnsi="Times New Roman"/>
          <w:highlight w:val="green"/>
        </w:rPr>
        <w:t xml:space="preserve"> </w:t>
      </w:r>
      <w:r w:rsidRPr="006F2255">
        <w:rPr>
          <w:rFonts w:ascii="Times New Roman" w:hAnsi="Times New Roman"/>
          <w:highlight w:val="green"/>
        </w:rPr>
        <w:t>a</w:t>
      </w:r>
      <w:r w:rsidR="00B557D4">
        <w:rPr>
          <w:rFonts w:ascii="Times New Roman" w:hAnsi="Times New Roman"/>
          <w:highlight w:val="green"/>
        </w:rPr>
        <w:t xml:space="preserve"> </w:t>
      </w:r>
      <w:r w:rsidRPr="006F2255">
        <w:rPr>
          <w:rFonts w:ascii="Times New Roman" w:hAnsi="Times New Roman"/>
          <w:highlight w:val="green"/>
        </w:rPr>
        <w:t>las</w:t>
      </w:r>
      <w:r w:rsidR="00B557D4">
        <w:rPr>
          <w:rFonts w:ascii="Times New Roman" w:hAnsi="Times New Roman"/>
          <w:highlight w:val="green"/>
        </w:rPr>
        <w:t xml:space="preserve"> </w:t>
      </w:r>
      <w:r w:rsidRPr="006F2255">
        <w:rPr>
          <w:rFonts w:ascii="Times New Roman" w:hAnsi="Times New Roman"/>
          <w:highlight w:val="green"/>
        </w:rPr>
        <w:t>publicaciones</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nuestro</w:t>
      </w:r>
      <w:r w:rsidR="00B557D4">
        <w:rPr>
          <w:rFonts w:ascii="Times New Roman" w:hAnsi="Times New Roman"/>
          <w:highlight w:val="green"/>
        </w:rPr>
        <w:t xml:space="preserve"> </w:t>
      </w:r>
      <w:r w:rsidRPr="006F2255">
        <w:rPr>
          <w:rFonts w:ascii="Times New Roman" w:hAnsi="Times New Roman"/>
          <w:highlight w:val="green"/>
        </w:rPr>
        <w:t>Grupo</w:t>
      </w:r>
      <w:r w:rsidR="00B557D4">
        <w:rPr>
          <w:rFonts w:ascii="Times New Roman" w:hAnsi="Times New Roman"/>
          <w:highlight w:val="green"/>
        </w:rPr>
        <w:t xml:space="preserve"> </w:t>
      </w:r>
      <w:r w:rsidRPr="006F2255">
        <w:rPr>
          <w:rFonts w:ascii="Times New Roman" w:hAnsi="Times New Roman"/>
          <w:highlight w:val="green"/>
        </w:rPr>
        <w:t>Editorial</w:t>
      </w:r>
      <w:r w:rsidR="00B557D4">
        <w:rPr>
          <w:rFonts w:ascii="Times New Roman" w:hAnsi="Times New Roman"/>
          <w:highlight w:val="green"/>
        </w:rPr>
        <w:t xml:space="preserve"> </w:t>
      </w:r>
      <w:r w:rsidRPr="006F2255">
        <w:rPr>
          <w:rFonts w:ascii="Times New Roman" w:hAnsi="Times New Roman"/>
          <w:highlight w:val="green"/>
        </w:rPr>
        <w:t>Nueva</w:t>
      </w:r>
      <w:r w:rsidR="00B557D4">
        <w:rPr>
          <w:rFonts w:ascii="Times New Roman" w:hAnsi="Times New Roman"/>
          <w:highlight w:val="green"/>
        </w:rPr>
        <w:t xml:space="preserve"> </w:t>
      </w:r>
      <w:r w:rsidRPr="006F2255">
        <w:rPr>
          <w:rFonts w:ascii="Times New Roman" w:hAnsi="Times New Roman"/>
          <w:highlight w:val="green"/>
        </w:rPr>
        <w:t>Legislación</w:t>
      </w:r>
      <w:r w:rsidR="00B557D4">
        <w:rPr>
          <w:rFonts w:ascii="Times New Roman" w:hAnsi="Times New Roman"/>
          <w:highlight w:val="green"/>
        </w:rPr>
        <w:t xml:space="preserve"> </w:t>
      </w:r>
      <w:r>
        <w:rPr>
          <w:rFonts w:ascii="Times New Roman" w:hAnsi="Times New Roman"/>
          <w:highlight w:val="green"/>
        </w:rPr>
        <w:t>“</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Procesal</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Pr>
          <w:rFonts w:ascii="Times New Roman" w:hAnsi="Times New Roman"/>
          <w:highlight w:val="green"/>
        </w:rPr>
        <w:t>”</w:t>
      </w:r>
      <w:r w:rsidRPr="006F2255">
        <w:rPr>
          <w:rFonts w:ascii="Times New Roman" w:hAnsi="Times New Roman"/>
          <w:highlight w:val="green"/>
        </w:rPr>
        <w:t>.</w:t>
      </w:r>
    </w:p>
    <w:p w14:paraId="033E71E4" w14:textId="77777777" w:rsidR="006F2255" w:rsidRDefault="006F2255" w:rsidP="006F2255">
      <w:pPr>
        <w:spacing w:after="0" w:line="240" w:lineRule="auto"/>
        <w:jc w:val="both"/>
        <w:rPr>
          <w:rFonts w:ascii="Times New Roman" w:eastAsia="Times New Roman" w:hAnsi="Times New Roman"/>
          <w:lang w:val="es-CO" w:eastAsia="es-CO"/>
        </w:rPr>
      </w:pPr>
    </w:p>
    <w:p w14:paraId="033E71E5"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27.</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COMPENSACIÓN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DINERO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VACACIONES.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189</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w:t>
      </w:r>
      <w:r w:rsidRPr="006F2255">
        <w:rPr>
          <w:rFonts w:ascii="Times New Roman" w:eastAsia="Times New Roman" w:hAnsi="Times New Roman"/>
          <w:lang w:val="es-CO" w:eastAsia="es-CO"/>
        </w:rPr>
        <w:t>C.S.T.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subrogado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hyperlink r:id="rId97" w:history="1">
        <w:r w:rsidRPr="001D5420">
          <w:rPr>
            <w:rStyle w:val="Hipervnculo"/>
            <w:rFonts w:ascii="Times New Roman" w:eastAsia="Times New Roman" w:hAnsi="Times New Roman"/>
            <w:lang w:val="es-CO" w:eastAsia="es-CO"/>
          </w:rPr>
          <w:t>Decreto-l</w:t>
        </w:r>
        <w:r w:rsidR="006F2255" w:rsidRPr="001D5420">
          <w:rPr>
            <w:rStyle w:val="Hipervnculo"/>
            <w:rFonts w:ascii="Times New Roman" w:eastAsia="Times New Roman" w:hAnsi="Times New Roman"/>
            <w:lang w:val="es-CO" w:eastAsia="es-CO"/>
          </w:rPr>
          <w:t>ey</w:t>
        </w:r>
        <w:r w:rsidR="00B557D4" w:rsidRPr="001D5420">
          <w:rPr>
            <w:rStyle w:val="Hipervnculo"/>
            <w:rFonts w:ascii="Times New Roman" w:eastAsia="Times New Roman" w:hAnsi="Times New Roman"/>
            <w:lang w:val="es-CO" w:eastAsia="es-CO"/>
          </w:rPr>
          <w:t xml:space="preserve"> </w:t>
        </w:r>
        <w:r w:rsidR="006F2255" w:rsidRPr="001D5420">
          <w:rPr>
            <w:rStyle w:val="Hipervnculo"/>
            <w:rFonts w:ascii="Times New Roman" w:eastAsia="Times New Roman" w:hAnsi="Times New Roman"/>
            <w:lang w:val="es-CO" w:eastAsia="es-CO"/>
          </w:rPr>
          <w:t>2351/65</w:t>
        </w:r>
      </w:hyperlink>
      <w:r w:rsid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14</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numeral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p>
    <w:p w14:paraId="033E71E6" w14:textId="77777777" w:rsidR="001D5420" w:rsidRDefault="001D5420" w:rsidP="006F2255">
      <w:pPr>
        <w:spacing w:after="0" w:line="240" w:lineRule="auto"/>
        <w:jc w:val="both"/>
        <w:rPr>
          <w:rFonts w:ascii="Times New Roman" w:eastAsia="Times New Roman" w:hAnsi="Times New Roman"/>
          <w:lang w:val="es-CO" w:eastAsia="es-CO"/>
        </w:rPr>
      </w:pPr>
    </w:p>
    <w:p w14:paraId="033E71E7" w14:textId="77777777" w:rsidR="001D5420" w:rsidRPr="008D6864" w:rsidRDefault="008D6864" w:rsidP="008D6864">
      <w:pPr>
        <w:spacing w:after="0" w:line="240" w:lineRule="auto"/>
        <w:jc w:val="both"/>
        <w:rPr>
          <w:rFonts w:ascii="Times New Roman" w:eastAsia="Times New Roman" w:hAnsi="Times New Roman"/>
          <w:i/>
          <w:color w:val="000000"/>
          <w:lang w:eastAsia="es-ES"/>
        </w:rPr>
      </w:pPr>
      <w:r w:rsidRPr="008D6864">
        <w:rPr>
          <w:rFonts w:ascii="Times New Roman" w:eastAsia="Times New Roman" w:hAnsi="Times New Roman"/>
          <w:b/>
          <w:i/>
          <w:color w:val="000000"/>
          <w:lang w:eastAsia="es-ES"/>
        </w:rPr>
        <w:t>Numeral 2.</w:t>
      </w:r>
      <w:r w:rsidRPr="008D6864">
        <w:rPr>
          <w:rFonts w:ascii="Times New Roman" w:eastAsia="Times New Roman" w:hAnsi="Times New Roman"/>
          <w:i/>
          <w:color w:val="000000"/>
          <w:lang w:eastAsia="es-ES"/>
        </w:rPr>
        <w:t xml:space="preserve"> Cuando el contrato de trabajo termine sin que el trabajador hubiere disfrutado de vacaciones, la compensación de éstas en dinero procederá por año cumplido de servicio y proporcionalmente por fracción de año, siempre que este exceda de tres meses.</w:t>
      </w:r>
    </w:p>
    <w:p w14:paraId="033E71E8" w14:textId="77777777" w:rsidR="006F2255" w:rsidRDefault="006F2255" w:rsidP="006F2255">
      <w:pPr>
        <w:spacing w:after="0" w:line="240" w:lineRule="auto"/>
      </w:pPr>
      <w:bookmarkStart w:id="35" w:name="28"/>
      <w:bookmarkEnd w:id="35"/>
    </w:p>
    <w:p w14:paraId="033E71E9" w14:textId="77777777" w:rsidR="006F2255" w:rsidRPr="006F2255" w:rsidRDefault="006F2255" w:rsidP="006F2255">
      <w:pPr>
        <w:spacing w:after="0" w:line="240" w:lineRule="auto"/>
        <w:jc w:val="both"/>
        <w:rPr>
          <w:rFonts w:ascii="Times New Roman" w:hAnsi="Times New Roman"/>
        </w:rPr>
      </w:pPr>
      <w:r w:rsidRPr="006F2255">
        <w:rPr>
          <w:rFonts w:ascii="Times New Roman" w:hAnsi="Times New Roman"/>
          <w:highlight w:val="green"/>
        </w:rPr>
        <w:t>*</w:t>
      </w:r>
      <w:r w:rsidRPr="006F2255">
        <w:rPr>
          <w:rFonts w:ascii="Times New Roman" w:hAnsi="Times New Roman"/>
          <w:b/>
          <w:highlight w:val="green"/>
          <w:u w:val="single"/>
        </w:rPr>
        <w:t>Nota</w:t>
      </w:r>
      <w:r w:rsidR="00B557D4">
        <w:rPr>
          <w:rFonts w:ascii="Times New Roman" w:hAnsi="Times New Roman"/>
          <w:b/>
          <w:highlight w:val="green"/>
          <w:u w:val="single"/>
        </w:rPr>
        <w:t xml:space="preserve"> </w:t>
      </w:r>
      <w:r w:rsidRPr="006F2255">
        <w:rPr>
          <w:rFonts w:ascii="Times New Roman" w:hAnsi="Times New Roman"/>
          <w:b/>
          <w:highlight w:val="green"/>
          <w:u w:val="single"/>
        </w:rPr>
        <w:t>de</w:t>
      </w:r>
      <w:r w:rsidR="00B557D4">
        <w:rPr>
          <w:rFonts w:ascii="Times New Roman" w:hAnsi="Times New Roman"/>
          <w:b/>
          <w:highlight w:val="green"/>
          <w:u w:val="single"/>
        </w:rPr>
        <w:t xml:space="preserve"> </w:t>
      </w:r>
      <w:r w:rsidRPr="006F2255">
        <w:rPr>
          <w:rFonts w:ascii="Times New Roman" w:hAnsi="Times New Roman"/>
          <w:b/>
          <w:highlight w:val="green"/>
          <w:u w:val="single"/>
        </w:rPr>
        <w:t>Interpretación</w:t>
      </w:r>
      <w:r w:rsidRPr="006F2255">
        <w:rPr>
          <w:rFonts w:ascii="Times New Roman" w:hAnsi="Times New Roman"/>
          <w:b/>
          <w:highlight w:val="green"/>
        </w:rPr>
        <w:t>:</w:t>
      </w:r>
      <w:r w:rsidR="00B557D4">
        <w:rPr>
          <w:rFonts w:ascii="Times New Roman" w:hAnsi="Times New Roman"/>
          <w:highlight w:val="green"/>
        </w:rPr>
        <w:t xml:space="preserve"> </w:t>
      </w:r>
      <w:r w:rsidRPr="006F2255">
        <w:rPr>
          <w:rFonts w:ascii="Times New Roman" w:hAnsi="Times New Roman"/>
          <w:highlight w:val="green"/>
        </w:rPr>
        <w:t>Para</w:t>
      </w:r>
      <w:r w:rsidR="00B557D4">
        <w:rPr>
          <w:rFonts w:ascii="Times New Roman" w:hAnsi="Times New Roman"/>
          <w:highlight w:val="green"/>
        </w:rPr>
        <w:t xml:space="preserve"> </w:t>
      </w:r>
      <w:r w:rsidRPr="006F2255">
        <w:rPr>
          <w:rFonts w:ascii="Times New Roman" w:hAnsi="Times New Roman"/>
          <w:highlight w:val="green"/>
        </w:rPr>
        <w:t>mayor</w:t>
      </w:r>
      <w:r w:rsidR="00B557D4">
        <w:rPr>
          <w:rFonts w:ascii="Times New Roman" w:hAnsi="Times New Roman"/>
          <w:highlight w:val="green"/>
        </w:rPr>
        <w:t xml:space="preserve"> </w:t>
      </w:r>
      <w:r w:rsidRPr="006F2255">
        <w:rPr>
          <w:rFonts w:ascii="Times New Roman" w:hAnsi="Times New Roman"/>
          <w:highlight w:val="green"/>
        </w:rPr>
        <w:t>información</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mejor</w:t>
      </w:r>
      <w:r w:rsidR="00B557D4">
        <w:rPr>
          <w:rFonts w:ascii="Times New Roman" w:hAnsi="Times New Roman"/>
          <w:highlight w:val="green"/>
        </w:rPr>
        <w:t xml:space="preserve"> </w:t>
      </w:r>
      <w:r w:rsidRPr="006F2255">
        <w:rPr>
          <w:rFonts w:ascii="Times New Roman" w:hAnsi="Times New Roman"/>
          <w:highlight w:val="green"/>
        </w:rPr>
        <w:t>comprensión</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la</w:t>
      </w:r>
      <w:r w:rsidR="00B557D4">
        <w:rPr>
          <w:rFonts w:ascii="Times New Roman" w:hAnsi="Times New Roman"/>
          <w:highlight w:val="green"/>
        </w:rPr>
        <w:t xml:space="preserve"> </w:t>
      </w:r>
      <w:r w:rsidRPr="006F2255">
        <w:rPr>
          <w:rFonts w:ascii="Times New Roman" w:hAnsi="Times New Roman"/>
          <w:highlight w:val="green"/>
        </w:rPr>
        <w:t>remisión</w:t>
      </w:r>
      <w:r w:rsidR="00B557D4">
        <w:rPr>
          <w:rFonts w:ascii="Times New Roman" w:hAnsi="Times New Roman"/>
          <w:highlight w:val="green"/>
        </w:rPr>
        <w:t xml:space="preserve"> </w:t>
      </w:r>
      <w:r w:rsidRPr="006F2255">
        <w:rPr>
          <w:rFonts w:ascii="Times New Roman" w:hAnsi="Times New Roman"/>
          <w:highlight w:val="green"/>
        </w:rPr>
        <w:t>hecha</w:t>
      </w:r>
      <w:r w:rsidR="00B557D4">
        <w:rPr>
          <w:rFonts w:ascii="Times New Roman" w:hAnsi="Times New Roman"/>
          <w:highlight w:val="green"/>
        </w:rPr>
        <w:t xml:space="preserve"> </w:t>
      </w:r>
      <w:r w:rsidRPr="006F2255">
        <w:rPr>
          <w:rFonts w:ascii="Times New Roman" w:hAnsi="Times New Roman"/>
          <w:highlight w:val="green"/>
        </w:rPr>
        <w:t>al</w:t>
      </w:r>
      <w:r w:rsidR="00B557D4">
        <w:rPr>
          <w:rFonts w:ascii="Times New Roman" w:hAnsi="Times New Roman"/>
          <w:highlight w:val="green"/>
        </w:rPr>
        <w:t xml:space="preserve"> </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sidR="00B557D4">
        <w:rPr>
          <w:rFonts w:ascii="Times New Roman" w:hAnsi="Times New Roman"/>
          <w:highlight w:val="green"/>
        </w:rPr>
        <w:t xml:space="preserve"> </w:t>
      </w:r>
      <w:r w:rsidRPr="006F2255">
        <w:rPr>
          <w:rFonts w:ascii="Times New Roman" w:hAnsi="Times New Roman"/>
          <w:highlight w:val="green"/>
        </w:rPr>
        <w:t>le</w:t>
      </w:r>
      <w:r w:rsidR="00B557D4">
        <w:rPr>
          <w:rFonts w:ascii="Times New Roman" w:hAnsi="Times New Roman"/>
          <w:highlight w:val="green"/>
        </w:rPr>
        <w:t xml:space="preserve"> </w:t>
      </w:r>
      <w:r w:rsidRPr="006F2255">
        <w:rPr>
          <w:rFonts w:ascii="Times New Roman" w:hAnsi="Times New Roman"/>
          <w:highlight w:val="green"/>
        </w:rPr>
        <w:t>sugerimos</w:t>
      </w:r>
      <w:r w:rsidR="00B557D4">
        <w:rPr>
          <w:rFonts w:ascii="Times New Roman" w:hAnsi="Times New Roman"/>
          <w:highlight w:val="green"/>
        </w:rPr>
        <w:t xml:space="preserve"> </w:t>
      </w:r>
      <w:r w:rsidRPr="006F2255">
        <w:rPr>
          <w:rFonts w:ascii="Times New Roman" w:hAnsi="Times New Roman"/>
          <w:highlight w:val="green"/>
        </w:rPr>
        <w:t>remitirse</w:t>
      </w:r>
      <w:r w:rsidR="00B557D4">
        <w:rPr>
          <w:rFonts w:ascii="Times New Roman" w:hAnsi="Times New Roman"/>
          <w:highlight w:val="green"/>
        </w:rPr>
        <w:t xml:space="preserve"> </w:t>
      </w:r>
      <w:r w:rsidRPr="006F2255">
        <w:rPr>
          <w:rFonts w:ascii="Times New Roman" w:hAnsi="Times New Roman"/>
          <w:highlight w:val="green"/>
        </w:rPr>
        <w:t>a</w:t>
      </w:r>
      <w:r w:rsidR="00B557D4">
        <w:rPr>
          <w:rFonts w:ascii="Times New Roman" w:hAnsi="Times New Roman"/>
          <w:highlight w:val="green"/>
        </w:rPr>
        <w:t xml:space="preserve"> </w:t>
      </w:r>
      <w:r w:rsidRPr="006F2255">
        <w:rPr>
          <w:rFonts w:ascii="Times New Roman" w:hAnsi="Times New Roman"/>
          <w:highlight w:val="green"/>
        </w:rPr>
        <w:t>las</w:t>
      </w:r>
      <w:r w:rsidR="00B557D4">
        <w:rPr>
          <w:rFonts w:ascii="Times New Roman" w:hAnsi="Times New Roman"/>
          <w:highlight w:val="green"/>
        </w:rPr>
        <w:t xml:space="preserve"> </w:t>
      </w:r>
      <w:r w:rsidRPr="006F2255">
        <w:rPr>
          <w:rFonts w:ascii="Times New Roman" w:hAnsi="Times New Roman"/>
          <w:highlight w:val="green"/>
        </w:rPr>
        <w:t>publicaciones</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nuestro</w:t>
      </w:r>
      <w:r w:rsidR="00B557D4">
        <w:rPr>
          <w:rFonts w:ascii="Times New Roman" w:hAnsi="Times New Roman"/>
          <w:highlight w:val="green"/>
        </w:rPr>
        <w:t xml:space="preserve"> </w:t>
      </w:r>
      <w:r w:rsidRPr="006F2255">
        <w:rPr>
          <w:rFonts w:ascii="Times New Roman" w:hAnsi="Times New Roman"/>
          <w:highlight w:val="green"/>
        </w:rPr>
        <w:t>Grupo</w:t>
      </w:r>
      <w:r w:rsidR="00B557D4">
        <w:rPr>
          <w:rFonts w:ascii="Times New Roman" w:hAnsi="Times New Roman"/>
          <w:highlight w:val="green"/>
        </w:rPr>
        <w:t xml:space="preserve"> </w:t>
      </w:r>
      <w:r w:rsidRPr="006F2255">
        <w:rPr>
          <w:rFonts w:ascii="Times New Roman" w:hAnsi="Times New Roman"/>
          <w:highlight w:val="green"/>
        </w:rPr>
        <w:t>Editorial</w:t>
      </w:r>
      <w:r w:rsidR="00B557D4">
        <w:rPr>
          <w:rFonts w:ascii="Times New Roman" w:hAnsi="Times New Roman"/>
          <w:highlight w:val="green"/>
        </w:rPr>
        <w:t xml:space="preserve"> </w:t>
      </w:r>
      <w:r w:rsidRPr="006F2255">
        <w:rPr>
          <w:rFonts w:ascii="Times New Roman" w:hAnsi="Times New Roman"/>
          <w:highlight w:val="green"/>
        </w:rPr>
        <w:t>Nueva</w:t>
      </w:r>
      <w:r w:rsidR="00B557D4">
        <w:rPr>
          <w:rFonts w:ascii="Times New Roman" w:hAnsi="Times New Roman"/>
          <w:highlight w:val="green"/>
        </w:rPr>
        <w:t xml:space="preserve"> </w:t>
      </w:r>
      <w:r w:rsidRPr="006F2255">
        <w:rPr>
          <w:rFonts w:ascii="Times New Roman" w:hAnsi="Times New Roman"/>
          <w:highlight w:val="green"/>
        </w:rPr>
        <w:t>Legislación</w:t>
      </w:r>
      <w:r w:rsidR="00B557D4">
        <w:rPr>
          <w:rFonts w:ascii="Times New Roman" w:hAnsi="Times New Roman"/>
          <w:highlight w:val="green"/>
        </w:rPr>
        <w:t xml:space="preserve"> </w:t>
      </w:r>
      <w:r>
        <w:rPr>
          <w:rFonts w:ascii="Times New Roman" w:hAnsi="Times New Roman"/>
          <w:highlight w:val="green"/>
        </w:rPr>
        <w:t>“</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Procesal</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Pr>
          <w:rFonts w:ascii="Times New Roman" w:hAnsi="Times New Roman"/>
          <w:highlight w:val="green"/>
        </w:rPr>
        <w:t>”</w:t>
      </w:r>
      <w:r w:rsidRPr="006F2255">
        <w:rPr>
          <w:rFonts w:ascii="Times New Roman" w:hAnsi="Times New Roman"/>
          <w:highlight w:val="green"/>
        </w:rPr>
        <w:t>.</w:t>
      </w:r>
    </w:p>
    <w:p w14:paraId="033E71EA" w14:textId="77777777" w:rsidR="006F2255" w:rsidRDefault="006F2255" w:rsidP="006F2255">
      <w:pPr>
        <w:spacing w:after="0" w:line="240" w:lineRule="auto"/>
        <w:jc w:val="both"/>
        <w:rPr>
          <w:rFonts w:ascii="Times New Roman" w:eastAsia="Times New Roman" w:hAnsi="Times New Roman"/>
          <w:lang w:val="es-CO" w:eastAsia="es-CO"/>
        </w:rPr>
      </w:pPr>
    </w:p>
    <w:p w14:paraId="033E71EB"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28.</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TERMINACIÓN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UNILATERAL</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DEL</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CONTRATO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TRABAJO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SIN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JUSTA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CAUSA.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64</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*Código</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Sustantivo</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Trabajo</w:t>
      </w:r>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subrogado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6</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98" w:history="1">
        <w:r w:rsidR="008D6864" w:rsidRPr="001D5420">
          <w:rPr>
            <w:rStyle w:val="Hipervnculo"/>
            <w:rFonts w:ascii="Times New Roman" w:eastAsia="Times New Roman" w:hAnsi="Times New Roman"/>
            <w:lang w:val="es-CO" w:eastAsia="es-CO"/>
          </w:rPr>
          <w:t>Ley 50 de 1990</w:t>
        </w:r>
      </w:hyperlink>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quedará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p>
    <w:p w14:paraId="033E71EC" w14:textId="77777777" w:rsidR="008D6864" w:rsidRPr="008D6864" w:rsidRDefault="008D6864" w:rsidP="006F2255">
      <w:pPr>
        <w:spacing w:after="0" w:line="240" w:lineRule="auto"/>
        <w:jc w:val="both"/>
        <w:rPr>
          <w:rFonts w:ascii="Times New Roman" w:eastAsia="Times New Roman" w:hAnsi="Times New Roman"/>
          <w:lang w:val="es-CO" w:eastAsia="es-CO"/>
        </w:rPr>
      </w:pPr>
    </w:p>
    <w:p w14:paraId="033E71ED"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w:t>
      </w:r>
      <w:r w:rsidRPr="008D6864">
        <w:rPr>
          <w:rFonts w:ascii="Times New Roman" w:eastAsia="Times New Roman" w:hAnsi="Times New Roman"/>
          <w:b/>
          <w:i/>
          <w:lang w:eastAsia="es-ES"/>
        </w:rPr>
        <w:t>ARTÍCULO 64. TERMINACIÓN UNILATERAL DEL CONTRATO DE TRABAJO SIN JUSTA CAUSA.</w:t>
      </w:r>
      <w:r w:rsidRPr="008D6864">
        <w:rPr>
          <w:rFonts w:ascii="Times New Roman" w:eastAsia="Times New Roman" w:hAnsi="Times New Roman"/>
          <w:i/>
          <w:lang w:eastAsia="es-ES"/>
        </w:rPr>
        <w:t xml:space="preserve"> En todo contrato de trabajo va envuelta la condición resolutoria por incumplimiento de lo pactado, con indemnización de perjuicios a cargo de la parte responsable. Esta indemnización comprende el lucro cesante y el daño emergente.</w:t>
      </w:r>
    </w:p>
    <w:p w14:paraId="033E71EE"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1EF"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en los términos que a continuación se señalan:</w:t>
      </w:r>
    </w:p>
    <w:p w14:paraId="033E71F0"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1F1"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14:paraId="033E71F2"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1F3"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En los contratos a término indefinido la indemnización se pagará así:</w:t>
      </w:r>
    </w:p>
    <w:p w14:paraId="033E71F4"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1F5"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a) Para trabajadores que devenguen un salario inferior a diez (10) salarios mínimos mensuales legales:</w:t>
      </w:r>
    </w:p>
    <w:p w14:paraId="033E71F6"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1F7"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1. Treinta (30) días de salario cuando el trabajador tuviere un tiempo de servicio no mayor de un (1) año.</w:t>
      </w:r>
    </w:p>
    <w:p w14:paraId="033E71F8"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1F9"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2. Si el trabajador tuviere más de un (1) año de servicio continuo se le pagarán veinte (20) días adicionales de salario sobre los treinta (30) básicos del numeral 1, por cada uno de los años de servicio subsiguientes al primero y proporcionalmente por fracción;</w:t>
      </w:r>
    </w:p>
    <w:p w14:paraId="033E71FA"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1FB"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b) Para trabajadores que devenguen un salario igual o superior a diez (10), salarios mínimos legales mensuales.</w:t>
      </w:r>
    </w:p>
    <w:p w14:paraId="033E71FC"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1FD"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1. Veinte (20) días de salario cuando el trabajador tuviere un tiempo de servicio no mayor de un (1) año.</w:t>
      </w:r>
    </w:p>
    <w:p w14:paraId="033E71FE"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1FF"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2. Si el trabajador tuviere más de un (1) año de servicio continuo, se le pagarán quince (15) días adicionales de salario sobre los veinte (20) días básicos del numeral 1 anterior, por cada uno de los años de servicio subsiguientes al primero y proporcionalmente por fracción.</w:t>
      </w:r>
    </w:p>
    <w:p w14:paraId="033E7200"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201" w14:textId="77777777" w:rsidR="008D6864" w:rsidRPr="008D6864" w:rsidRDefault="008D6864" w:rsidP="008D6864">
      <w:pPr>
        <w:spacing w:after="0" w:line="240" w:lineRule="auto"/>
        <w:jc w:val="both"/>
        <w:rPr>
          <w:rFonts w:ascii="Times New Roman" w:eastAsia="Times New Roman" w:hAnsi="Times New Roman"/>
          <w:i/>
          <w:lang w:eastAsia="es-CO"/>
        </w:rPr>
      </w:pPr>
      <w:r w:rsidRPr="008D6864">
        <w:rPr>
          <w:rFonts w:ascii="Times New Roman" w:eastAsia="Times New Roman" w:hAnsi="Times New Roman"/>
          <w:b/>
          <w:i/>
          <w:lang w:eastAsia="es-ES"/>
        </w:rPr>
        <w:t>PARÁGRAFO TRANSITORIO.</w:t>
      </w:r>
      <w:r w:rsidRPr="008D6864">
        <w:rPr>
          <w:rFonts w:ascii="Times New Roman" w:eastAsia="Times New Roman" w:hAnsi="Times New Roman"/>
          <w:i/>
          <w:lang w:eastAsia="es-ES"/>
        </w:rPr>
        <w:t xml:space="preserve"> Los trabajadores que al momento de entrar en vigencia la presente ley, tuvieren diez (10) o más años al servicio continuo del empleador, se les aplicará la </w:t>
      </w:r>
      <w:r w:rsidRPr="008D6864">
        <w:rPr>
          <w:rFonts w:ascii="Times New Roman" w:eastAsia="Times New Roman" w:hAnsi="Times New Roman"/>
          <w:i/>
          <w:lang w:eastAsia="es-ES"/>
        </w:rPr>
        <w:lastRenderedPageBreak/>
        <w:t xml:space="preserve">tabla de indemnización establecida en los literales b), c) y d) del artículo 6 de la </w:t>
      </w:r>
      <w:hyperlink r:id="rId99" w:history="1">
        <w:r w:rsidRPr="008D6864">
          <w:rPr>
            <w:rStyle w:val="Hipervnculo"/>
            <w:rFonts w:ascii="Times New Roman" w:eastAsia="Times New Roman" w:hAnsi="Times New Roman"/>
            <w:i/>
            <w:lang w:val="es-CO" w:eastAsia="es-CO"/>
          </w:rPr>
          <w:t>Ley 50 de 1990</w:t>
        </w:r>
      </w:hyperlink>
      <w:r w:rsidRPr="008D6864">
        <w:rPr>
          <w:rFonts w:ascii="Times New Roman" w:eastAsia="Times New Roman" w:hAnsi="Times New Roman"/>
          <w:i/>
          <w:lang w:eastAsia="es-ES"/>
        </w:rPr>
        <w:t>, exceptuando el parágrafo transitorio, el cual se aplica únicamente para los trabajadores que tenían diez (10) o más años el primero de enero de 1991”.</w:t>
      </w:r>
    </w:p>
    <w:p w14:paraId="033E7202" w14:textId="77777777" w:rsidR="006F2255" w:rsidRDefault="006F2255" w:rsidP="006F2255">
      <w:pPr>
        <w:spacing w:after="0" w:line="240" w:lineRule="auto"/>
      </w:pPr>
      <w:bookmarkStart w:id="36" w:name="29"/>
      <w:bookmarkEnd w:id="36"/>
    </w:p>
    <w:p w14:paraId="033E7203" w14:textId="77777777" w:rsidR="006F2255" w:rsidRPr="006F2255" w:rsidRDefault="006F2255" w:rsidP="006F2255">
      <w:pPr>
        <w:spacing w:after="0" w:line="240" w:lineRule="auto"/>
        <w:jc w:val="both"/>
        <w:rPr>
          <w:rFonts w:ascii="Times New Roman" w:hAnsi="Times New Roman"/>
        </w:rPr>
      </w:pPr>
      <w:r w:rsidRPr="006F2255">
        <w:rPr>
          <w:rFonts w:ascii="Times New Roman" w:hAnsi="Times New Roman"/>
          <w:highlight w:val="green"/>
        </w:rPr>
        <w:t>*</w:t>
      </w:r>
      <w:r w:rsidRPr="006F2255">
        <w:rPr>
          <w:rFonts w:ascii="Times New Roman" w:hAnsi="Times New Roman"/>
          <w:b/>
          <w:highlight w:val="green"/>
          <w:u w:val="single"/>
        </w:rPr>
        <w:t>Nota</w:t>
      </w:r>
      <w:r w:rsidR="00B557D4">
        <w:rPr>
          <w:rFonts w:ascii="Times New Roman" w:hAnsi="Times New Roman"/>
          <w:b/>
          <w:highlight w:val="green"/>
          <w:u w:val="single"/>
        </w:rPr>
        <w:t xml:space="preserve"> </w:t>
      </w:r>
      <w:r w:rsidRPr="006F2255">
        <w:rPr>
          <w:rFonts w:ascii="Times New Roman" w:hAnsi="Times New Roman"/>
          <w:b/>
          <w:highlight w:val="green"/>
          <w:u w:val="single"/>
        </w:rPr>
        <w:t>de</w:t>
      </w:r>
      <w:r w:rsidR="00B557D4">
        <w:rPr>
          <w:rFonts w:ascii="Times New Roman" w:hAnsi="Times New Roman"/>
          <w:b/>
          <w:highlight w:val="green"/>
          <w:u w:val="single"/>
        </w:rPr>
        <w:t xml:space="preserve"> </w:t>
      </w:r>
      <w:r w:rsidRPr="006F2255">
        <w:rPr>
          <w:rFonts w:ascii="Times New Roman" w:hAnsi="Times New Roman"/>
          <w:b/>
          <w:highlight w:val="green"/>
          <w:u w:val="single"/>
        </w:rPr>
        <w:t>Interpretación</w:t>
      </w:r>
      <w:r w:rsidRPr="006F2255">
        <w:rPr>
          <w:rFonts w:ascii="Times New Roman" w:hAnsi="Times New Roman"/>
          <w:b/>
          <w:highlight w:val="green"/>
        </w:rPr>
        <w:t>:</w:t>
      </w:r>
      <w:r w:rsidR="00B557D4">
        <w:rPr>
          <w:rFonts w:ascii="Times New Roman" w:hAnsi="Times New Roman"/>
          <w:highlight w:val="green"/>
        </w:rPr>
        <w:t xml:space="preserve"> </w:t>
      </w:r>
      <w:r w:rsidRPr="006F2255">
        <w:rPr>
          <w:rFonts w:ascii="Times New Roman" w:hAnsi="Times New Roman"/>
          <w:highlight w:val="green"/>
        </w:rPr>
        <w:t>Para</w:t>
      </w:r>
      <w:r w:rsidR="00B557D4">
        <w:rPr>
          <w:rFonts w:ascii="Times New Roman" w:hAnsi="Times New Roman"/>
          <w:highlight w:val="green"/>
        </w:rPr>
        <w:t xml:space="preserve"> </w:t>
      </w:r>
      <w:r w:rsidRPr="006F2255">
        <w:rPr>
          <w:rFonts w:ascii="Times New Roman" w:hAnsi="Times New Roman"/>
          <w:highlight w:val="green"/>
        </w:rPr>
        <w:t>mayor</w:t>
      </w:r>
      <w:r w:rsidR="00B557D4">
        <w:rPr>
          <w:rFonts w:ascii="Times New Roman" w:hAnsi="Times New Roman"/>
          <w:highlight w:val="green"/>
        </w:rPr>
        <w:t xml:space="preserve"> </w:t>
      </w:r>
      <w:r w:rsidRPr="006F2255">
        <w:rPr>
          <w:rFonts w:ascii="Times New Roman" w:hAnsi="Times New Roman"/>
          <w:highlight w:val="green"/>
        </w:rPr>
        <w:t>información</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mejor</w:t>
      </w:r>
      <w:r w:rsidR="00B557D4">
        <w:rPr>
          <w:rFonts w:ascii="Times New Roman" w:hAnsi="Times New Roman"/>
          <w:highlight w:val="green"/>
        </w:rPr>
        <w:t xml:space="preserve"> </w:t>
      </w:r>
      <w:r w:rsidRPr="006F2255">
        <w:rPr>
          <w:rFonts w:ascii="Times New Roman" w:hAnsi="Times New Roman"/>
          <w:highlight w:val="green"/>
        </w:rPr>
        <w:t>comprensión</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la</w:t>
      </w:r>
      <w:r w:rsidR="00B557D4">
        <w:rPr>
          <w:rFonts w:ascii="Times New Roman" w:hAnsi="Times New Roman"/>
          <w:highlight w:val="green"/>
        </w:rPr>
        <w:t xml:space="preserve"> </w:t>
      </w:r>
      <w:r w:rsidRPr="006F2255">
        <w:rPr>
          <w:rFonts w:ascii="Times New Roman" w:hAnsi="Times New Roman"/>
          <w:highlight w:val="green"/>
        </w:rPr>
        <w:t>remisión</w:t>
      </w:r>
      <w:r w:rsidR="00B557D4">
        <w:rPr>
          <w:rFonts w:ascii="Times New Roman" w:hAnsi="Times New Roman"/>
          <w:highlight w:val="green"/>
        </w:rPr>
        <w:t xml:space="preserve"> </w:t>
      </w:r>
      <w:r w:rsidRPr="006F2255">
        <w:rPr>
          <w:rFonts w:ascii="Times New Roman" w:hAnsi="Times New Roman"/>
          <w:highlight w:val="green"/>
        </w:rPr>
        <w:t>hecha</w:t>
      </w:r>
      <w:r w:rsidR="00B557D4">
        <w:rPr>
          <w:rFonts w:ascii="Times New Roman" w:hAnsi="Times New Roman"/>
          <w:highlight w:val="green"/>
        </w:rPr>
        <w:t xml:space="preserve"> </w:t>
      </w:r>
      <w:r w:rsidRPr="006F2255">
        <w:rPr>
          <w:rFonts w:ascii="Times New Roman" w:hAnsi="Times New Roman"/>
          <w:highlight w:val="green"/>
        </w:rPr>
        <w:t>al</w:t>
      </w:r>
      <w:r w:rsidR="00B557D4">
        <w:rPr>
          <w:rFonts w:ascii="Times New Roman" w:hAnsi="Times New Roman"/>
          <w:highlight w:val="green"/>
        </w:rPr>
        <w:t xml:space="preserve"> </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sidR="00B557D4">
        <w:rPr>
          <w:rFonts w:ascii="Times New Roman" w:hAnsi="Times New Roman"/>
          <w:highlight w:val="green"/>
        </w:rPr>
        <w:t xml:space="preserve"> </w:t>
      </w:r>
      <w:r w:rsidRPr="006F2255">
        <w:rPr>
          <w:rFonts w:ascii="Times New Roman" w:hAnsi="Times New Roman"/>
          <w:highlight w:val="green"/>
        </w:rPr>
        <w:t>le</w:t>
      </w:r>
      <w:r w:rsidR="00B557D4">
        <w:rPr>
          <w:rFonts w:ascii="Times New Roman" w:hAnsi="Times New Roman"/>
          <w:highlight w:val="green"/>
        </w:rPr>
        <w:t xml:space="preserve"> </w:t>
      </w:r>
      <w:r w:rsidRPr="006F2255">
        <w:rPr>
          <w:rFonts w:ascii="Times New Roman" w:hAnsi="Times New Roman"/>
          <w:highlight w:val="green"/>
        </w:rPr>
        <w:t>sugerimos</w:t>
      </w:r>
      <w:r w:rsidR="00B557D4">
        <w:rPr>
          <w:rFonts w:ascii="Times New Roman" w:hAnsi="Times New Roman"/>
          <w:highlight w:val="green"/>
        </w:rPr>
        <w:t xml:space="preserve"> </w:t>
      </w:r>
      <w:r w:rsidRPr="006F2255">
        <w:rPr>
          <w:rFonts w:ascii="Times New Roman" w:hAnsi="Times New Roman"/>
          <w:highlight w:val="green"/>
        </w:rPr>
        <w:t>remitirse</w:t>
      </w:r>
      <w:r w:rsidR="00B557D4">
        <w:rPr>
          <w:rFonts w:ascii="Times New Roman" w:hAnsi="Times New Roman"/>
          <w:highlight w:val="green"/>
        </w:rPr>
        <w:t xml:space="preserve"> </w:t>
      </w:r>
      <w:r w:rsidRPr="006F2255">
        <w:rPr>
          <w:rFonts w:ascii="Times New Roman" w:hAnsi="Times New Roman"/>
          <w:highlight w:val="green"/>
        </w:rPr>
        <w:t>a</w:t>
      </w:r>
      <w:r w:rsidR="00B557D4">
        <w:rPr>
          <w:rFonts w:ascii="Times New Roman" w:hAnsi="Times New Roman"/>
          <w:highlight w:val="green"/>
        </w:rPr>
        <w:t xml:space="preserve"> </w:t>
      </w:r>
      <w:r w:rsidRPr="006F2255">
        <w:rPr>
          <w:rFonts w:ascii="Times New Roman" w:hAnsi="Times New Roman"/>
          <w:highlight w:val="green"/>
        </w:rPr>
        <w:t>las</w:t>
      </w:r>
      <w:r w:rsidR="00B557D4">
        <w:rPr>
          <w:rFonts w:ascii="Times New Roman" w:hAnsi="Times New Roman"/>
          <w:highlight w:val="green"/>
        </w:rPr>
        <w:t xml:space="preserve"> </w:t>
      </w:r>
      <w:r w:rsidRPr="006F2255">
        <w:rPr>
          <w:rFonts w:ascii="Times New Roman" w:hAnsi="Times New Roman"/>
          <w:highlight w:val="green"/>
        </w:rPr>
        <w:t>publicaciones</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nuestro</w:t>
      </w:r>
      <w:r w:rsidR="00B557D4">
        <w:rPr>
          <w:rFonts w:ascii="Times New Roman" w:hAnsi="Times New Roman"/>
          <w:highlight w:val="green"/>
        </w:rPr>
        <w:t xml:space="preserve"> </w:t>
      </w:r>
      <w:r w:rsidRPr="006F2255">
        <w:rPr>
          <w:rFonts w:ascii="Times New Roman" w:hAnsi="Times New Roman"/>
          <w:highlight w:val="green"/>
        </w:rPr>
        <w:t>Grupo</w:t>
      </w:r>
      <w:r w:rsidR="00B557D4">
        <w:rPr>
          <w:rFonts w:ascii="Times New Roman" w:hAnsi="Times New Roman"/>
          <w:highlight w:val="green"/>
        </w:rPr>
        <w:t xml:space="preserve"> </w:t>
      </w:r>
      <w:r w:rsidRPr="006F2255">
        <w:rPr>
          <w:rFonts w:ascii="Times New Roman" w:hAnsi="Times New Roman"/>
          <w:highlight w:val="green"/>
        </w:rPr>
        <w:t>Editorial</w:t>
      </w:r>
      <w:r w:rsidR="00B557D4">
        <w:rPr>
          <w:rFonts w:ascii="Times New Roman" w:hAnsi="Times New Roman"/>
          <w:highlight w:val="green"/>
        </w:rPr>
        <w:t xml:space="preserve"> </w:t>
      </w:r>
      <w:r w:rsidRPr="006F2255">
        <w:rPr>
          <w:rFonts w:ascii="Times New Roman" w:hAnsi="Times New Roman"/>
          <w:highlight w:val="green"/>
        </w:rPr>
        <w:t>Nueva</w:t>
      </w:r>
      <w:r w:rsidR="00B557D4">
        <w:rPr>
          <w:rFonts w:ascii="Times New Roman" w:hAnsi="Times New Roman"/>
          <w:highlight w:val="green"/>
        </w:rPr>
        <w:t xml:space="preserve"> </w:t>
      </w:r>
      <w:r w:rsidRPr="006F2255">
        <w:rPr>
          <w:rFonts w:ascii="Times New Roman" w:hAnsi="Times New Roman"/>
          <w:highlight w:val="green"/>
        </w:rPr>
        <w:t>Legislación</w:t>
      </w:r>
      <w:r w:rsidR="00B557D4">
        <w:rPr>
          <w:rFonts w:ascii="Times New Roman" w:hAnsi="Times New Roman"/>
          <w:highlight w:val="green"/>
        </w:rPr>
        <w:t xml:space="preserve"> </w:t>
      </w:r>
      <w:r>
        <w:rPr>
          <w:rFonts w:ascii="Times New Roman" w:hAnsi="Times New Roman"/>
          <w:highlight w:val="green"/>
        </w:rPr>
        <w:t>“</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Procesal</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Pr>
          <w:rFonts w:ascii="Times New Roman" w:hAnsi="Times New Roman"/>
          <w:highlight w:val="green"/>
        </w:rPr>
        <w:t>”</w:t>
      </w:r>
      <w:r w:rsidRPr="006F2255">
        <w:rPr>
          <w:rFonts w:ascii="Times New Roman" w:hAnsi="Times New Roman"/>
          <w:highlight w:val="green"/>
        </w:rPr>
        <w:t>.</w:t>
      </w:r>
    </w:p>
    <w:p w14:paraId="033E7204" w14:textId="77777777" w:rsidR="006F2255" w:rsidRDefault="006F2255" w:rsidP="006F2255">
      <w:pPr>
        <w:spacing w:after="0" w:line="240" w:lineRule="auto"/>
        <w:jc w:val="both"/>
        <w:rPr>
          <w:rFonts w:ascii="Times New Roman" w:eastAsia="Times New Roman" w:hAnsi="Times New Roman"/>
          <w:lang w:val="es-CO" w:eastAsia="es-CO"/>
        </w:rPr>
      </w:pPr>
    </w:p>
    <w:p w14:paraId="033E7205"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29.</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INDEMNIZACIÓN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POR</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FALTA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PAGO.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65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*Código Sustantivo de Trabajo </w:t>
      </w:r>
      <w:r w:rsidRPr="006F2255">
        <w:rPr>
          <w:rFonts w:ascii="Times New Roman" w:eastAsia="Times New Roman" w:hAnsi="Times New Roman"/>
          <w:lang w:val="es-CO" w:eastAsia="es-CO"/>
        </w:rPr>
        <w:t>quedará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p>
    <w:p w14:paraId="033E7206" w14:textId="77777777" w:rsidR="008D6864" w:rsidRDefault="008D6864" w:rsidP="006F2255">
      <w:pPr>
        <w:spacing w:after="0" w:line="240" w:lineRule="auto"/>
        <w:jc w:val="both"/>
        <w:rPr>
          <w:rFonts w:ascii="Times New Roman" w:eastAsia="Times New Roman" w:hAnsi="Times New Roman"/>
          <w:lang w:val="es-CO" w:eastAsia="es-CO"/>
        </w:rPr>
      </w:pPr>
    </w:p>
    <w:p w14:paraId="033E7207" w14:textId="77777777" w:rsidR="008D6864" w:rsidRPr="008D6864" w:rsidRDefault="008D6864" w:rsidP="008D6864">
      <w:pPr>
        <w:spacing w:after="0" w:line="240" w:lineRule="auto"/>
        <w:jc w:val="both"/>
        <w:rPr>
          <w:rFonts w:ascii="Times New Roman" w:eastAsia="Times New Roman" w:hAnsi="Times New Roman"/>
          <w:b/>
          <w:i/>
          <w:lang w:eastAsia="es-ES"/>
        </w:rPr>
      </w:pPr>
      <w:r w:rsidRPr="008D6864">
        <w:rPr>
          <w:rFonts w:ascii="Times New Roman" w:eastAsia="Times New Roman" w:hAnsi="Times New Roman"/>
          <w:b/>
          <w:i/>
          <w:lang w:eastAsia="es-ES"/>
        </w:rPr>
        <w:t>ARTÍCULO 65. INDEMNIZACIÓN POR FALTA DE PAGO.</w:t>
      </w:r>
    </w:p>
    <w:p w14:paraId="033E7208"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209"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1. Si a la terminación del contrato, el empleador no paga al trabajador los salarios y prestaciones debidas, salvo los casos de retención autorizados por la ley o convenidos por las partes, debe pagar al asalariado, como indemnización, una suma igual al último salario diario por cada día de retardo, hasta por veinticuatro (24) meses, o hasta cuando el pago se verifique si el período es menor. Si transcurridos veinticuatro (24) meses contados desde la fecha de terminación del contrato, el trabajador no ha iniciado su reclamación por la vía ordinaria o si presentara la demanda, no ha habido pronunciamiento judicial, el empleador deberá pagar al trabajador intereses moratorios a la tasa máxima de créditos de libre asignación certificados por la Superintendencia Bancaria, a partir de la iniciación del mes veinticinco (25) hasta cuando el pago se verifique.</w:t>
      </w:r>
    </w:p>
    <w:p w14:paraId="033E720A"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20B"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Dichos intereses los pagará el empleador sobre las sumas adeudadas al trabajador por concepto de salarios y prestaciones en dinero.</w:t>
      </w:r>
    </w:p>
    <w:p w14:paraId="033E720C"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20D"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i/>
          <w:lang w:eastAsia="es-ES"/>
        </w:rPr>
        <w:t>2. Si no hay acuerdo respecto del monto de la deuda, o si el trabajador se niega a recibir, el empleador cumple con sus obligaciones consignando ante el juez de trabajo y, en su defecto, ante la primera autoridad política del lugar, la suma que confiese deber, mientras la justicia de trabajo decide la controversia.</w:t>
      </w:r>
    </w:p>
    <w:p w14:paraId="033E720E"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20F" w14:textId="77777777" w:rsidR="008D6864" w:rsidRPr="008D6864" w:rsidRDefault="008D6864" w:rsidP="008D6864">
      <w:pPr>
        <w:spacing w:after="0" w:line="240" w:lineRule="auto"/>
        <w:jc w:val="both"/>
        <w:rPr>
          <w:rFonts w:ascii="Times New Roman" w:eastAsia="Times New Roman" w:hAnsi="Times New Roman"/>
          <w:i/>
          <w:lang w:eastAsia="es-ES"/>
        </w:rPr>
      </w:pPr>
      <w:r w:rsidRPr="008D6864">
        <w:rPr>
          <w:rFonts w:ascii="Times New Roman" w:eastAsia="Times New Roman" w:hAnsi="Times New Roman"/>
          <w:b/>
          <w:i/>
          <w:lang w:eastAsia="es-ES"/>
        </w:rPr>
        <w:t>PARÁGRAFO 1.</w:t>
      </w:r>
      <w:r w:rsidRPr="008D6864">
        <w:rPr>
          <w:rFonts w:ascii="Times New Roman" w:eastAsia="Times New Roman" w:hAnsi="Times New Roman"/>
          <w:i/>
          <w:lang w:eastAsia="es-ES"/>
        </w:rPr>
        <w:t xml:space="preserve"> Para proceder a la terminación del contrato de trabajo establecido en el artículo 64 del Código Sustantivo del Trabajo, el empleador le deberá informar por escrito al trabajador, a la última dirección registrada, dentro de los sesenta (60) días siguientes a la terminación del contrato, el estado de pago de las cotizaciones de Seguridad Social y parafiscalidad sobre los salarios de los últimos tres meses anteriores a la terminación del contrato, adjuntando los comprobantes de pago que los certifiquen. Si el empleador no demuestra el pago de dichas cotizaciones, la terminación del contrato no producirá efecto. Sin embargo, el empleador podrá pagar las cotizaciones durante los sesenta (60) días siguientes, con los intereses de mora.</w:t>
      </w:r>
    </w:p>
    <w:p w14:paraId="033E7210" w14:textId="77777777" w:rsidR="008D6864" w:rsidRPr="008D6864" w:rsidRDefault="008D6864" w:rsidP="008D6864">
      <w:pPr>
        <w:spacing w:after="0" w:line="240" w:lineRule="auto"/>
        <w:jc w:val="both"/>
        <w:rPr>
          <w:rFonts w:ascii="Times New Roman" w:eastAsia="Times New Roman" w:hAnsi="Times New Roman"/>
          <w:i/>
          <w:lang w:eastAsia="es-ES"/>
        </w:rPr>
      </w:pPr>
    </w:p>
    <w:p w14:paraId="033E7211" w14:textId="77777777" w:rsidR="008D6864" w:rsidRPr="008D6864" w:rsidRDefault="008D6864" w:rsidP="008D6864">
      <w:pPr>
        <w:spacing w:after="0" w:line="240" w:lineRule="auto"/>
        <w:jc w:val="both"/>
        <w:rPr>
          <w:rFonts w:ascii="Times New Roman" w:eastAsia="Times New Roman" w:hAnsi="Times New Roman"/>
          <w:i/>
          <w:lang w:eastAsia="es-CO"/>
        </w:rPr>
      </w:pPr>
      <w:r w:rsidRPr="008D6864">
        <w:rPr>
          <w:rFonts w:ascii="Times New Roman" w:eastAsia="Times New Roman" w:hAnsi="Times New Roman"/>
          <w:b/>
          <w:i/>
          <w:lang w:eastAsia="es-ES"/>
        </w:rPr>
        <w:t>PARÁGRAFO 2.</w:t>
      </w:r>
      <w:r w:rsidRPr="008D6864">
        <w:rPr>
          <w:rFonts w:ascii="Times New Roman" w:eastAsia="Times New Roman" w:hAnsi="Times New Roman"/>
          <w:i/>
          <w:lang w:eastAsia="es-ES"/>
        </w:rPr>
        <w:t xml:space="preserve"> Lo dispuesto en el inciso 1o. de este artículo solo se aplicará a los trabajadores que devenguen más de un (1) salario mínimo mensual vigente. Para los demás seguirá en plena vigencia lo dispuesto en el artículo 65 del Código Sustantivo de Trabajo vigente.</w:t>
      </w:r>
    </w:p>
    <w:p w14:paraId="033E7212" w14:textId="77777777" w:rsidR="006F2255" w:rsidRDefault="006F2255" w:rsidP="006F2255">
      <w:pPr>
        <w:spacing w:after="0" w:line="240" w:lineRule="auto"/>
      </w:pPr>
      <w:bookmarkStart w:id="37" w:name="30"/>
      <w:bookmarkEnd w:id="37"/>
    </w:p>
    <w:p w14:paraId="033E7213" w14:textId="77777777" w:rsidR="006F2255" w:rsidRPr="006F2255" w:rsidRDefault="006F2255" w:rsidP="006F2255">
      <w:pPr>
        <w:spacing w:after="0" w:line="240" w:lineRule="auto"/>
        <w:jc w:val="both"/>
        <w:rPr>
          <w:rFonts w:ascii="Times New Roman" w:hAnsi="Times New Roman"/>
        </w:rPr>
      </w:pPr>
      <w:r w:rsidRPr="006F2255">
        <w:rPr>
          <w:rFonts w:ascii="Times New Roman" w:hAnsi="Times New Roman"/>
          <w:highlight w:val="green"/>
        </w:rPr>
        <w:t>*</w:t>
      </w:r>
      <w:r w:rsidRPr="006F2255">
        <w:rPr>
          <w:rFonts w:ascii="Times New Roman" w:hAnsi="Times New Roman"/>
          <w:b/>
          <w:highlight w:val="green"/>
          <w:u w:val="single"/>
        </w:rPr>
        <w:t>Nota</w:t>
      </w:r>
      <w:r w:rsidR="00B557D4">
        <w:rPr>
          <w:rFonts w:ascii="Times New Roman" w:hAnsi="Times New Roman"/>
          <w:b/>
          <w:highlight w:val="green"/>
          <w:u w:val="single"/>
        </w:rPr>
        <w:t xml:space="preserve"> </w:t>
      </w:r>
      <w:r w:rsidRPr="006F2255">
        <w:rPr>
          <w:rFonts w:ascii="Times New Roman" w:hAnsi="Times New Roman"/>
          <w:b/>
          <w:highlight w:val="green"/>
          <w:u w:val="single"/>
        </w:rPr>
        <w:t>de</w:t>
      </w:r>
      <w:r w:rsidR="00B557D4">
        <w:rPr>
          <w:rFonts w:ascii="Times New Roman" w:hAnsi="Times New Roman"/>
          <w:b/>
          <w:highlight w:val="green"/>
          <w:u w:val="single"/>
        </w:rPr>
        <w:t xml:space="preserve"> </w:t>
      </w:r>
      <w:r w:rsidRPr="006F2255">
        <w:rPr>
          <w:rFonts w:ascii="Times New Roman" w:hAnsi="Times New Roman"/>
          <w:b/>
          <w:highlight w:val="green"/>
          <w:u w:val="single"/>
        </w:rPr>
        <w:t>Interpretación</w:t>
      </w:r>
      <w:r w:rsidRPr="006F2255">
        <w:rPr>
          <w:rFonts w:ascii="Times New Roman" w:hAnsi="Times New Roman"/>
          <w:b/>
          <w:highlight w:val="green"/>
        </w:rPr>
        <w:t>:</w:t>
      </w:r>
      <w:r w:rsidR="00B557D4">
        <w:rPr>
          <w:rFonts w:ascii="Times New Roman" w:hAnsi="Times New Roman"/>
          <w:highlight w:val="green"/>
        </w:rPr>
        <w:t xml:space="preserve"> </w:t>
      </w:r>
      <w:r w:rsidRPr="006F2255">
        <w:rPr>
          <w:rFonts w:ascii="Times New Roman" w:hAnsi="Times New Roman"/>
          <w:highlight w:val="green"/>
        </w:rPr>
        <w:t>Para</w:t>
      </w:r>
      <w:r w:rsidR="00B557D4">
        <w:rPr>
          <w:rFonts w:ascii="Times New Roman" w:hAnsi="Times New Roman"/>
          <w:highlight w:val="green"/>
        </w:rPr>
        <w:t xml:space="preserve"> </w:t>
      </w:r>
      <w:r w:rsidRPr="006F2255">
        <w:rPr>
          <w:rFonts w:ascii="Times New Roman" w:hAnsi="Times New Roman"/>
          <w:highlight w:val="green"/>
        </w:rPr>
        <w:t>mayor</w:t>
      </w:r>
      <w:r w:rsidR="00B557D4">
        <w:rPr>
          <w:rFonts w:ascii="Times New Roman" w:hAnsi="Times New Roman"/>
          <w:highlight w:val="green"/>
        </w:rPr>
        <w:t xml:space="preserve"> </w:t>
      </w:r>
      <w:r w:rsidRPr="006F2255">
        <w:rPr>
          <w:rFonts w:ascii="Times New Roman" w:hAnsi="Times New Roman"/>
          <w:highlight w:val="green"/>
        </w:rPr>
        <w:t>información</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mejor</w:t>
      </w:r>
      <w:r w:rsidR="00B557D4">
        <w:rPr>
          <w:rFonts w:ascii="Times New Roman" w:hAnsi="Times New Roman"/>
          <w:highlight w:val="green"/>
        </w:rPr>
        <w:t xml:space="preserve"> </w:t>
      </w:r>
      <w:r w:rsidRPr="006F2255">
        <w:rPr>
          <w:rFonts w:ascii="Times New Roman" w:hAnsi="Times New Roman"/>
          <w:highlight w:val="green"/>
        </w:rPr>
        <w:t>comprensión</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la</w:t>
      </w:r>
      <w:r w:rsidR="00B557D4">
        <w:rPr>
          <w:rFonts w:ascii="Times New Roman" w:hAnsi="Times New Roman"/>
          <w:highlight w:val="green"/>
        </w:rPr>
        <w:t xml:space="preserve"> </w:t>
      </w:r>
      <w:r w:rsidRPr="006F2255">
        <w:rPr>
          <w:rFonts w:ascii="Times New Roman" w:hAnsi="Times New Roman"/>
          <w:highlight w:val="green"/>
        </w:rPr>
        <w:t>remisión</w:t>
      </w:r>
      <w:r w:rsidR="00B557D4">
        <w:rPr>
          <w:rFonts w:ascii="Times New Roman" w:hAnsi="Times New Roman"/>
          <w:highlight w:val="green"/>
        </w:rPr>
        <w:t xml:space="preserve"> </w:t>
      </w:r>
      <w:r w:rsidRPr="006F2255">
        <w:rPr>
          <w:rFonts w:ascii="Times New Roman" w:hAnsi="Times New Roman"/>
          <w:highlight w:val="green"/>
        </w:rPr>
        <w:t>hecha</w:t>
      </w:r>
      <w:r w:rsidR="00B557D4">
        <w:rPr>
          <w:rFonts w:ascii="Times New Roman" w:hAnsi="Times New Roman"/>
          <w:highlight w:val="green"/>
        </w:rPr>
        <w:t xml:space="preserve"> </w:t>
      </w:r>
      <w:r w:rsidRPr="006F2255">
        <w:rPr>
          <w:rFonts w:ascii="Times New Roman" w:hAnsi="Times New Roman"/>
          <w:highlight w:val="green"/>
        </w:rPr>
        <w:t>al</w:t>
      </w:r>
      <w:r w:rsidR="00B557D4">
        <w:rPr>
          <w:rFonts w:ascii="Times New Roman" w:hAnsi="Times New Roman"/>
          <w:highlight w:val="green"/>
        </w:rPr>
        <w:t xml:space="preserve"> </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sidR="00B557D4">
        <w:rPr>
          <w:rFonts w:ascii="Times New Roman" w:hAnsi="Times New Roman"/>
          <w:highlight w:val="green"/>
        </w:rPr>
        <w:t xml:space="preserve"> </w:t>
      </w:r>
      <w:r w:rsidRPr="006F2255">
        <w:rPr>
          <w:rFonts w:ascii="Times New Roman" w:hAnsi="Times New Roman"/>
          <w:highlight w:val="green"/>
        </w:rPr>
        <w:t>le</w:t>
      </w:r>
      <w:r w:rsidR="00B557D4">
        <w:rPr>
          <w:rFonts w:ascii="Times New Roman" w:hAnsi="Times New Roman"/>
          <w:highlight w:val="green"/>
        </w:rPr>
        <w:t xml:space="preserve"> </w:t>
      </w:r>
      <w:r w:rsidRPr="006F2255">
        <w:rPr>
          <w:rFonts w:ascii="Times New Roman" w:hAnsi="Times New Roman"/>
          <w:highlight w:val="green"/>
        </w:rPr>
        <w:t>sugerimos</w:t>
      </w:r>
      <w:r w:rsidR="00B557D4">
        <w:rPr>
          <w:rFonts w:ascii="Times New Roman" w:hAnsi="Times New Roman"/>
          <w:highlight w:val="green"/>
        </w:rPr>
        <w:t xml:space="preserve"> </w:t>
      </w:r>
      <w:r w:rsidRPr="006F2255">
        <w:rPr>
          <w:rFonts w:ascii="Times New Roman" w:hAnsi="Times New Roman"/>
          <w:highlight w:val="green"/>
        </w:rPr>
        <w:t>remitirse</w:t>
      </w:r>
      <w:r w:rsidR="00B557D4">
        <w:rPr>
          <w:rFonts w:ascii="Times New Roman" w:hAnsi="Times New Roman"/>
          <w:highlight w:val="green"/>
        </w:rPr>
        <w:t xml:space="preserve"> </w:t>
      </w:r>
      <w:r w:rsidRPr="006F2255">
        <w:rPr>
          <w:rFonts w:ascii="Times New Roman" w:hAnsi="Times New Roman"/>
          <w:highlight w:val="green"/>
        </w:rPr>
        <w:t>a</w:t>
      </w:r>
      <w:r w:rsidR="00B557D4">
        <w:rPr>
          <w:rFonts w:ascii="Times New Roman" w:hAnsi="Times New Roman"/>
          <w:highlight w:val="green"/>
        </w:rPr>
        <w:t xml:space="preserve"> </w:t>
      </w:r>
      <w:r w:rsidRPr="006F2255">
        <w:rPr>
          <w:rFonts w:ascii="Times New Roman" w:hAnsi="Times New Roman"/>
          <w:highlight w:val="green"/>
        </w:rPr>
        <w:t>las</w:t>
      </w:r>
      <w:r w:rsidR="00B557D4">
        <w:rPr>
          <w:rFonts w:ascii="Times New Roman" w:hAnsi="Times New Roman"/>
          <w:highlight w:val="green"/>
        </w:rPr>
        <w:t xml:space="preserve"> </w:t>
      </w:r>
      <w:r w:rsidRPr="006F2255">
        <w:rPr>
          <w:rFonts w:ascii="Times New Roman" w:hAnsi="Times New Roman"/>
          <w:highlight w:val="green"/>
        </w:rPr>
        <w:t>publicaciones</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nuestro</w:t>
      </w:r>
      <w:r w:rsidR="00B557D4">
        <w:rPr>
          <w:rFonts w:ascii="Times New Roman" w:hAnsi="Times New Roman"/>
          <w:highlight w:val="green"/>
        </w:rPr>
        <w:t xml:space="preserve"> </w:t>
      </w:r>
      <w:r w:rsidRPr="006F2255">
        <w:rPr>
          <w:rFonts w:ascii="Times New Roman" w:hAnsi="Times New Roman"/>
          <w:highlight w:val="green"/>
        </w:rPr>
        <w:t>Grupo</w:t>
      </w:r>
      <w:r w:rsidR="00B557D4">
        <w:rPr>
          <w:rFonts w:ascii="Times New Roman" w:hAnsi="Times New Roman"/>
          <w:highlight w:val="green"/>
        </w:rPr>
        <w:t xml:space="preserve"> </w:t>
      </w:r>
      <w:r w:rsidRPr="006F2255">
        <w:rPr>
          <w:rFonts w:ascii="Times New Roman" w:hAnsi="Times New Roman"/>
          <w:highlight w:val="green"/>
        </w:rPr>
        <w:t>Editorial</w:t>
      </w:r>
      <w:r w:rsidR="00B557D4">
        <w:rPr>
          <w:rFonts w:ascii="Times New Roman" w:hAnsi="Times New Roman"/>
          <w:highlight w:val="green"/>
        </w:rPr>
        <w:t xml:space="preserve"> </w:t>
      </w:r>
      <w:r w:rsidRPr="006F2255">
        <w:rPr>
          <w:rFonts w:ascii="Times New Roman" w:hAnsi="Times New Roman"/>
          <w:highlight w:val="green"/>
        </w:rPr>
        <w:t>Nueva</w:t>
      </w:r>
      <w:r w:rsidR="00B557D4">
        <w:rPr>
          <w:rFonts w:ascii="Times New Roman" w:hAnsi="Times New Roman"/>
          <w:highlight w:val="green"/>
        </w:rPr>
        <w:t xml:space="preserve"> </w:t>
      </w:r>
      <w:r w:rsidRPr="006F2255">
        <w:rPr>
          <w:rFonts w:ascii="Times New Roman" w:hAnsi="Times New Roman"/>
          <w:highlight w:val="green"/>
        </w:rPr>
        <w:t>Legislación</w:t>
      </w:r>
      <w:r w:rsidR="00B557D4">
        <w:rPr>
          <w:rFonts w:ascii="Times New Roman" w:hAnsi="Times New Roman"/>
          <w:highlight w:val="green"/>
        </w:rPr>
        <w:t xml:space="preserve"> </w:t>
      </w:r>
      <w:r>
        <w:rPr>
          <w:rFonts w:ascii="Times New Roman" w:hAnsi="Times New Roman"/>
          <w:highlight w:val="green"/>
        </w:rPr>
        <w:t>“</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Procesal</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Pr>
          <w:rFonts w:ascii="Times New Roman" w:hAnsi="Times New Roman"/>
          <w:highlight w:val="green"/>
        </w:rPr>
        <w:t>”</w:t>
      </w:r>
      <w:r w:rsidRPr="006F2255">
        <w:rPr>
          <w:rFonts w:ascii="Times New Roman" w:hAnsi="Times New Roman"/>
          <w:highlight w:val="green"/>
        </w:rPr>
        <w:t>.</w:t>
      </w:r>
    </w:p>
    <w:p w14:paraId="033E7214" w14:textId="77777777" w:rsidR="006F2255" w:rsidRDefault="006F2255" w:rsidP="006F2255">
      <w:pPr>
        <w:spacing w:after="0" w:line="240" w:lineRule="auto"/>
        <w:jc w:val="both"/>
        <w:rPr>
          <w:rFonts w:ascii="Times New Roman" w:eastAsia="Times New Roman" w:hAnsi="Times New Roman"/>
          <w:lang w:val="es-CO" w:eastAsia="es-CO"/>
        </w:rPr>
      </w:pPr>
    </w:p>
    <w:p w14:paraId="033E7215"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30.</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NATURALEZA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CARACTERÍSTICAS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RELACIÓN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Derecho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Laboral,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lastRenderedPageBreak/>
        <w:t>mediante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natural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teórica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cambio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patrocinadora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proporcione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adquirir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metódica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completa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requerida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implique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desempeñarse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manejo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operativo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comercial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giro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ordinario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tiempo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determinado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u w:val="single"/>
          <w:lang w:val="es-CO" w:eastAsia="es-CO"/>
        </w:rPr>
        <w:t>y</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por</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esto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reciba</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un</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apoyo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de</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sostenimiento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mensual,</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el</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cual</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en</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ningún</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caso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constituye</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salario</w:t>
      </w:r>
      <w:r w:rsidRPr="006F2255">
        <w:rPr>
          <w:rFonts w:ascii="Times New Roman" w:eastAsia="Times New Roman" w:hAnsi="Times New Roman"/>
          <w:lang w:val="es-CO" w:eastAsia="es-CO"/>
        </w:rPr>
        <w:t>.</w:t>
      </w:r>
    </w:p>
    <w:p w14:paraId="033E7216"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17"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Son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elementos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particulares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p>
    <w:p w14:paraId="033E7218" w14:textId="77777777" w:rsidR="006F2255" w:rsidRDefault="006F2255" w:rsidP="006F2255">
      <w:pPr>
        <w:spacing w:after="0" w:line="240" w:lineRule="auto"/>
        <w:jc w:val="both"/>
        <w:rPr>
          <w:rFonts w:ascii="Times New Roman" w:eastAsia="Times New Roman" w:hAnsi="Times New Roman"/>
          <w:lang w:val="es-CO" w:eastAsia="es-CO"/>
        </w:rPr>
      </w:pPr>
    </w:p>
    <w:p w14:paraId="033E7219"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facilitar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refiere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p>
    <w:p w14:paraId="033E721A" w14:textId="77777777" w:rsidR="006F2255" w:rsidRDefault="006F2255" w:rsidP="006F2255">
      <w:pPr>
        <w:spacing w:after="0" w:line="240" w:lineRule="auto"/>
        <w:jc w:val="both"/>
        <w:rPr>
          <w:rFonts w:ascii="Times New Roman" w:eastAsia="Times New Roman" w:hAnsi="Times New Roman"/>
          <w:lang w:val="es-CO" w:eastAsia="es-CO"/>
        </w:rPr>
      </w:pPr>
    </w:p>
    <w:p w14:paraId="033E721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b)</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subordinación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referida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exclusivamente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p>
    <w:p w14:paraId="033E721C" w14:textId="77777777" w:rsidR="006F2255" w:rsidRDefault="006F2255" w:rsidP="006F2255">
      <w:pPr>
        <w:spacing w:after="0" w:line="240" w:lineRule="auto"/>
        <w:jc w:val="both"/>
        <w:rPr>
          <w:rFonts w:ascii="Times New Roman" w:eastAsia="Times New Roman" w:hAnsi="Times New Roman"/>
          <w:lang w:val="es-CO" w:eastAsia="es-CO"/>
        </w:rPr>
      </w:pPr>
    </w:p>
    <w:p w14:paraId="033E721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c)</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recibe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título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estrictamente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personal;</w:t>
      </w:r>
    </w:p>
    <w:p w14:paraId="033E721E" w14:textId="77777777" w:rsidR="006F2255" w:rsidRDefault="006F2255" w:rsidP="006F2255">
      <w:pPr>
        <w:spacing w:after="0" w:line="240" w:lineRule="auto"/>
        <w:jc w:val="both"/>
        <w:rPr>
          <w:rFonts w:ascii="Times New Roman" w:eastAsia="Times New Roman" w:hAnsi="Times New Roman"/>
          <w:lang w:val="es-CO" w:eastAsia="es-CO"/>
        </w:rPr>
      </w:pPr>
    </w:p>
    <w:p w14:paraId="033E721F"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tiene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garantizar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proceso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p>
    <w:p w14:paraId="033E7220" w14:textId="77777777" w:rsidR="006F2255" w:rsidRDefault="006F2255" w:rsidP="006F2255">
      <w:pPr>
        <w:spacing w:after="0" w:line="240" w:lineRule="auto"/>
        <w:jc w:val="both"/>
        <w:rPr>
          <w:rFonts w:ascii="Times New Roman" w:eastAsia="Times New Roman" w:hAnsi="Times New Roman"/>
          <w:lang w:val="es-CO" w:eastAsia="es-CO"/>
        </w:rPr>
      </w:pPr>
    </w:p>
    <w:p w14:paraId="033E7221"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recibirá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equivalente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50%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vigente.</w:t>
      </w:r>
    </w:p>
    <w:p w14:paraId="033E7222" w14:textId="77777777" w:rsidR="006F2255" w:rsidRDefault="006F2255" w:rsidP="006F2255">
      <w:pPr>
        <w:spacing w:after="0" w:line="240" w:lineRule="auto"/>
        <w:jc w:val="both"/>
        <w:rPr>
          <w:rFonts w:ascii="Times New Roman" w:eastAsia="Times New Roman" w:hAnsi="Times New Roman"/>
          <w:lang w:val="es-CO" w:eastAsia="es-CO"/>
        </w:rPr>
      </w:pPr>
    </w:p>
    <w:p w14:paraId="033E7223"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equivalente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setenta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cinco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(75%)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vigente.</w:t>
      </w:r>
    </w:p>
    <w:p w14:paraId="033E7224" w14:textId="77777777" w:rsidR="006F2255" w:rsidRDefault="006F2255" w:rsidP="006F2255">
      <w:pPr>
        <w:spacing w:after="0" w:line="240" w:lineRule="auto"/>
        <w:jc w:val="both"/>
        <w:rPr>
          <w:rFonts w:ascii="Times New Roman" w:eastAsia="Times New Roman" w:hAnsi="Times New Roman"/>
          <w:lang w:val="es-CO" w:eastAsia="es-CO"/>
        </w:rPr>
      </w:pPr>
    </w:p>
    <w:p w14:paraId="033E7225"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diferente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tasa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desempleo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diez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equivalente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(100%)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vigente.</w:t>
      </w:r>
    </w:p>
    <w:p w14:paraId="033E7226" w14:textId="77777777" w:rsidR="006F2255" w:rsidRDefault="006F2255" w:rsidP="006F2255">
      <w:pPr>
        <w:spacing w:after="0" w:line="240" w:lineRule="auto"/>
        <w:jc w:val="both"/>
        <w:rPr>
          <w:rFonts w:ascii="Times New Roman" w:eastAsia="Times New Roman" w:hAnsi="Times New Roman"/>
          <w:lang w:val="es-CO" w:eastAsia="es-CO"/>
        </w:rPr>
      </w:pPr>
    </w:p>
    <w:p w14:paraId="033E7227"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ningún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regulado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convenios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colectivos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fallos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arbitrales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recaídos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negociación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colectiva.</w:t>
      </w:r>
    </w:p>
    <w:p w14:paraId="033E7228" w14:textId="77777777" w:rsidR="006F2255" w:rsidRDefault="006F2255" w:rsidP="006F2255">
      <w:pPr>
        <w:spacing w:after="0" w:line="240" w:lineRule="auto"/>
        <w:jc w:val="both"/>
        <w:rPr>
          <w:rFonts w:ascii="Times New Roman" w:eastAsia="Times New Roman" w:hAnsi="Times New Roman"/>
          <w:lang w:val="es-CO" w:eastAsia="es-CO"/>
        </w:rPr>
      </w:pPr>
    </w:p>
    <w:p w14:paraId="033E7229"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Si</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inferior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equivalente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vigente.</w:t>
      </w:r>
    </w:p>
    <w:p w14:paraId="033E722A" w14:textId="77777777" w:rsidR="006F2255" w:rsidRDefault="006F2255" w:rsidP="006F2255">
      <w:pPr>
        <w:spacing w:after="0" w:line="240" w:lineRule="auto"/>
        <w:jc w:val="both"/>
        <w:rPr>
          <w:rFonts w:ascii="Times New Roman" w:eastAsia="Times New Roman" w:hAnsi="Times New Roman"/>
          <w:lang w:val="es-CO" w:eastAsia="es-CO"/>
        </w:rPr>
      </w:pPr>
    </w:p>
    <w:p w14:paraId="033E722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afiliado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riesgos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ARP</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cubre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materia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salud,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fases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cubierto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Salud,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régimen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independientes,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plenamente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patrocinadora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términos,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beneficios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p>
    <w:p w14:paraId="033E722C" w14:textId="77777777" w:rsidR="006F2255" w:rsidRDefault="006F2255" w:rsidP="006F2255">
      <w:pPr>
        <w:spacing w:after="0" w:line="240" w:lineRule="auto"/>
        <w:jc w:val="both"/>
        <w:rPr>
          <w:rFonts w:ascii="Times New Roman" w:eastAsia="Times New Roman" w:hAnsi="Times New Roman"/>
          <w:lang w:val="es-CO" w:eastAsia="es-CO"/>
        </w:rPr>
      </w:pPr>
    </w:p>
    <w:p w14:paraId="033E722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versar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sobre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semicalificadas</w:t>
      </w:r>
      <w:proofErr w:type="spellEnd"/>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requieran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título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calificadas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requieran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título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técnica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técnicos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tecnológicos,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reconocidas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p>
    <w:p w14:paraId="033E722E" w14:textId="77777777" w:rsidR="006F2255" w:rsidRDefault="006F2255" w:rsidP="006F2255">
      <w:pPr>
        <w:spacing w:after="0" w:line="240" w:lineRule="auto"/>
        <w:jc w:val="both"/>
        <w:rPr>
          <w:rFonts w:ascii="Times New Roman" w:eastAsia="Times New Roman" w:hAnsi="Times New Roman"/>
          <w:lang w:val="es-CO" w:eastAsia="es-CO"/>
        </w:rPr>
      </w:pPr>
    </w:p>
    <w:p w14:paraId="033E722F"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versar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sobre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24</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horas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semanales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mismo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tiempo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8D6864" w:rsidRPr="006F2255">
        <w:rPr>
          <w:rFonts w:ascii="Times New Roman" w:eastAsia="Times New Roman" w:hAnsi="Times New Roman"/>
          <w:lang w:val="es-CO" w:eastAsia="es-CO"/>
        </w:rPr>
        <w:t>pensum</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carrera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curse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semestre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guardar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académica.</w:t>
      </w:r>
    </w:p>
    <w:p w14:paraId="033E7230" w14:textId="77777777" w:rsidR="006F2255" w:rsidRDefault="006F2255" w:rsidP="006F2255">
      <w:pPr>
        <w:spacing w:after="0" w:line="240" w:lineRule="auto"/>
        <w:jc w:val="both"/>
        <w:rPr>
          <w:rFonts w:ascii="Times New Roman" w:eastAsia="Times New Roman" w:hAnsi="Times New Roman"/>
          <w:lang w:val="es-CO" w:eastAsia="es-CO"/>
        </w:rPr>
      </w:pPr>
    </w:p>
    <w:p w14:paraId="033E7231"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departamentos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Amazonas,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Guainía,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Vichada,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Vaupés,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Chocó</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Guaviare,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incluirá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Presupuesto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Nació</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transferirá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reconocimiento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p>
    <w:p w14:paraId="033E7232" w14:textId="77777777" w:rsidR="006F2255" w:rsidRDefault="006F2255" w:rsidP="006F2255">
      <w:pPr>
        <w:spacing w:after="0" w:line="240" w:lineRule="auto"/>
        <w:jc w:val="both"/>
        <w:rPr>
          <w:rFonts w:ascii="Times New Roman" w:eastAsia="Times New Roman" w:hAnsi="Times New Roman"/>
          <w:lang w:val="es-CO" w:eastAsia="es-CO"/>
        </w:rPr>
      </w:pPr>
    </w:p>
    <w:p w14:paraId="033E7233"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TRANSITORIO.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estén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ejecutando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promulgación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continuarán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rigiéndose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normas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celebración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p>
    <w:p w14:paraId="033E7234" w14:textId="77777777" w:rsidR="003A5CBF" w:rsidRDefault="003A5CBF" w:rsidP="003A5CBF">
      <w:pPr>
        <w:spacing w:after="0" w:line="240" w:lineRule="auto"/>
        <w:jc w:val="both"/>
        <w:rPr>
          <w:rFonts w:ascii="Times New Roman" w:eastAsia="Times New Roman" w:hAnsi="Times New Roman"/>
          <w:lang w:val="es-CO" w:eastAsia="es-CO"/>
        </w:rPr>
      </w:pPr>
    </w:p>
    <w:p w14:paraId="033E7235" w14:textId="77777777" w:rsidR="003A5CBF" w:rsidRPr="006F2255" w:rsidRDefault="003A5CBF" w:rsidP="003A5CBF">
      <w:pPr>
        <w:numPr>
          <w:ilvl w:val="0"/>
          <w:numId w:val="6"/>
        </w:numPr>
        <w:spacing w:after="0" w:line="240" w:lineRule="auto"/>
        <w:jc w:val="both"/>
        <w:rPr>
          <w:rFonts w:ascii="Times New Roman" w:eastAsia="Times New Roman" w:hAnsi="Times New Roman"/>
          <w:highlight w:val="cyan"/>
          <w:lang w:val="es-CO" w:eastAsia="es-CO"/>
        </w:rPr>
      </w:pPr>
      <w:r w:rsidRPr="006F2255">
        <w:rPr>
          <w:rFonts w:ascii="Times New Roman" w:eastAsia="Times New Roman" w:hAnsi="Times New Roman"/>
          <w:highlight w:val="cyan"/>
          <w:lang w:val="es-CO" w:eastAsia="es-CO"/>
        </w:rPr>
        <w:t>Aparte</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subrayado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del</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inciso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1</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e</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incisos</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3</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al</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6</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del</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mismo,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declarados</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EXEQUIBLES,</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por</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la</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Corte</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Constitucional</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mediante</w:t>
      </w:r>
      <w:r w:rsidR="00B557D4">
        <w:rPr>
          <w:rFonts w:ascii="Times New Roman" w:eastAsia="Times New Roman" w:hAnsi="Times New Roman"/>
          <w:highlight w:val="cyan"/>
          <w:lang w:val="es-CO" w:eastAsia="es-CO"/>
        </w:rPr>
        <w:t xml:space="preserve"> </w:t>
      </w:r>
      <w:hyperlink r:id="rId100" w:history="1">
        <w:r w:rsidRPr="006F2255">
          <w:rPr>
            <w:rStyle w:val="Hipervnculo"/>
            <w:rFonts w:ascii="Times New Roman" w:eastAsia="Times New Roman" w:hAnsi="Times New Roman"/>
            <w:highlight w:val="cyan"/>
            <w:lang w:val="es-CO" w:eastAsia="es-CO"/>
          </w:rPr>
          <w:t>Sentencia</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C-457</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de</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11</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de</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mayo</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de</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2004</w:t>
        </w:r>
      </w:hyperlink>
      <w:r w:rsidRPr="006F2255">
        <w:rPr>
          <w:rFonts w:ascii="Times New Roman" w:eastAsia="Times New Roman" w:hAnsi="Times New Roman"/>
          <w:highlight w:val="cyan"/>
          <w:lang w:val="es-CO" w:eastAsia="es-CO"/>
        </w:rPr>
        <w:t>,</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Magistrado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Ponente</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Dr.</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Marco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Gerardo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Monroy</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Cabra.</w:t>
      </w:r>
      <w:r w:rsidR="00B557D4">
        <w:rPr>
          <w:rFonts w:ascii="Times New Roman" w:eastAsia="Times New Roman" w:hAnsi="Times New Roman"/>
          <w:highlight w:val="cyan"/>
          <w:lang w:val="es-CO" w:eastAsia="es-CO"/>
        </w:rPr>
        <w:t xml:space="preserve"> </w:t>
      </w:r>
    </w:p>
    <w:p w14:paraId="033E7236" w14:textId="77777777" w:rsidR="003A5CBF" w:rsidRPr="006F2255" w:rsidRDefault="003A5CBF" w:rsidP="003A5CBF">
      <w:pPr>
        <w:spacing w:after="0" w:line="240" w:lineRule="auto"/>
        <w:ind w:firstLine="120"/>
        <w:jc w:val="both"/>
        <w:rPr>
          <w:rFonts w:ascii="Times New Roman" w:eastAsia="Times New Roman" w:hAnsi="Times New Roman"/>
          <w:highlight w:val="cyan"/>
          <w:lang w:val="es-CO" w:eastAsia="es-CO"/>
        </w:rPr>
      </w:pPr>
    </w:p>
    <w:p w14:paraId="033E7237" w14:textId="77777777" w:rsidR="003A5CBF" w:rsidRPr="006F2255" w:rsidRDefault="003A5CBF" w:rsidP="003A5CBF">
      <w:pPr>
        <w:numPr>
          <w:ilvl w:val="0"/>
          <w:numId w:val="6"/>
        </w:numPr>
        <w:spacing w:after="0" w:line="240" w:lineRule="auto"/>
        <w:jc w:val="both"/>
        <w:rPr>
          <w:rFonts w:ascii="Times New Roman" w:eastAsia="Times New Roman" w:hAnsi="Times New Roman"/>
          <w:highlight w:val="cyan"/>
          <w:lang w:val="es-CO" w:eastAsia="es-CO"/>
        </w:rPr>
      </w:pPr>
      <w:r w:rsidRPr="006F2255">
        <w:rPr>
          <w:rFonts w:ascii="Times New Roman" w:eastAsia="Times New Roman" w:hAnsi="Times New Roman"/>
          <w:highlight w:val="cyan"/>
          <w:lang w:val="es-CO" w:eastAsia="es-CO"/>
        </w:rPr>
        <w:t>Artículo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declarado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EXEQUIBLE,</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por</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los</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cargos</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estudiados,</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por</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la</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Corte</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Constitucional</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mediante</w:t>
      </w:r>
      <w:r w:rsidR="00B557D4">
        <w:rPr>
          <w:rFonts w:ascii="Times New Roman" w:eastAsia="Times New Roman" w:hAnsi="Times New Roman"/>
          <w:highlight w:val="cyan"/>
          <w:lang w:val="es-CO" w:eastAsia="es-CO"/>
        </w:rPr>
        <w:t xml:space="preserve"> </w:t>
      </w:r>
      <w:hyperlink r:id="rId101" w:history="1">
        <w:r w:rsidRPr="006F2255">
          <w:rPr>
            <w:rStyle w:val="Hipervnculo"/>
            <w:rFonts w:ascii="Times New Roman" w:eastAsia="Times New Roman" w:hAnsi="Times New Roman"/>
            <w:highlight w:val="cyan"/>
            <w:lang w:val="es-CO" w:eastAsia="es-CO"/>
          </w:rPr>
          <w:t>Sentencia</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C-038</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de</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27</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de</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enero</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de</w:t>
        </w:r>
        <w:r w:rsidR="00B557D4">
          <w:rPr>
            <w:rStyle w:val="Hipervnculo"/>
            <w:rFonts w:ascii="Times New Roman" w:eastAsia="Times New Roman" w:hAnsi="Times New Roman"/>
            <w:highlight w:val="cyan"/>
            <w:lang w:val="es-CO" w:eastAsia="es-CO"/>
          </w:rPr>
          <w:t xml:space="preserve"> </w:t>
        </w:r>
        <w:r w:rsidRPr="006F2255">
          <w:rPr>
            <w:rStyle w:val="Hipervnculo"/>
            <w:rFonts w:ascii="Times New Roman" w:eastAsia="Times New Roman" w:hAnsi="Times New Roman"/>
            <w:highlight w:val="cyan"/>
            <w:lang w:val="es-CO" w:eastAsia="es-CO"/>
          </w:rPr>
          <w:t>2004</w:t>
        </w:r>
      </w:hyperlink>
      <w:r w:rsidRPr="006F2255">
        <w:rPr>
          <w:rFonts w:ascii="Times New Roman" w:eastAsia="Times New Roman" w:hAnsi="Times New Roman"/>
          <w:highlight w:val="cyan"/>
          <w:lang w:val="es-CO" w:eastAsia="es-CO"/>
        </w:rPr>
        <w:t>,</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Magistrado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Ponente</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Dr.</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Eduardo</w:t>
      </w:r>
      <w:r w:rsidR="00B557D4">
        <w:rPr>
          <w:rFonts w:ascii="Times New Roman" w:eastAsia="Times New Roman" w:hAnsi="Times New Roman"/>
          <w:highlight w:val="cyan"/>
          <w:lang w:val="es-CO" w:eastAsia="es-CO"/>
        </w:rPr>
        <w:t xml:space="preserve"> </w:t>
      </w:r>
      <w:r w:rsidRPr="006F2255">
        <w:rPr>
          <w:rFonts w:ascii="Times New Roman" w:eastAsia="Times New Roman" w:hAnsi="Times New Roman"/>
          <w:highlight w:val="cyan"/>
          <w:lang w:val="es-CO" w:eastAsia="es-CO"/>
        </w:rPr>
        <w:t>Montealegre</w:t>
      </w:r>
      <w:r w:rsidR="00B557D4">
        <w:rPr>
          <w:rFonts w:ascii="Times New Roman" w:eastAsia="Times New Roman" w:hAnsi="Times New Roman"/>
          <w:highlight w:val="cyan"/>
          <w:lang w:val="es-CO" w:eastAsia="es-CO"/>
        </w:rPr>
        <w:t xml:space="preserve"> </w:t>
      </w:r>
      <w:proofErr w:type="spellStart"/>
      <w:r w:rsidRPr="006F2255">
        <w:rPr>
          <w:rFonts w:ascii="Times New Roman" w:eastAsia="Times New Roman" w:hAnsi="Times New Roman"/>
          <w:highlight w:val="cyan"/>
          <w:lang w:val="es-CO" w:eastAsia="es-CO"/>
        </w:rPr>
        <w:t>Lynett</w:t>
      </w:r>
      <w:proofErr w:type="spellEnd"/>
      <w:r w:rsidRPr="006F2255">
        <w:rPr>
          <w:rFonts w:ascii="Times New Roman" w:eastAsia="Times New Roman" w:hAnsi="Times New Roman"/>
          <w:highlight w:val="cyan"/>
          <w:lang w:val="es-CO" w:eastAsia="es-CO"/>
        </w:rPr>
        <w:t>.</w:t>
      </w:r>
      <w:r w:rsidR="00B557D4">
        <w:rPr>
          <w:rFonts w:ascii="Times New Roman" w:eastAsia="Times New Roman" w:hAnsi="Times New Roman"/>
          <w:highlight w:val="cyan"/>
          <w:lang w:val="es-CO" w:eastAsia="es-CO"/>
        </w:rPr>
        <w:t xml:space="preserve"> </w:t>
      </w:r>
    </w:p>
    <w:p w14:paraId="033E7238" w14:textId="77777777" w:rsidR="00586DD6" w:rsidRDefault="00586DD6" w:rsidP="00586DD6">
      <w:pPr>
        <w:spacing w:after="0" w:line="240" w:lineRule="auto"/>
        <w:jc w:val="both"/>
        <w:rPr>
          <w:rFonts w:ascii="Times New Roman" w:eastAsia="Times New Roman" w:hAnsi="Times New Roman"/>
          <w:lang w:eastAsia="es-ES"/>
        </w:rPr>
      </w:pPr>
    </w:p>
    <w:p w14:paraId="033E7239" w14:textId="77777777" w:rsidR="00586DD6" w:rsidRPr="005838CB" w:rsidRDefault="00586DD6" w:rsidP="00586DD6">
      <w:pPr>
        <w:numPr>
          <w:ilvl w:val="0"/>
          <w:numId w:val="10"/>
        </w:numPr>
        <w:spacing w:after="0" w:line="240" w:lineRule="auto"/>
        <w:jc w:val="both"/>
        <w:rPr>
          <w:rFonts w:ascii="Times New Roman" w:eastAsia="Times New Roman" w:hAnsi="Times New Roman"/>
          <w:b/>
          <w:highlight w:val="yellow"/>
          <w:lang w:eastAsia="es-ES"/>
        </w:rPr>
      </w:pPr>
      <w:hyperlink r:id="rId102" w:history="1">
        <w:r w:rsidRPr="00586DD6">
          <w:rPr>
            <w:rStyle w:val="Hipervnculo"/>
            <w:rFonts w:ascii="Times New Roman" w:eastAsia="Times New Roman" w:hAnsi="Times New Roman"/>
            <w:b/>
            <w:highlight w:val="yellow"/>
            <w:lang w:eastAsia="es-ES"/>
          </w:rPr>
          <w:t>Decreto</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Reglamentario</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933</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de</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2003</w:t>
        </w:r>
      </w:hyperlink>
      <w:r w:rsidRPr="00586DD6">
        <w:rPr>
          <w:rFonts w:ascii="Times New Roman" w:eastAsia="Times New Roman" w:hAnsi="Times New Roman"/>
          <w:b/>
          <w:highlight w:val="yellow"/>
          <w:lang w:eastAsia="es-ES"/>
        </w:rPr>
        <w:t>:</w:t>
      </w:r>
      <w:r w:rsidR="00B557D4">
        <w:rPr>
          <w:rFonts w:ascii="Times New Roman" w:eastAsia="Times New Roman" w:hAnsi="Times New Roman"/>
          <w:highlight w:val="yellow"/>
          <w:lang w:eastAsia="es-ES"/>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medio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dictan</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otras</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disposiciones.</w:t>
      </w:r>
    </w:p>
    <w:p w14:paraId="033E723A" w14:textId="77777777" w:rsidR="008644D8" w:rsidRDefault="008644D8" w:rsidP="008644D8">
      <w:pPr>
        <w:spacing w:after="0" w:line="240" w:lineRule="auto"/>
        <w:jc w:val="both"/>
        <w:rPr>
          <w:rFonts w:ascii="Times New Roman" w:eastAsia="Times New Roman" w:hAnsi="Times New Roman"/>
          <w:b/>
          <w:highlight w:val="yellow"/>
          <w:lang w:eastAsia="es-ES"/>
        </w:rPr>
      </w:pPr>
    </w:p>
    <w:p w14:paraId="033E723B" w14:textId="77777777" w:rsidR="008644D8" w:rsidRDefault="008644D8" w:rsidP="008644D8">
      <w:pPr>
        <w:spacing w:after="0" w:line="240" w:lineRule="auto"/>
        <w:jc w:val="both"/>
        <w:rPr>
          <w:rFonts w:ascii="Times New Roman" w:eastAsia="Times New Roman" w:hAnsi="Times New Roman"/>
          <w:b/>
          <w:highlight w:val="yellow"/>
          <w:lang w:eastAsia="es-ES"/>
        </w:rPr>
      </w:pPr>
      <w:r w:rsidRPr="00586DD6">
        <w:rPr>
          <w:rFonts w:ascii="Times New Roman" w:eastAsia="Times New Roman" w:hAnsi="Times New Roman"/>
          <w:b/>
          <w:highlight w:val="yellow"/>
          <w:lang w:eastAsia="es-ES"/>
        </w:rPr>
        <w:t>CONCORDANCIAS:</w:t>
      </w:r>
    </w:p>
    <w:p w14:paraId="033E723C" w14:textId="77777777" w:rsidR="005838CB" w:rsidRPr="00586DD6" w:rsidRDefault="005838CB" w:rsidP="00586DD6">
      <w:pPr>
        <w:numPr>
          <w:ilvl w:val="0"/>
          <w:numId w:val="10"/>
        </w:numPr>
        <w:spacing w:after="0" w:line="240" w:lineRule="auto"/>
        <w:jc w:val="both"/>
        <w:rPr>
          <w:rFonts w:ascii="Times New Roman" w:eastAsia="Times New Roman" w:hAnsi="Times New Roman"/>
          <w:b/>
          <w:highlight w:val="yellow"/>
          <w:lang w:eastAsia="es-ES"/>
        </w:rPr>
      </w:pPr>
      <w:hyperlink r:id="rId103" w:history="1">
        <w:r w:rsidRPr="003A5CBF">
          <w:rPr>
            <w:rStyle w:val="Hipervnculo"/>
            <w:rFonts w:ascii="Times New Roman" w:eastAsia="Times New Roman" w:hAnsi="Times New Roman"/>
            <w:b/>
            <w:highlight w:val="yellow"/>
            <w:lang w:eastAsia="es-CO"/>
          </w:rPr>
          <w:t>Resolución</w:t>
        </w:r>
        <w:r w:rsidR="00B557D4">
          <w:rPr>
            <w:rStyle w:val="Hipervnculo"/>
            <w:rFonts w:ascii="Times New Roman" w:eastAsia="Times New Roman" w:hAnsi="Times New Roman"/>
            <w:b/>
            <w:highlight w:val="yellow"/>
            <w:lang w:eastAsia="es-CO"/>
          </w:rPr>
          <w:t xml:space="preserve"> </w:t>
        </w:r>
        <w:r w:rsidRPr="003A5CBF">
          <w:rPr>
            <w:rStyle w:val="Hipervnculo"/>
            <w:rFonts w:ascii="Times New Roman" w:eastAsia="Times New Roman" w:hAnsi="Times New Roman"/>
            <w:b/>
            <w:highlight w:val="yellow"/>
            <w:lang w:eastAsia="es-CO"/>
          </w:rPr>
          <w:t>Ministerio</w:t>
        </w:r>
        <w:r w:rsidR="00B557D4">
          <w:rPr>
            <w:rStyle w:val="Hipervnculo"/>
            <w:rFonts w:ascii="Times New Roman" w:eastAsia="Times New Roman" w:hAnsi="Times New Roman"/>
            <w:b/>
            <w:highlight w:val="yellow"/>
            <w:lang w:eastAsia="es-CO"/>
          </w:rPr>
          <w:t xml:space="preserve"> </w:t>
        </w:r>
        <w:r w:rsidRPr="003A5CBF">
          <w:rPr>
            <w:rStyle w:val="Hipervnculo"/>
            <w:rFonts w:ascii="Times New Roman" w:eastAsia="Times New Roman" w:hAnsi="Times New Roman"/>
            <w:b/>
            <w:highlight w:val="yellow"/>
            <w:lang w:eastAsia="es-CO"/>
          </w:rPr>
          <w:t>del</w:t>
        </w:r>
        <w:r w:rsidR="00B557D4">
          <w:rPr>
            <w:rStyle w:val="Hipervnculo"/>
            <w:rFonts w:ascii="Times New Roman" w:eastAsia="Times New Roman" w:hAnsi="Times New Roman"/>
            <w:b/>
            <w:highlight w:val="yellow"/>
            <w:lang w:eastAsia="es-CO"/>
          </w:rPr>
          <w:t xml:space="preserve"> </w:t>
        </w:r>
        <w:r w:rsidRPr="003A5CBF">
          <w:rPr>
            <w:rStyle w:val="Hipervnculo"/>
            <w:rFonts w:ascii="Times New Roman" w:eastAsia="Times New Roman" w:hAnsi="Times New Roman"/>
            <w:b/>
            <w:highlight w:val="yellow"/>
            <w:lang w:eastAsia="es-CO"/>
          </w:rPr>
          <w:t>Trabajo</w:t>
        </w:r>
        <w:r w:rsidR="00B557D4">
          <w:rPr>
            <w:rStyle w:val="Hipervnculo"/>
            <w:rFonts w:ascii="Times New Roman" w:eastAsia="Times New Roman" w:hAnsi="Times New Roman"/>
            <w:b/>
            <w:highlight w:val="yellow"/>
            <w:lang w:eastAsia="es-CO"/>
          </w:rPr>
          <w:t xml:space="preserve"> </w:t>
        </w:r>
        <w:r w:rsidRPr="003A5CBF">
          <w:rPr>
            <w:rStyle w:val="Hipervnculo"/>
            <w:rFonts w:ascii="Times New Roman" w:eastAsia="Times New Roman" w:hAnsi="Times New Roman"/>
            <w:b/>
            <w:highlight w:val="yellow"/>
            <w:lang w:eastAsia="es-CO"/>
          </w:rPr>
          <w:t>No.</w:t>
        </w:r>
        <w:r w:rsidR="00B557D4">
          <w:rPr>
            <w:rStyle w:val="Hipervnculo"/>
            <w:rFonts w:ascii="Times New Roman" w:eastAsia="Times New Roman" w:hAnsi="Times New Roman"/>
            <w:b/>
            <w:highlight w:val="yellow"/>
            <w:lang w:eastAsia="es-CO"/>
          </w:rPr>
          <w:t xml:space="preserve">  </w:t>
        </w:r>
        <w:r w:rsidRPr="003A5CBF">
          <w:rPr>
            <w:rStyle w:val="Hipervnculo"/>
            <w:rFonts w:ascii="Times New Roman" w:eastAsia="Times New Roman" w:hAnsi="Times New Roman"/>
            <w:b/>
            <w:highlight w:val="yellow"/>
            <w:lang w:eastAsia="es-CO"/>
          </w:rPr>
          <w:t>3</w:t>
        </w:r>
        <w:r w:rsidR="003A5CBF" w:rsidRPr="003A5CBF">
          <w:rPr>
            <w:rStyle w:val="Hipervnculo"/>
            <w:rFonts w:ascii="Times New Roman" w:eastAsia="Times New Roman" w:hAnsi="Times New Roman"/>
            <w:b/>
            <w:highlight w:val="yellow"/>
            <w:lang w:eastAsia="es-CO"/>
          </w:rPr>
          <w:t>99</w:t>
        </w:r>
        <w:r w:rsidR="00B557D4">
          <w:rPr>
            <w:rStyle w:val="Hipervnculo"/>
            <w:rFonts w:ascii="Times New Roman" w:eastAsia="Times New Roman" w:hAnsi="Times New Roman"/>
            <w:b/>
            <w:highlight w:val="yellow"/>
            <w:lang w:eastAsia="es-CO"/>
          </w:rPr>
          <w:t xml:space="preserve"> </w:t>
        </w:r>
        <w:r w:rsidRPr="003A5CBF">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003A5CBF" w:rsidRPr="003A5CBF">
          <w:rPr>
            <w:rStyle w:val="Hipervnculo"/>
            <w:rFonts w:ascii="Times New Roman" w:eastAsia="Times New Roman" w:hAnsi="Times New Roman"/>
            <w:b/>
            <w:highlight w:val="yellow"/>
            <w:lang w:eastAsia="es-CO"/>
          </w:rPr>
          <w:t>9</w:t>
        </w:r>
        <w:r w:rsidR="00B557D4">
          <w:rPr>
            <w:rStyle w:val="Hipervnculo"/>
            <w:rFonts w:ascii="Times New Roman" w:eastAsia="Times New Roman" w:hAnsi="Times New Roman"/>
            <w:b/>
            <w:highlight w:val="yellow"/>
            <w:lang w:eastAsia="es-CO"/>
          </w:rPr>
          <w:t xml:space="preserve"> </w:t>
        </w:r>
        <w:r w:rsidR="003A5CBF" w:rsidRPr="003A5CBF">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003A5CBF" w:rsidRPr="003A5CBF">
          <w:rPr>
            <w:rStyle w:val="Hipervnculo"/>
            <w:rFonts w:ascii="Times New Roman" w:eastAsia="Times New Roman" w:hAnsi="Times New Roman"/>
            <w:b/>
            <w:highlight w:val="yellow"/>
            <w:lang w:eastAsia="es-CO"/>
          </w:rPr>
          <w:t>febrero</w:t>
        </w:r>
        <w:r w:rsidR="00B557D4">
          <w:rPr>
            <w:rStyle w:val="Hipervnculo"/>
            <w:rFonts w:ascii="Times New Roman" w:eastAsia="Times New Roman" w:hAnsi="Times New Roman"/>
            <w:b/>
            <w:highlight w:val="yellow"/>
            <w:lang w:eastAsia="es-CO"/>
          </w:rPr>
          <w:t xml:space="preserve"> </w:t>
        </w:r>
        <w:r w:rsidR="003A5CBF" w:rsidRPr="003A5CBF">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3A5CBF">
          <w:rPr>
            <w:rStyle w:val="Hipervnculo"/>
            <w:rFonts w:ascii="Times New Roman" w:eastAsia="Times New Roman" w:hAnsi="Times New Roman"/>
            <w:b/>
            <w:highlight w:val="yellow"/>
            <w:lang w:eastAsia="es-CO"/>
          </w:rPr>
          <w:t>201</w:t>
        </w:r>
        <w:r w:rsidR="003A5CBF" w:rsidRPr="003A5CBF">
          <w:rPr>
            <w:rStyle w:val="Hipervnculo"/>
            <w:rFonts w:ascii="Times New Roman" w:eastAsia="Times New Roman" w:hAnsi="Times New Roman"/>
            <w:b/>
            <w:highlight w:val="yellow"/>
            <w:lang w:eastAsia="es-CO"/>
          </w:rPr>
          <w:t>6</w:t>
        </w:r>
      </w:hyperlink>
      <w:r w:rsidRPr="005838CB">
        <w:rPr>
          <w:rFonts w:ascii="Times New Roman" w:eastAsia="Times New Roman" w:hAnsi="Times New Roman"/>
          <w:b/>
          <w:highlight w:val="yellow"/>
          <w:lang w:eastAsia="es-CO"/>
        </w:rPr>
        <w:t>:</w:t>
      </w:r>
      <w:r w:rsidR="00B557D4">
        <w:rPr>
          <w:rFonts w:ascii="Times New Roman" w:eastAsia="Times New Roman" w:hAnsi="Times New Roman"/>
          <w:highlight w:val="yellow"/>
          <w:lang w:eastAsia="es-CO"/>
        </w:rPr>
        <w:t xml:space="preserve"> </w:t>
      </w:r>
      <w:r w:rsidRPr="005838CB">
        <w:rPr>
          <w:rFonts w:ascii="Times New Roman" w:hAnsi="Times New Roman"/>
          <w:highlight w:val="yellow"/>
          <w:shd w:val="clear" w:color="auto" w:fill="FFFFFF"/>
        </w:rPr>
        <w:t>Por</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la</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cual</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se</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establece</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el</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apoyo</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de</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sostenimiento</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de</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aprendices</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en</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la</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fase</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práctica</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para</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el</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año</w:t>
      </w:r>
      <w:r w:rsidR="00B557D4">
        <w:rPr>
          <w:rFonts w:ascii="Times New Roman" w:hAnsi="Times New Roman"/>
          <w:highlight w:val="yellow"/>
          <w:shd w:val="clear" w:color="auto" w:fill="FFFFFF"/>
        </w:rPr>
        <w:t xml:space="preserve"> </w:t>
      </w:r>
      <w:r w:rsidRPr="005838CB">
        <w:rPr>
          <w:rFonts w:ascii="Times New Roman" w:hAnsi="Times New Roman"/>
          <w:highlight w:val="yellow"/>
          <w:shd w:val="clear" w:color="auto" w:fill="FFFFFF"/>
        </w:rPr>
        <w:t>201</w:t>
      </w:r>
      <w:r w:rsidR="003A5CBF">
        <w:rPr>
          <w:rFonts w:ascii="Times New Roman" w:hAnsi="Times New Roman"/>
          <w:highlight w:val="yellow"/>
          <w:shd w:val="clear" w:color="auto" w:fill="FFFFFF"/>
        </w:rPr>
        <w:t>6</w:t>
      </w:r>
      <w:r w:rsidRPr="005838CB">
        <w:rPr>
          <w:rFonts w:ascii="Times New Roman" w:hAnsi="Times New Roman"/>
          <w:highlight w:val="yellow"/>
          <w:shd w:val="clear" w:color="auto" w:fill="FFFFFF"/>
        </w:rPr>
        <w:t>.</w:t>
      </w:r>
    </w:p>
    <w:p w14:paraId="033E723D" w14:textId="77777777" w:rsidR="0015208A" w:rsidRPr="00AD7FB4" w:rsidRDefault="0015208A" w:rsidP="00FE5287">
      <w:pPr>
        <w:spacing w:after="0" w:line="240" w:lineRule="auto"/>
        <w:rPr>
          <w:rFonts w:ascii="Times New Roman" w:eastAsia="Times New Roman" w:hAnsi="Times New Roman"/>
          <w:lang w:eastAsia="es-ES"/>
        </w:rPr>
      </w:pPr>
    </w:p>
    <w:p w14:paraId="033E723E" w14:textId="77777777" w:rsidR="00985918" w:rsidRPr="00A56BC3" w:rsidRDefault="00985918" w:rsidP="00985918">
      <w:pPr>
        <w:spacing w:after="0" w:line="240" w:lineRule="auto"/>
        <w:jc w:val="both"/>
        <w:rPr>
          <w:rFonts w:ascii="Times New Roman" w:eastAsia="Times New Roman" w:hAnsi="Times New Roman"/>
          <w:b/>
          <w:bCs/>
          <w:color w:val="000000"/>
          <w:highlight w:val="lightGray"/>
          <w:lang w:eastAsia="es-CO"/>
        </w:rPr>
      </w:pPr>
      <w:bookmarkStart w:id="38" w:name="6"/>
      <w:bookmarkEnd w:id="38"/>
      <w:r w:rsidRPr="00A56BC3">
        <w:rPr>
          <w:rFonts w:ascii="Times New Roman" w:eastAsia="Times New Roman" w:hAnsi="Times New Roman"/>
          <w:b/>
          <w:bCs/>
          <w:color w:val="000000"/>
          <w:highlight w:val="lightGray"/>
          <w:lang w:eastAsia="es-CO"/>
        </w:rPr>
        <w:t>DOCTRINA:</w:t>
      </w:r>
    </w:p>
    <w:p w14:paraId="033E723F" w14:textId="77777777" w:rsidR="00985918" w:rsidRPr="00A56BC3" w:rsidRDefault="00985918" w:rsidP="00985918">
      <w:pPr>
        <w:numPr>
          <w:ilvl w:val="0"/>
          <w:numId w:val="27"/>
        </w:numPr>
        <w:spacing w:after="0" w:line="240" w:lineRule="auto"/>
        <w:jc w:val="both"/>
        <w:rPr>
          <w:rFonts w:ascii="Times New Roman" w:eastAsia="Times New Roman" w:hAnsi="Times New Roman"/>
          <w:b/>
          <w:bCs/>
          <w:color w:val="000000"/>
          <w:highlight w:val="lightGray"/>
          <w:lang w:eastAsia="es-CO"/>
        </w:rPr>
      </w:pPr>
      <w:hyperlink r:id="rId104" w:history="1">
        <w:r w:rsidRPr="00A56BC3">
          <w:rPr>
            <w:rStyle w:val="Hipervnculo"/>
            <w:rFonts w:ascii="Times New Roman" w:eastAsia="Times New Roman" w:hAnsi="Times New Roman"/>
            <w:b/>
            <w:bCs/>
            <w:highlight w:val="lightGray"/>
            <w:lang w:eastAsia="es-CO"/>
          </w:rPr>
          <w:t>CONCEPTO 915463 DE 17 DE DICIEMBRE DE 2021</w:t>
        </w:r>
      </w:hyperlink>
      <w:r w:rsidRPr="00A56BC3">
        <w:rPr>
          <w:rFonts w:ascii="Times New Roman" w:eastAsia="Times New Roman" w:hAnsi="Times New Roman"/>
          <w:b/>
          <w:bCs/>
          <w:color w:val="000000"/>
          <w:highlight w:val="lightGray"/>
          <w:lang w:eastAsia="es-CO"/>
        </w:rPr>
        <w:t>. DIAN.</w:t>
      </w:r>
      <w:r w:rsidRPr="00A56BC3">
        <w:rPr>
          <w:highlight w:val="lightGray"/>
        </w:rPr>
        <w:t xml:space="preserve"> </w:t>
      </w:r>
      <w:r w:rsidRPr="00A56BC3">
        <w:rPr>
          <w:rFonts w:ascii="Times New Roman" w:eastAsia="Times New Roman" w:hAnsi="Times New Roman"/>
          <w:bCs/>
          <w:i/>
          <w:color w:val="000000"/>
          <w:highlight w:val="lightGray"/>
          <w:lang w:eastAsia="es-CO"/>
        </w:rPr>
        <w:t>Reporte dentro del documento soporte de nómina electrónica de los pagos derivados de contratos de aprendizaje.</w:t>
      </w:r>
    </w:p>
    <w:p w14:paraId="033E7240" w14:textId="77777777" w:rsidR="00985918" w:rsidRDefault="00985918" w:rsidP="00985918">
      <w:pPr>
        <w:spacing w:after="0" w:line="240" w:lineRule="auto"/>
        <w:ind w:left="720"/>
        <w:jc w:val="both"/>
        <w:rPr>
          <w:rFonts w:ascii="Times New Roman" w:eastAsia="Times New Roman" w:hAnsi="Times New Roman"/>
          <w:b/>
          <w:highlight w:val="lightGray"/>
          <w:lang w:eastAsia="es-CO"/>
        </w:rPr>
      </w:pPr>
    </w:p>
    <w:p w14:paraId="033E7241" w14:textId="77777777" w:rsidR="00FE5287" w:rsidRPr="004070CB" w:rsidRDefault="00FE5287" w:rsidP="00FE5287">
      <w:pPr>
        <w:numPr>
          <w:ilvl w:val="0"/>
          <w:numId w:val="27"/>
        </w:numPr>
        <w:spacing w:after="0" w:line="240" w:lineRule="auto"/>
        <w:jc w:val="both"/>
        <w:rPr>
          <w:rFonts w:ascii="Times New Roman" w:eastAsia="Times New Roman" w:hAnsi="Times New Roman"/>
          <w:b/>
          <w:highlight w:val="lightGray"/>
          <w:lang w:eastAsia="es-CO"/>
        </w:rPr>
      </w:pPr>
      <w:hyperlink r:id="rId105" w:history="1">
        <w:r w:rsidRPr="004070CB">
          <w:rPr>
            <w:rStyle w:val="Hipervnculo"/>
            <w:rFonts w:ascii="Times New Roman" w:eastAsia="Times New Roman" w:hAnsi="Times New Roman"/>
            <w:b/>
            <w:highlight w:val="lightGray"/>
            <w:lang w:eastAsia="es-CO"/>
          </w:rPr>
          <w:t>CONCEPTO 025135 DE 4 DE OCTUBRE DE 2019</w:t>
        </w:r>
      </w:hyperlink>
      <w:r w:rsidRPr="004070CB">
        <w:rPr>
          <w:rFonts w:ascii="Times New Roman" w:eastAsia="Times New Roman" w:hAnsi="Times New Roman"/>
          <w:b/>
          <w:highlight w:val="lightGray"/>
          <w:lang w:eastAsia="es-CO"/>
        </w:rPr>
        <w:t xml:space="preserve">. DIAN. </w:t>
      </w:r>
      <w:r w:rsidRPr="004070CB">
        <w:rPr>
          <w:rFonts w:ascii="Times New Roman" w:eastAsia="Times New Roman" w:hAnsi="Times New Roman"/>
          <w:i/>
          <w:highlight w:val="lightGray"/>
          <w:lang w:eastAsia="es-CO"/>
        </w:rPr>
        <w:t>Son deducibles los gastos por concepto de apoyo de sostenimiento mensual de aprendices contratados en programas de formación profesional.</w:t>
      </w:r>
    </w:p>
    <w:p w14:paraId="033E7242" w14:textId="77777777" w:rsidR="00FE5287" w:rsidRPr="00FE5287" w:rsidRDefault="00FE5287" w:rsidP="00FE5287">
      <w:pPr>
        <w:pStyle w:val="Default"/>
        <w:ind w:left="720"/>
        <w:jc w:val="both"/>
        <w:rPr>
          <w:rFonts w:ascii="Times New Roman" w:hAnsi="Times New Roman" w:cs="Times New Roman"/>
          <w:sz w:val="22"/>
          <w:szCs w:val="22"/>
          <w:highlight w:val="lightGray"/>
        </w:rPr>
      </w:pPr>
    </w:p>
    <w:p w14:paraId="033E7243" w14:textId="77777777" w:rsidR="00243CD2" w:rsidRPr="00243CD2" w:rsidRDefault="00243CD2" w:rsidP="00243CD2">
      <w:pPr>
        <w:pStyle w:val="Default"/>
        <w:numPr>
          <w:ilvl w:val="0"/>
          <w:numId w:val="27"/>
        </w:numPr>
        <w:jc w:val="both"/>
        <w:rPr>
          <w:rFonts w:ascii="Times New Roman" w:hAnsi="Times New Roman" w:cs="Times New Roman"/>
          <w:sz w:val="22"/>
          <w:szCs w:val="22"/>
          <w:highlight w:val="lightGray"/>
        </w:rPr>
      </w:pPr>
      <w:hyperlink r:id="rId106" w:history="1">
        <w:r w:rsidRPr="00243CD2">
          <w:rPr>
            <w:rStyle w:val="Hipervnculo"/>
            <w:rFonts w:ascii="Times New Roman" w:hAnsi="Times New Roman" w:cs="Times New Roman"/>
            <w:b/>
            <w:bCs/>
            <w:sz w:val="22"/>
            <w:szCs w:val="22"/>
            <w:highlight w:val="lightGray"/>
          </w:rPr>
          <w:t>CONCEPTO</w:t>
        </w:r>
        <w:r w:rsidR="00B557D4">
          <w:rPr>
            <w:rStyle w:val="Hipervnculo"/>
            <w:rFonts w:ascii="Times New Roman" w:hAnsi="Times New Roman" w:cs="Times New Roman"/>
            <w:b/>
            <w:bCs/>
            <w:sz w:val="22"/>
            <w:szCs w:val="22"/>
            <w:highlight w:val="lightGray"/>
          </w:rPr>
          <w:t xml:space="preserve"> </w:t>
        </w:r>
        <w:r w:rsidRPr="00243CD2">
          <w:rPr>
            <w:rStyle w:val="Hipervnculo"/>
            <w:rFonts w:ascii="Times New Roman" w:hAnsi="Times New Roman" w:cs="Times New Roman"/>
            <w:b/>
            <w:bCs/>
            <w:sz w:val="22"/>
            <w:szCs w:val="22"/>
            <w:highlight w:val="lightGray"/>
          </w:rPr>
          <w:t>222776</w:t>
        </w:r>
        <w:r w:rsidR="00B557D4">
          <w:rPr>
            <w:rStyle w:val="Hipervnculo"/>
            <w:rFonts w:ascii="Times New Roman" w:hAnsi="Times New Roman" w:cs="Times New Roman"/>
            <w:b/>
            <w:bCs/>
            <w:sz w:val="22"/>
            <w:szCs w:val="22"/>
            <w:highlight w:val="lightGray"/>
          </w:rPr>
          <w:t xml:space="preserve"> </w:t>
        </w:r>
        <w:r w:rsidRPr="00243CD2">
          <w:rPr>
            <w:rStyle w:val="Hipervnculo"/>
            <w:rFonts w:ascii="Times New Roman" w:hAnsi="Times New Roman" w:cs="Times New Roman"/>
            <w:b/>
            <w:bCs/>
            <w:sz w:val="22"/>
            <w:szCs w:val="22"/>
            <w:highlight w:val="lightGray"/>
          </w:rPr>
          <w:t>DE</w:t>
        </w:r>
        <w:r w:rsidR="00B557D4">
          <w:rPr>
            <w:rStyle w:val="Hipervnculo"/>
            <w:rFonts w:ascii="Times New Roman" w:hAnsi="Times New Roman" w:cs="Times New Roman"/>
            <w:b/>
            <w:bCs/>
            <w:sz w:val="22"/>
            <w:szCs w:val="22"/>
            <w:highlight w:val="lightGray"/>
          </w:rPr>
          <w:t xml:space="preserve"> </w:t>
        </w:r>
        <w:r w:rsidRPr="00243CD2">
          <w:rPr>
            <w:rStyle w:val="Hipervnculo"/>
            <w:rFonts w:ascii="Times New Roman" w:hAnsi="Times New Roman" w:cs="Times New Roman"/>
            <w:b/>
            <w:bCs/>
            <w:sz w:val="22"/>
            <w:szCs w:val="22"/>
            <w:highlight w:val="lightGray"/>
          </w:rPr>
          <w:t>23</w:t>
        </w:r>
        <w:r w:rsidR="00B557D4">
          <w:rPr>
            <w:rStyle w:val="Hipervnculo"/>
            <w:rFonts w:ascii="Times New Roman" w:hAnsi="Times New Roman" w:cs="Times New Roman"/>
            <w:b/>
            <w:bCs/>
            <w:sz w:val="22"/>
            <w:szCs w:val="22"/>
            <w:highlight w:val="lightGray"/>
          </w:rPr>
          <w:t xml:space="preserve"> </w:t>
        </w:r>
        <w:r w:rsidRPr="00243CD2">
          <w:rPr>
            <w:rStyle w:val="Hipervnculo"/>
            <w:rFonts w:ascii="Times New Roman" w:hAnsi="Times New Roman" w:cs="Times New Roman"/>
            <w:b/>
            <w:bCs/>
            <w:sz w:val="22"/>
            <w:szCs w:val="22"/>
            <w:highlight w:val="lightGray"/>
          </w:rPr>
          <w:t>DE</w:t>
        </w:r>
        <w:r w:rsidR="00B557D4">
          <w:rPr>
            <w:rStyle w:val="Hipervnculo"/>
            <w:rFonts w:ascii="Times New Roman" w:hAnsi="Times New Roman" w:cs="Times New Roman"/>
            <w:b/>
            <w:bCs/>
            <w:sz w:val="22"/>
            <w:szCs w:val="22"/>
            <w:highlight w:val="lightGray"/>
          </w:rPr>
          <w:t xml:space="preserve"> </w:t>
        </w:r>
        <w:r w:rsidRPr="00243CD2">
          <w:rPr>
            <w:rStyle w:val="Hipervnculo"/>
            <w:rFonts w:ascii="Times New Roman" w:hAnsi="Times New Roman" w:cs="Times New Roman"/>
            <w:b/>
            <w:bCs/>
            <w:sz w:val="22"/>
            <w:szCs w:val="22"/>
            <w:highlight w:val="lightGray"/>
          </w:rPr>
          <w:t>DICIEMBRE</w:t>
        </w:r>
        <w:r w:rsidR="00B557D4">
          <w:rPr>
            <w:rStyle w:val="Hipervnculo"/>
            <w:rFonts w:ascii="Times New Roman" w:hAnsi="Times New Roman" w:cs="Times New Roman"/>
            <w:b/>
            <w:bCs/>
            <w:sz w:val="22"/>
            <w:szCs w:val="22"/>
            <w:highlight w:val="lightGray"/>
          </w:rPr>
          <w:t xml:space="preserve"> </w:t>
        </w:r>
        <w:r w:rsidRPr="00243CD2">
          <w:rPr>
            <w:rStyle w:val="Hipervnculo"/>
            <w:rFonts w:ascii="Times New Roman" w:hAnsi="Times New Roman" w:cs="Times New Roman"/>
            <w:b/>
            <w:bCs/>
            <w:sz w:val="22"/>
            <w:szCs w:val="22"/>
            <w:highlight w:val="lightGray"/>
          </w:rPr>
          <w:t>DE</w:t>
        </w:r>
        <w:r w:rsidR="00B557D4">
          <w:rPr>
            <w:rStyle w:val="Hipervnculo"/>
            <w:rFonts w:ascii="Times New Roman" w:hAnsi="Times New Roman" w:cs="Times New Roman"/>
            <w:b/>
            <w:bCs/>
            <w:sz w:val="22"/>
            <w:szCs w:val="22"/>
            <w:highlight w:val="lightGray"/>
          </w:rPr>
          <w:t xml:space="preserve"> </w:t>
        </w:r>
        <w:r w:rsidRPr="00243CD2">
          <w:rPr>
            <w:rStyle w:val="Hipervnculo"/>
            <w:rFonts w:ascii="Times New Roman" w:hAnsi="Times New Roman" w:cs="Times New Roman"/>
            <w:b/>
            <w:bCs/>
            <w:sz w:val="22"/>
            <w:szCs w:val="22"/>
            <w:highlight w:val="lightGray"/>
          </w:rPr>
          <w:t>2014</w:t>
        </w:r>
      </w:hyperlink>
      <w:r w:rsidRPr="00720D96">
        <w:rPr>
          <w:rFonts w:ascii="Times New Roman" w:hAnsi="Times New Roman" w:cs="Times New Roman"/>
          <w:b/>
          <w:bCs/>
          <w:sz w:val="22"/>
          <w:szCs w:val="22"/>
          <w:highlight w:val="lightGray"/>
        </w:rPr>
        <w:t>.</w:t>
      </w:r>
      <w:r w:rsidR="00B557D4">
        <w:rPr>
          <w:rFonts w:ascii="Times New Roman" w:hAnsi="Times New Roman" w:cs="Times New Roman"/>
          <w:b/>
          <w:bCs/>
          <w:sz w:val="22"/>
          <w:szCs w:val="22"/>
          <w:highlight w:val="lightGray"/>
        </w:rPr>
        <w:t xml:space="preserve"> </w:t>
      </w:r>
      <w:r w:rsidRPr="00720D96">
        <w:rPr>
          <w:rFonts w:ascii="Times New Roman" w:hAnsi="Times New Roman" w:cs="Times New Roman"/>
          <w:b/>
          <w:bCs/>
          <w:sz w:val="22"/>
          <w:szCs w:val="22"/>
          <w:highlight w:val="lightGray"/>
        </w:rPr>
        <w:t>MINISTERIO</w:t>
      </w:r>
      <w:r w:rsidR="00B557D4">
        <w:rPr>
          <w:rFonts w:ascii="Times New Roman" w:hAnsi="Times New Roman" w:cs="Times New Roman"/>
          <w:b/>
          <w:bCs/>
          <w:sz w:val="22"/>
          <w:szCs w:val="22"/>
          <w:highlight w:val="lightGray"/>
        </w:rPr>
        <w:t xml:space="preserve"> </w:t>
      </w:r>
      <w:r w:rsidRPr="00720D96">
        <w:rPr>
          <w:rFonts w:ascii="Times New Roman" w:hAnsi="Times New Roman" w:cs="Times New Roman"/>
          <w:b/>
          <w:bCs/>
          <w:sz w:val="22"/>
          <w:szCs w:val="22"/>
          <w:highlight w:val="lightGray"/>
        </w:rPr>
        <w:t>DEL</w:t>
      </w:r>
      <w:r w:rsidR="00B557D4">
        <w:rPr>
          <w:rFonts w:ascii="Times New Roman" w:hAnsi="Times New Roman" w:cs="Times New Roman"/>
          <w:b/>
          <w:bCs/>
          <w:sz w:val="22"/>
          <w:szCs w:val="22"/>
          <w:highlight w:val="lightGray"/>
        </w:rPr>
        <w:t xml:space="preserve"> </w:t>
      </w:r>
      <w:r w:rsidRPr="00720D96">
        <w:rPr>
          <w:rFonts w:ascii="Times New Roman" w:hAnsi="Times New Roman" w:cs="Times New Roman"/>
          <w:b/>
          <w:bCs/>
          <w:sz w:val="22"/>
          <w:szCs w:val="22"/>
          <w:highlight w:val="lightGray"/>
        </w:rPr>
        <w:t>TRABAJO</w:t>
      </w:r>
      <w:r w:rsidRPr="00243CD2">
        <w:rPr>
          <w:rFonts w:ascii="Times New Roman" w:hAnsi="Times New Roman" w:cs="Times New Roman"/>
          <w:b/>
          <w:bCs/>
          <w:sz w:val="22"/>
          <w:szCs w:val="22"/>
          <w:highlight w:val="lightGray"/>
        </w:rPr>
        <w:t>.</w:t>
      </w:r>
      <w:r w:rsidR="00B557D4">
        <w:rPr>
          <w:rFonts w:ascii="Times New Roman" w:hAnsi="Times New Roman" w:cs="Times New Roman"/>
          <w:b/>
          <w:bCs/>
          <w:i/>
          <w:sz w:val="22"/>
          <w:szCs w:val="22"/>
          <w:highlight w:val="lightGray"/>
        </w:rPr>
        <w:t xml:space="preserve"> </w:t>
      </w:r>
      <w:r w:rsidRPr="00243CD2">
        <w:rPr>
          <w:rFonts w:ascii="Times New Roman" w:hAnsi="Times New Roman" w:cs="Times New Roman"/>
          <w:i/>
          <w:sz w:val="22"/>
          <w:szCs w:val="22"/>
          <w:highlight w:val="lightGray"/>
        </w:rPr>
        <w:t>El</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contrato</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de</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aprendizaje</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es</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una</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forma</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especial</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de</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vinculación</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dentro</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del</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Derecho</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Laboral,</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sin</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subordinación</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y</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por</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un</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plazo</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no</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mayor</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a</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dos</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(2)</w:t>
      </w:r>
      <w:r w:rsidR="00B557D4">
        <w:rPr>
          <w:rFonts w:ascii="Times New Roman" w:hAnsi="Times New Roman" w:cs="Times New Roman"/>
          <w:i/>
          <w:sz w:val="22"/>
          <w:szCs w:val="22"/>
          <w:highlight w:val="lightGray"/>
        </w:rPr>
        <w:t xml:space="preserve"> </w:t>
      </w:r>
      <w:r w:rsidRPr="00243CD2">
        <w:rPr>
          <w:rFonts w:ascii="Times New Roman" w:hAnsi="Times New Roman" w:cs="Times New Roman"/>
          <w:i/>
          <w:sz w:val="22"/>
          <w:szCs w:val="22"/>
          <w:highlight w:val="lightGray"/>
        </w:rPr>
        <w:t>años.</w:t>
      </w:r>
    </w:p>
    <w:p w14:paraId="033E7244" w14:textId="77777777" w:rsidR="00243CD2" w:rsidRPr="00243CD2" w:rsidRDefault="00243CD2" w:rsidP="00243CD2">
      <w:pPr>
        <w:pStyle w:val="Default"/>
        <w:ind w:left="720"/>
        <w:jc w:val="both"/>
        <w:rPr>
          <w:rFonts w:ascii="Times New Roman" w:hAnsi="Times New Roman" w:cs="Times New Roman"/>
          <w:sz w:val="22"/>
          <w:szCs w:val="22"/>
          <w:highlight w:val="lightGray"/>
        </w:rPr>
      </w:pPr>
    </w:p>
    <w:p w14:paraId="033E7245" w14:textId="77777777" w:rsidR="0015208A" w:rsidRPr="00720D96" w:rsidRDefault="0015208A" w:rsidP="0015208A">
      <w:pPr>
        <w:pStyle w:val="Default"/>
        <w:numPr>
          <w:ilvl w:val="0"/>
          <w:numId w:val="27"/>
        </w:numPr>
        <w:jc w:val="both"/>
        <w:rPr>
          <w:rFonts w:ascii="Times New Roman" w:hAnsi="Times New Roman" w:cs="Times New Roman"/>
          <w:sz w:val="22"/>
          <w:szCs w:val="22"/>
          <w:highlight w:val="lightGray"/>
        </w:rPr>
      </w:pPr>
      <w:hyperlink r:id="rId107" w:history="1">
        <w:r w:rsidRPr="00720D96">
          <w:rPr>
            <w:rStyle w:val="Hipervnculo"/>
            <w:rFonts w:ascii="Times New Roman" w:hAnsi="Times New Roman" w:cs="Times New Roman"/>
            <w:b/>
            <w:bCs/>
            <w:sz w:val="22"/>
            <w:szCs w:val="22"/>
            <w:highlight w:val="lightGray"/>
          </w:rPr>
          <w:t>CONCEPTO</w:t>
        </w:r>
        <w:r w:rsidR="00B557D4">
          <w:rPr>
            <w:rStyle w:val="Hipervnculo"/>
            <w:rFonts w:ascii="Times New Roman" w:hAnsi="Times New Roman" w:cs="Times New Roman"/>
            <w:b/>
            <w:bCs/>
            <w:sz w:val="22"/>
            <w:szCs w:val="22"/>
            <w:highlight w:val="lightGray"/>
          </w:rPr>
          <w:t xml:space="preserve"> </w:t>
        </w:r>
        <w:r w:rsidRPr="00720D96">
          <w:rPr>
            <w:rStyle w:val="Hipervnculo"/>
            <w:rFonts w:ascii="Times New Roman" w:hAnsi="Times New Roman" w:cs="Times New Roman"/>
            <w:b/>
            <w:bCs/>
            <w:sz w:val="22"/>
            <w:szCs w:val="22"/>
            <w:highlight w:val="lightGray"/>
          </w:rPr>
          <w:t>168783</w:t>
        </w:r>
        <w:r w:rsidR="00B557D4">
          <w:rPr>
            <w:rStyle w:val="Hipervnculo"/>
            <w:rFonts w:ascii="Times New Roman" w:hAnsi="Times New Roman" w:cs="Times New Roman"/>
            <w:b/>
            <w:bCs/>
            <w:sz w:val="22"/>
            <w:szCs w:val="22"/>
            <w:highlight w:val="lightGray"/>
          </w:rPr>
          <w:t xml:space="preserve"> </w:t>
        </w:r>
        <w:r w:rsidRPr="00720D96">
          <w:rPr>
            <w:rStyle w:val="Hipervnculo"/>
            <w:rFonts w:ascii="Times New Roman" w:hAnsi="Times New Roman" w:cs="Times New Roman"/>
            <w:b/>
            <w:bCs/>
            <w:sz w:val="22"/>
            <w:szCs w:val="22"/>
            <w:highlight w:val="lightGray"/>
          </w:rPr>
          <w:t>DE</w:t>
        </w:r>
        <w:r w:rsidR="00B557D4">
          <w:rPr>
            <w:rStyle w:val="Hipervnculo"/>
            <w:rFonts w:ascii="Times New Roman" w:hAnsi="Times New Roman" w:cs="Times New Roman"/>
            <w:b/>
            <w:bCs/>
            <w:sz w:val="22"/>
            <w:szCs w:val="22"/>
            <w:highlight w:val="lightGray"/>
          </w:rPr>
          <w:t xml:space="preserve"> </w:t>
        </w:r>
        <w:r w:rsidRPr="00720D96">
          <w:rPr>
            <w:rStyle w:val="Hipervnculo"/>
            <w:rFonts w:ascii="Times New Roman" w:hAnsi="Times New Roman" w:cs="Times New Roman"/>
            <w:b/>
            <w:bCs/>
            <w:sz w:val="22"/>
            <w:szCs w:val="22"/>
            <w:highlight w:val="lightGray"/>
          </w:rPr>
          <w:t>30</w:t>
        </w:r>
        <w:r w:rsidR="00B557D4">
          <w:rPr>
            <w:rStyle w:val="Hipervnculo"/>
            <w:rFonts w:ascii="Times New Roman" w:hAnsi="Times New Roman" w:cs="Times New Roman"/>
            <w:b/>
            <w:bCs/>
            <w:sz w:val="22"/>
            <w:szCs w:val="22"/>
            <w:highlight w:val="lightGray"/>
          </w:rPr>
          <w:t xml:space="preserve"> </w:t>
        </w:r>
        <w:r w:rsidRPr="00720D96">
          <w:rPr>
            <w:rStyle w:val="Hipervnculo"/>
            <w:rFonts w:ascii="Times New Roman" w:hAnsi="Times New Roman" w:cs="Times New Roman"/>
            <w:b/>
            <w:bCs/>
            <w:sz w:val="22"/>
            <w:szCs w:val="22"/>
            <w:highlight w:val="lightGray"/>
          </w:rPr>
          <w:t>DE</w:t>
        </w:r>
        <w:r w:rsidR="00B557D4">
          <w:rPr>
            <w:rStyle w:val="Hipervnculo"/>
            <w:rFonts w:ascii="Times New Roman" w:hAnsi="Times New Roman" w:cs="Times New Roman"/>
            <w:b/>
            <w:bCs/>
            <w:sz w:val="22"/>
            <w:szCs w:val="22"/>
            <w:highlight w:val="lightGray"/>
          </w:rPr>
          <w:t xml:space="preserve"> </w:t>
        </w:r>
        <w:r w:rsidRPr="00720D96">
          <w:rPr>
            <w:rStyle w:val="Hipervnculo"/>
            <w:rFonts w:ascii="Times New Roman" w:hAnsi="Times New Roman" w:cs="Times New Roman"/>
            <w:b/>
            <w:bCs/>
            <w:sz w:val="22"/>
            <w:szCs w:val="22"/>
            <w:highlight w:val="lightGray"/>
          </w:rPr>
          <w:t>SEPTIEMBRE</w:t>
        </w:r>
        <w:r w:rsidR="00B557D4">
          <w:rPr>
            <w:rStyle w:val="Hipervnculo"/>
            <w:rFonts w:ascii="Times New Roman" w:hAnsi="Times New Roman" w:cs="Times New Roman"/>
            <w:b/>
            <w:bCs/>
            <w:sz w:val="22"/>
            <w:szCs w:val="22"/>
            <w:highlight w:val="lightGray"/>
          </w:rPr>
          <w:t xml:space="preserve"> </w:t>
        </w:r>
        <w:r w:rsidRPr="00720D96">
          <w:rPr>
            <w:rStyle w:val="Hipervnculo"/>
            <w:rFonts w:ascii="Times New Roman" w:hAnsi="Times New Roman" w:cs="Times New Roman"/>
            <w:b/>
            <w:bCs/>
            <w:sz w:val="22"/>
            <w:szCs w:val="22"/>
            <w:highlight w:val="lightGray"/>
          </w:rPr>
          <w:t>DE</w:t>
        </w:r>
        <w:r w:rsidR="00B557D4">
          <w:rPr>
            <w:rStyle w:val="Hipervnculo"/>
            <w:rFonts w:ascii="Times New Roman" w:hAnsi="Times New Roman" w:cs="Times New Roman"/>
            <w:b/>
            <w:bCs/>
            <w:sz w:val="22"/>
            <w:szCs w:val="22"/>
            <w:highlight w:val="lightGray"/>
          </w:rPr>
          <w:t xml:space="preserve"> </w:t>
        </w:r>
        <w:r w:rsidRPr="00720D96">
          <w:rPr>
            <w:rStyle w:val="Hipervnculo"/>
            <w:rFonts w:ascii="Times New Roman" w:hAnsi="Times New Roman" w:cs="Times New Roman"/>
            <w:b/>
            <w:bCs/>
            <w:sz w:val="22"/>
            <w:szCs w:val="22"/>
            <w:highlight w:val="lightGray"/>
          </w:rPr>
          <w:t>2014</w:t>
        </w:r>
      </w:hyperlink>
      <w:r w:rsidRPr="00720D96">
        <w:rPr>
          <w:rFonts w:ascii="Times New Roman" w:hAnsi="Times New Roman" w:cs="Times New Roman"/>
          <w:b/>
          <w:bCs/>
          <w:sz w:val="22"/>
          <w:szCs w:val="22"/>
          <w:highlight w:val="lightGray"/>
        </w:rPr>
        <w:t>.</w:t>
      </w:r>
      <w:r w:rsidR="00B557D4">
        <w:rPr>
          <w:rFonts w:ascii="Times New Roman" w:hAnsi="Times New Roman" w:cs="Times New Roman"/>
          <w:b/>
          <w:bCs/>
          <w:sz w:val="22"/>
          <w:szCs w:val="22"/>
          <w:highlight w:val="lightGray"/>
        </w:rPr>
        <w:t xml:space="preserve"> </w:t>
      </w:r>
      <w:r w:rsidRPr="00720D96">
        <w:rPr>
          <w:rFonts w:ascii="Times New Roman" w:hAnsi="Times New Roman" w:cs="Times New Roman"/>
          <w:b/>
          <w:bCs/>
          <w:sz w:val="22"/>
          <w:szCs w:val="22"/>
          <w:highlight w:val="lightGray"/>
        </w:rPr>
        <w:t>MINISTERIO</w:t>
      </w:r>
      <w:r w:rsidR="00B557D4">
        <w:rPr>
          <w:rFonts w:ascii="Times New Roman" w:hAnsi="Times New Roman" w:cs="Times New Roman"/>
          <w:b/>
          <w:bCs/>
          <w:sz w:val="22"/>
          <w:szCs w:val="22"/>
          <w:highlight w:val="lightGray"/>
        </w:rPr>
        <w:t xml:space="preserve"> </w:t>
      </w:r>
      <w:r w:rsidRPr="00720D96">
        <w:rPr>
          <w:rFonts w:ascii="Times New Roman" w:hAnsi="Times New Roman" w:cs="Times New Roman"/>
          <w:b/>
          <w:bCs/>
          <w:sz w:val="22"/>
          <w:szCs w:val="22"/>
          <w:highlight w:val="lightGray"/>
        </w:rPr>
        <w:t>DEL</w:t>
      </w:r>
      <w:r w:rsidR="00B557D4">
        <w:rPr>
          <w:rFonts w:ascii="Times New Roman" w:hAnsi="Times New Roman" w:cs="Times New Roman"/>
          <w:b/>
          <w:bCs/>
          <w:sz w:val="22"/>
          <w:szCs w:val="22"/>
          <w:highlight w:val="lightGray"/>
        </w:rPr>
        <w:t xml:space="preserve"> </w:t>
      </w:r>
      <w:r w:rsidRPr="00720D96">
        <w:rPr>
          <w:rFonts w:ascii="Times New Roman" w:hAnsi="Times New Roman" w:cs="Times New Roman"/>
          <w:b/>
          <w:bCs/>
          <w:sz w:val="22"/>
          <w:szCs w:val="22"/>
          <w:highlight w:val="lightGray"/>
        </w:rPr>
        <w:t>TRABAJO.</w:t>
      </w:r>
      <w:r w:rsidR="00B557D4">
        <w:rPr>
          <w:rFonts w:ascii="Times New Roman" w:hAnsi="Times New Roman" w:cs="Times New Roman"/>
          <w:b/>
          <w:bCs/>
          <w:sz w:val="22"/>
          <w:szCs w:val="22"/>
          <w:highlight w:val="lightGray"/>
        </w:rPr>
        <w:t xml:space="preserve"> </w:t>
      </w:r>
      <w:r w:rsidRPr="00720D96">
        <w:rPr>
          <w:rFonts w:ascii="Times New Roman" w:hAnsi="Times New Roman" w:cs="Times New Roman"/>
          <w:bCs/>
          <w:i/>
          <w:sz w:val="22"/>
          <w:szCs w:val="22"/>
          <w:highlight w:val="lightGray"/>
        </w:rPr>
        <w:t>Suspensión</w:t>
      </w:r>
      <w:r w:rsidR="00B557D4">
        <w:rPr>
          <w:rFonts w:ascii="Times New Roman" w:hAnsi="Times New Roman" w:cs="Times New Roman"/>
          <w:bCs/>
          <w:i/>
          <w:sz w:val="22"/>
          <w:szCs w:val="22"/>
          <w:highlight w:val="lightGray"/>
        </w:rPr>
        <w:t xml:space="preserve"> </w:t>
      </w:r>
      <w:r w:rsidRPr="00720D96">
        <w:rPr>
          <w:rFonts w:ascii="Times New Roman" w:hAnsi="Times New Roman" w:cs="Times New Roman"/>
          <w:bCs/>
          <w:i/>
          <w:sz w:val="22"/>
          <w:szCs w:val="22"/>
          <w:highlight w:val="lightGray"/>
        </w:rPr>
        <w:t>temporal</w:t>
      </w:r>
      <w:r w:rsidR="00B557D4">
        <w:rPr>
          <w:rFonts w:ascii="Times New Roman" w:hAnsi="Times New Roman" w:cs="Times New Roman"/>
          <w:bCs/>
          <w:i/>
          <w:sz w:val="22"/>
          <w:szCs w:val="22"/>
          <w:highlight w:val="lightGray"/>
        </w:rPr>
        <w:t xml:space="preserve"> </w:t>
      </w:r>
      <w:r w:rsidRPr="00720D96">
        <w:rPr>
          <w:rFonts w:ascii="Times New Roman" w:hAnsi="Times New Roman"/>
          <w:bCs/>
          <w:i/>
          <w:highlight w:val="lightGray"/>
        </w:rPr>
        <w:t>-</w:t>
      </w:r>
      <w:r w:rsidR="00B557D4">
        <w:rPr>
          <w:rFonts w:ascii="Times New Roman" w:hAnsi="Times New Roman" w:cs="Times New Roman"/>
          <w:bCs/>
          <w:i/>
          <w:sz w:val="22"/>
          <w:szCs w:val="22"/>
          <w:highlight w:val="lightGray"/>
        </w:rPr>
        <w:t xml:space="preserve"> </w:t>
      </w:r>
      <w:r w:rsidRPr="00720D96">
        <w:rPr>
          <w:rFonts w:ascii="Times New Roman" w:hAnsi="Times New Roman" w:cs="Times New Roman"/>
          <w:bCs/>
          <w:i/>
          <w:sz w:val="22"/>
          <w:szCs w:val="22"/>
          <w:highlight w:val="lightGray"/>
        </w:rPr>
        <w:t>Contrato</w:t>
      </w:r>
      <w:r w:rsidR="00B557D4">
        <w:rPr>
          <w:rFonts w:ascii="Times New Roman" w:hAnsi="Times New Roman" w:cs="Times New Roman"/>
          <w:bCs/>
          <w:i/>
          <w:sz w:val="22"/>
          <w:szCs w:val="22"/>
          <w:highlight w:val="lightGray"/>
        </w:rPr>
        <w:t xml:space="preserve"> </w:t>
      </w:r>
      <w:r w:rsidRPr="00720D96">
        <w:rPr>
          <w:rFonts w:ascii="Times New Roman" w:hAnsi="Times New Roman" w:cs="Times New Roman"/>
          <w:bCs/>
          <w:i/>
          <w:sz w:val="22"/>
          <w:szCs w:val="22"/>
          <w:highlight w:val="lightGray"/>
        </w:rPr>
        <w:t>de</w:t>
      </w:r>
      <w:r w:rsidR="00B557D4">
        <w:rPr>
          <w:rFonts w:ascii="Times New Roman" w:hAnsi="Times New Roman" w:cs="Times New Roman"/>
          <w:bCs/>
          <w:i/>
          <w:sz w:val="22"/>
          <w:szCs w:val="22"/>
          <w:highlight w:val="lightGray"/>
        </w:rPr>
        <w:t xml:space="preserve"> </w:t>
      </w:r>
      <w:r w:rsidRPr="00720D96">
        <w:rPr>
          <w:rFonts w:ascii="Times New Roman" w:hAnsi="Times New Roman" w:cs="Times New Roman"/>
          <w:bCs/>
          <w:i/>
          <w:sz w:val="22"/>
          <w:szCs w:val="22"/>
          <w:highlight w:val="lightGray"/>
        </w:rPr>
        <w:t>aprendizaje.</w:t>
      </w:r>
    </w:p>
    <w:p w14:paraId="033E7246" w14:textId="77777777" w:rsidR="006F2255" w:rsidRDefault="006F2255" w:rsidP="006F2255">
      <w:pPr>
        <w:spacing w:after="0" w:line="240" w:lineRule="auto"/>
        <w:jc w:val="both"/>
        <w:rPr>
          <w:rFonts w:ascii="Times New Roman" w:eastAsia="Times New Roman" w:hAnsi="Times New Roman"/>
          <w:lang w:val="es-CO" w:eastAsia="es-CO"/>
        </w:rPr>
      </w:pPr>
      <w:bookmarkStart w:id="39" w:name="31"/>
      <w:bookmarkEnd w:id="39"/>
    </w:p>
    <w:p w14:paraId="23B0DA8B" w14:textId="6A87D68E" w:rsidR="002579D8" w:rsidRPr="009F732E" w:rsidRDefault="009F732E" w:rsidP="006F2255">
      <w:pPr>
        <w:spacing w:after="0" w:line="240" w:lineRule="auto"/>
        <w:jc w:val="both"/>
        <w:rPr>
          <w:rFonts w:ascii="Times New Roman" w:eastAsia="Times New Roman" w:hAnsi="Times New Roman"/>
          <w:b/>
          <w:highlight w:val="cyan"/>
          <w:lang w:val="es-CO" w:eastAsia="es-CO"/>
        </w:rPr>
      </w:pPr>
      <w:r w:rsidRPr="009F732E">
        <w:rPr>
          <w:rFonts w:ascii="Times New Roman" w:eastAsia="Times New Roman" w:hAnsi="Times New Roman"/>
          <w:b/>
          <w:highlight w:val="cyan"/>
          <w:lang w:val="es-CO" w:eastAsia="es-CO"/>
        </w:rPr>
        <w:t xml:space="preserve">JURISPRUDENCIA: </w:t>
      </w:r>
    </w:p>
    <w:p w14:paraId="75C64499" w14:textId="7A7160A8" w:rsidR="009F732E" w:rsidRPr="00243276" w:rsidRDefault="009F732E" w:rsidP="009F732E">
      <w:pPr>
        <w:numPr>
          <w:ilvl w:val="0"/>
          <w:numId w:val="49"/>
        </w:numPr>
        <w:spacing w:after="0" w:line="240" w:lineRule="auto"/>
        <w:jc w:val="both"/>
        <w:rPr>
          <w:b/>
          <w:i/>
          <w:highlight w:val="cyan"/>
        </w:rPr>
      </w:pPr>
      <w:hyperlink r:id="rId108" w:history="1">
        <w:r w:rsidRPr="009F732E">
          <w:rPr>
            <w:rStyle w:val="Hipervnculo"/>
            <w:rFonts w:ascii="Times New Roman" w:eastAsia="Times New Roman" w:hAnsi="Times New Roman"/>
            <w:b/>
            <w:highlight w:val="cyan"/>
            <w:lang w:val="es-CO" w:eastAsia="es-CO"/>
          </w:rPr>
          <w:t>SENTENCIA T-258 DE 30 DE JULIO DE 2024</w:t>
        </w:r>
      </w:hyperlink>
      <w:r w:rsidRPr="009F732E">
        <w:rPr>
          <w:rFonts w:ascii="Times New Roman" w:eastAsia="Times New Roman" w:hAnsi="Times New Roman"/>
          <w:b/>
          <w:highlight w:val="cyan"/>
          <w:lang w:val="es-CO" w:eastAsia="es-CO"/>
        </w:rPr>
        <w:t xml:space="preserve">. CORTE CONSTITUCIONAL. M. P. DRA. PAOLA ANDREA MENESES MOSQUERA. </w:t>
      </w:r>
      <w:r w:rsidRPr="009F732E">
        <w:rPr>
          <w:rFonts w:ascii="Times New Roman" w:hAnsi="Times New Roman"/>
          <w:bCs/>
          <w:i/>
          <w:highlight w:val="cyan"/>
        </w:rPr>
        <w:t>E</w:t>
      </w:r>
      <w:r w:rsidRPr="009F732E">
        <w:rPr>
          <w:rFonts w:ascii="Times New Roman" w:hAnsi="Times New Roman"/>
          <w:bCs/>
          <w:i/>
          <w:highlight w:val="cyan"/>
          <w:lang w:val="es-CO"/>
        </w:rPr>
        <w:t>l artículo 30 de la Ley 789 de 2002 dispuso que las empresas patrocinadoras únicamente debían cumplir con la obligación de afiliar a los aprendices a los sistemas de seguridad social en salud y riesgos laborales. Esta circunstancia implica que el contrato de aprendizaje se rige por este régimen legal especial, en el que no se previó la obligación de afiliar a los aprendices al sistema de pensiones y, por ende, de pagar las respectivas cotizaciones.</w:t>
      </w:r>
    </w:p>
    <w:p w14:paraId="1744113B" w14:textId="52428C0E" w:rsidR="002579D8" w:rsidRDefault="002579D8" w:rsidP="006F2255">
      <w:pPr>
        <w:spacing w:after="0" w:line="240" w:lineRule="auto"/>
        <w:jc w:val="both"/>
        <w:rPr>
          <w:rFonts w:ascii="Times New Roman" w:eastAsia="Times New Roman" w:hAnsi="Times New Roman"/>
          <w:b/>
          <w:lang w:val="es-CO" w:eastAsia="es-CO"/>
        </w:rPr>
      </w:pPr>
    </w:p>
    <w:p w14:paraId="033E7247" w14:textId="5C2C1F12"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lastRenderedPageBreak/>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31.</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MODALIDADES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ESPECIALES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FORMACIÓN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TÉCNICA,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TECNOLÓGICA,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PROFESIONAL</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TEÓRICO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PRÁCTICA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EMPRESARIAL.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Además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dispuesto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anterior,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consideran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p>
    <w:p w14:paraId="033E7248"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49"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técnicos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tecnólogos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establezcan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aprobadas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hyperlink r:id="rId109" w:history="1">
        <w:r w:rsidRPr="006F2255">
          <w:rPr>
            <w:rStyle w:val="Hipervnculo"/>
            <w:rFonts w:ascii="Times New Roman" w:eastAsia="Times New Roman" w:hAnsi="Times New Roman"/>
            <w:lang w:val="es-CO" w:eastAsia="es-CO"/>
          </w:rPr>
          <w:t>Leyes</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30</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1992</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hyperlink r:id="rId110" w:history="1">
        <w:r w:rsidRPr="006F2255">
          <w:rPr>
            <w:rStyle w:val="Hipervnculo"/>
            <w:rFonts w:ascii="Times New Roman" w:eastAsia="Times New Roman" w:hAnsi="Times New Roman"/>
            <w:lang w:val="es-CO" w:eastAsia="es-CO"/>
          </w:rPr>
          <w:t>115</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1994</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normas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modifiquen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sustituyan,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establezcan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curricular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tipo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afianzar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conocimientos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teóricos.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habrá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lugar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brindar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académica,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circunscribiéndose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otorgamiento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experiencia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tratarse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comprobable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registrados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último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anterior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Compensación;</w:t>
      </w:r>
    </w:p>
    <w:p w14:paraId="033E724A"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4B"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b)</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realizada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cursando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últimos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grados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secundaria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aprobadas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p>
    <w:p w14:paraId="033E724C"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4D"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c)</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alumno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matriculado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dictados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Servicio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acuerdo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hyperlink r:id="rId111" w:history="1">
        <w:r w:rsidRPr="009C3224">
          <w:rPr>
            <w:rStyle w:val="Hipervnculo"/>
            <w:rFonts w:ascii="Times New Roman" w:eastAsia="Times New Roman" w:hAnsi="Times New Roman"/>
            <w:lang w:val="es-CO" w:eastAsia="es-CO"/>
          </w:rPr>
          <w:t>Decreto</w:t>
        </w:r>
        <w:r w:rsidR="00B557D4">
          <w:rPr>
            <w:rStyle w:val="Hipervnculo"/>
            <w:rFonts w:ascii="Times New Roman" w:eastAsia="Times New Roman" w:hAnsi="Times New Roman"/>
            <w:lang w:val="es-CO" w:eastAsia="es-CO"/>
          </w:rPr>
          <w:t xml:space="preserve"> </w:t>
        </w:r>
        <w:r w:rsidRPr="009C3224">
          <w:rPr>
            <w:rStyle w:val="Hipervnculo"/>
            <w:rFonts w:ascii="Times New Roman" w:eastAsia="Times New Roman" w:hAnsi="Times New Roman"/>
            <w:lang w:val="es-CO" w:eastAsia="es-CO"/>
          </w:rPr>
          <w:t>2838</w:t>
        </w:r>
        <w:r w:rsidR="00B557D4">
          <w:rPr>
            <w:rStyle w:val="Hipervnculo"/>
            <w:rFonts w:ascii="Times New Roman" w:eastAsia="Times New Roman" w:hAnsi="Times New Roman"/>
            <w:lang w:val="es-CO" w:eastAsia="es-CO"/>
          </w:rPr>
          <w:t xml:space="preserve"> </w:t>
        </w:r>
        <w:r w:rsidRPr="009C3224">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9C3224">
          <w:rPr>
            <w:rStyle w:val="Hipervnculo"/>
            <w:rFonts w:ascii="Times New Roman" w:eastAsia="Times New Roman" w:hAnsi="Times New Roman"/>
            <w:lang w:val="es-CO" w:eastAsia="es-CO"/>
          </w:rPr>
          <w:t>1960</w:t>
        </w:r>
      </w:hyperlink>
      <w:r w:rsidRPr="006F2255">
        <w:rPr>
          <w:rFonts w:ascii="Times New Roman" w:eastAsia="Times New Roman" w:hAnsi="Times New Roman"/>
          <w:lang w:val="es-CO" w:eastAsia="es-CO"/>
        </w:rPr>
        <w:t>;</w:t>
      </w:r>
    </w:p>
    <w:p w14:paraId="033E724E"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4F"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semicalificado</w:t>
      </w:r>
      <w:proofErr w:type="spellEnd"/>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entiende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semicalificado</w:t>
      </w:r>
      <w:proofErr w:type="spellEnd"/>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teórica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oriente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desempeños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predominan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procedimientos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claramente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instrucciones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específicas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ejem.</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Auxiliares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mecánica,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auxiliares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cocina,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auxiliares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electricista,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plomería,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etc.).</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acceder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exigencias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experiencia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específicamente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relevante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estratos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más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pobres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población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carecen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tienen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bajos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experiencia.</w:t>
      </w:r>
    </w:p>
    <w:p w14:paraId="033E7250"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51"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ningún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regulados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convenios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colectivos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fallos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arbitrales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recaídos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negociación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colectiva.</w:t>
      </w:r>
    </w:p>
    <w:p w14:paraId="033E7252"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53" w14:textId="77777777" w:rsidR="00A936C6" w:rsidRDefault="006F2255"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i/>
          <w:lang w:val="es-CO" w:eastAsia="es-CO"/>
        </w:rPr>
        <w:t>(</w:t>
      </w:r>
      <w:bookmarkStart w:id="40" w:name="art31_txt"/>
      <w:r w:rsidR="00A936C6" w:rsidRPr="006F2255">
        <w:rPr>
          <w:rFonts w:ascii="Times New Roman" w:eastAsia="Times New Roman" w:hAnsi="Times New Roman"/>
          <w:b/>
          <w:i/>
          <w:lang w:val="es-CO" w:eastAsia="es-CO"/>
        </w:rPr>
        <w:t>Texto</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adicionado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durante</w:t>
      </w:r>
      <w:r w:rsidR="00B557D4">
        <w:rPr>
          <w:rFonts w:ascii="Times New Roman" w:eastAsia="Times New Roman" w:hAnsi="Times New Roman"/>
          <w:b/>
          <w:i/>
          <w:lang w:val="es-CO" w:eastAsia="es-CO"/>
        </w:rPr>
        <w:t xml:space="preserve"> </w:t>
      </w:r>
      <w:r>
        <w:rPr>
          <w:rFonts w:ascii="Times New Roman" w:eastAsia="Times New Roman" w:hAnsi="Times New Roman"/>
          <w:b/>
          <w:i/>
          <w:lang w:val="es-CO" w:eastAsia="es-CO"/>
        </w:rPr>
        <w:t>su</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vigencia</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artículo</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168</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hyperlink r:id="rId112" w:history="1">
        <w:r w:rsidR="00A936C6" w:rsidRPr="006F2255">
          <w:rPr>
            <w:rStyle w:val="Hipervnculo"/>
            <w:rFonts w:ascii="Times New Roman" w:eastAsia="Times New Roman" w:hAnsi="Times New Roman"/>
            <w:b/>
            <w:i/>
            <w:lang w:val="es-CO" w:eastAsia="es-CO"/>
          </w:rPr>
          <w:t>Ley</w:t>
        </w:r>
        <w:r w:rsidR="00B557D4">
          <w:rPr>
            <w:rStyle w:val="Hipervnculo"/>
            <w:rFonts w:ascii="Times New Roman" w:eastAsia="Times New Roman" w:hAnsi="Times New Roman"/>
            <w:b/>
            <w:i/>
            <w:lang w:val="es-CO" w:eastAsia="es-CO"/>
          </w:rPr>
          <w:t xml:space="preserve"> </w:t>
        </w:r>
        <w:r w:rsidR="00A936C6" w:rsidRPr="006F2255">
          <w:rPr>
            <w:rStyle w:val="Hipervnculo"/>
            <w:rFonts w:ascii="Times New Roman" w:eastAsia="Times New Roman" w:hAnsi="Times New Roman"/>
            <w:b/>
            <w:i/>
            <w:lang w:val="es-CO" w:eastAsia="es-CO"/>
          </w:rPr>
          <w:t>1450</w:t>
        </w:r>
        <w:r w:rsidR="00B557D4">
          <w:rPr>
            <w:rStyle w:val="Hipervnculo"/>
            <w:rFonts w:ascii="Times New Roman" w:eastAsia="Times New Roman" w:hAnsi="Times New Roman"/>
            <w:b/>
            <w:i/>
            <w:lang w:val="es-CO" w:eastAsia="es-CO"/>
          </w:rPr>
          <w:t xml:space="preserve"> </w:t>
        </w:r>
        <w:r w:rsidR="00A936C6" w:rsidRPr="006F2255">
          <w:rPr>
            <w:rStyle w:val="Hipervnculo"/>
            <w:rFonts w:ascii="Times New Roman" w:eastAsia="Times New Roman" w:hAnsi="Times New Roman"/>
            <w:b/>
            <w:i/>
            <w:lang w:val="es-CO" w:eastAsia="es-CO"/>
          </w:rPr>
          <w:t>de</w:t>
        </w:r>
        <w:r w:rsidR="008D6864">
          <w:rPr>
            <w:rStyle w:val="Hipervnculo"/>
            <w:rFonts w:ascii="Times New Roman" w:eastAsia="Times New Roman" w:hAnsi="Times New Roman"/>
            <w:b/>
            <w:i/>
            <w:lang w:val="es-CO" w:eastAsia="es-CO"/>
          </w:rPr>
          <w:t xml:space="preserve"> 16 de junio de </w:t>
        </w:r>
        <w:r w:rsidR="00B557D4">
          <w:rPr>
            <w:rStyle w:val="Hipervnculo"/>
            <w:rFonts w:ascii="Times New Roman" w:eastAsia="Times New Roman" w:hAnsi="Times New Roman"/>
            <w:b/>
            <w:i/>
            <w:lang w:val="es-CO" w:eastAsia="es-CO"/>
          </w:rPr>
          <w:t xml:space="preserve"> </w:t>
        </w:r>
        <w:r w:rsidR="00A936C6" w:rsidRPr="006F2255">
          <w:rPr>
            <w:rStyle w:val="Hipervnculo"/>
            <w:rFonts w:ascii="Times New Roman" w:eastAsia="Times New Roman" w:hAnsi="Times New Roman"/>
            <w:b/>
            <w:i/>
            <w:lang w:val="es-CO" w:eastAsia="es-CO"/>
          </w:rPr>
          <w:t>2011</w:t>
        </w:r>
      </w:hyperlink>
      <w:bookmarkEnd w:id="40"/>
      <w:r w:rsidRPr="006F2255">
        <w:rPr>
          <w:rFonts w:ascii="Times New Roman" w:eastAsia="Times New Roman" w:hAnsi="Times New Roman"/>
          <w:b/>
          <w:i/>
          <w:lang w:val="es-CO" w:eastAsia="es-CO"/>
        </w:rPr>
        <w:t>)</w:t>
      </w:r>
      <w:r w:rsidR="00A936C6" w:rsidRPr="006F2255">
        <w:rPr>
          <w:rFonts w:ascii="Times New Roman" w:eastAsia="Times New Roman" w:hAnsi="Times New Roman"/>
          <w:b/>
          <w:i/>
          <w:lang w:val="es-CO" w:eastAsia="es-CO"/>
        </w:rPr>
        <w:t>.</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financiación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contratos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especiales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técnica,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tecnológica,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teórico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empresarial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prevista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31</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789</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2002,</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utilizar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previstos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16</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113" w:history="1">
        <w:r w:rsidR="00A936C6" w:rsidRPr="006F2255">
          <w:rPr>
            <w:rStyle w:val="Hipervnculo"/>
            <w:rFonts w:ascii="Times New Roman" w:eastAsia="Times New Roman" w:hAnsi="Times New Roman"/>
            <w:lang w:val="es-CO" w:eastAsia="es-CO"/>
          </w:rPr>
          <w:t>Ley</w:t>
        </w:r>
        <w:r w:rsidR="00B557D4">
          <w:rPr>
            <w:rStyle w:val="Hipervnculo"/>
            <w:rFonts w:ascii="Times New Roman" w:eastAsia="Times New Roman" w:hAnsi="Times New Roman"/>
            <w:lang w:val="es-CO" w:eastAsia="es-CO"/>
          </w:rPr>
          <w:t xml:space="preserve"> </w:t>
        </w:r>
        <w:r w:rsidR="00A936C6" w:rsidRPr="006F2255">
          <w:rPr>
            <w:rStyle w:val="Hipervnculo"/>
            <w:rFonts w:ascii="Times New Roman" w:eastAsia="Times New Roman" w:hAnsi="Times New Roman"/>
            <w:lang w:val="es-CO" w:eastAsia="es-CO"/>
          </w:rPr>
          <w:t>344</w:t>
        </w:r>
        <w:r w:rsidR="00B557D4">
          <w:rPr>
            <w:rStyle w:val="Hipervnculo"/>
            <w:rFonts w:ascii="Times New Roman" w:eastAsia="Times New Roman" w:hAnsi="Times New Roman"/>
            <w:lang w:val="es-CO" w:eastAsia="es-CO"/>
          </w:rPr>
          <w:t xml:space="preserve"> </w:t>
        </w:r>
        <w:r w:rsidR="00A936C6"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00A936C6" w:rsidRPr="006F2255">
          <w:rPr>
            <w:rStyle w:val="Hipervnculo"/>
            <w:rFonts w:ascii="Times New Roman" w:eastAsia="Times New Roman" w:hAnsi="Times New Roman"/>
            <w:lang w:val="es-CO" w:eastAsia="es-CO"/>
          </w:rPr>
          <w:t>1996</w:t>
        </w:r>
      </w:hyperlink>
      <w:r w:rsidR="00A936C6"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vinculen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realización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transferencia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tecnología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ciencia,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tecnología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innovación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beneficien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micro,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pequeñas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medianas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reconocidas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Ministerio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Grupos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Investigación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Centros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Investigación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Desarrollo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Tecnológico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reconocidos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Colciencias.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concurrentes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realiza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p>
    <w:p w14:paraId="033E7254"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55"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proporción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practicantes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calificadas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requieran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título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realice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tecnología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innovación.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Colciencias,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mecanismos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acreditación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dichas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p>
    <w:p w14:paraId="033E7256"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57"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lastRenderedPageBreak/>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obligatorio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acuerdo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establecido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33,</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aquellas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Voluntario:</w:t>
      </w:r>
    </w:p>
    <w:p w14:paraId="033E7258" w14:textId="77777777" w:rsidR="006F2255" w:rsidRDefault="006F2255" w:rsidP="006F2255">
      <w:pPr>
        <w:spacing w:after="0" w:line="240" w:lineRule="auto"/>
        <w:jc w:val="both"/>
        <w:rPr>
          <w:rFonts w:ascii="Times New Roman" w:eastAsia="Times New Roman" w:hAnsi="Times New Roman"/>
          <w:lang w:val="es-CO" w:eastAsia="es-CO"/>
        </w:rPr>
      </w:pPr>
    </w:p>
    <w:p w14:paraId="033E7259"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pre-aprendizaje</w:t>
      </w:r>
      <w:proofErr w:type="spellEnd"/>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acompañado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efectiva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horario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jornada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académica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difiriendo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favor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permitirá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egrese,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incentivo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articulado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oferta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financiamiento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ICETEX;</w:t>
      </w:r>
    </w:p>
    <w:p w14:paraId="033E725A" w14:textId="77777777" w:rsidR="006F2255" w:rsidRDefault="006F2255" w:rsidP="006F2255">
      <w:pPr>
        <w:spacing w:after="0" w:line="240" w:lineRule="auto"/>
        <w:jc w:val="both"/>
        <w:rPr>
          <w:rFonts w:ascii="Times New Roman" w:eastAsia="Times New Roman" w:hAnsi="Times New Roman"/>
          <w:lang w:val="es-CO" w:eastAsia="es-CO"/>
        </w:rPr>
      </w:pPr>
    </w:p>
    <w:p w14:paraId="033E725B"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b)</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18</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culminado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Capital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Humano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(SFCH):</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pre-aprendizaje</w:t>
      </w:r>
      <w:proofErr w:type="spellEnd"/>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cuya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exceder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escolar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culminado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desarrollarán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laborales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retornar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recibirán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entregado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beneficiario,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otra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favor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posteriormente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continuar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permanece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SFCH</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acceder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momento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derechos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estudiantiles.</w:t>
      </w:r>
    </w:p>
    <w:p w14:paraId="033E725C" w14:textId="77777777" w:rsidR="006F2255" w:rsidRPr="006F2255" w:rsidRDefault="006F2255" w:rsidP="006F2255">
      <w:pPr>
        <w:spacing w:after="0" w:line="240" w:lineRule="auto"/>
        <w:jc w:val="both"/>
        <w:rPr>
          <w:rFonts w:ascii="Times New Roman" w:eastAsia="Times New Roman" w:hAnsi="Times New Roman"/>
          <w:b/>
          <w:lang w:val="es-CO" w:eastAsia="es-CO"/>
        </w:rPr>
      </w:pPr>
    </w:p>
    <w:p w14:paraId="033E725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voluntario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sujetas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114" w:history="1">
        <w:r w:rsidRPr="008D6864">
          <w:rPr>
            <w:rStyle w:val="Hipervnculo"/>
            <w:rFonts w:ascii="Times New Roman" w:eastAsia="Times New Roman" w:hAnsi="Times New Roman"/>
            <w:lang w:val="es-CO" w:eastAsia="es-CO"/>
          </w:rPr>
          <w:t>Ley</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789</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de</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2002</w:t>
        </w:r>
      </w:hyperlink>
      <w:r w:rsidRPr="006F2255">
        <w:rPr>
          <w:rFonts w:ascii="Times New Roman" w:eastAsia="Times New Roman" w:hAnsi="Times New Roman"/>
          <w:lang w:val="es-CO" w:eastAsia="es-CO"/>
        </w:rPr>
        <w:t>.</w:t>
      </w:r>
    </w:p>
    <w:p w14:paraId="033E725E" w14:textId="77777777" w:rsidR="006F2255" w:rsidRDefault="006F2255" w:rsidP="006F2255">
      <w:pPr>
        <w:spacing w:after="0" w:line="240" w:lineRule="auto"/>
        <w:jc w:val="both"/>
        <w:rPr>
          <w:rFonts w:ascii="Times New Roman" w:eastAsia="Times New Roman" w:hAnsi="Times New Roman"/>
          <w:lang w:val="es-CO" w:eastAsia="es-CO"/>
        </w:rPr>
      </w:pPr>
      <w:bookmarkStart w:id="41" w:name="32"/>
      <w:bookmarkEnd w:id="41"/>
    </w:p>
    <w:p w14:paraId="033E725F" w14:textId="77777777" w:rsidR="00586DD6" w:rsidRPr="000C2D83" w:rsidRDefault="00586DD6" w:rsidP="00586DD6">
      <w:pPr>
        <w:numPr>
          <w:ilvl w:val="0"/>
          <w:numId w:val="11"/>
        </w:numPr>
        <w:spacing w:after="0" w:line="240" w:lineRule="auto"/>
        <w:jc w:val="both"/>
        <w:rPr>
          <w:rFonts w:ascii="Times New Roman" w:eastAsia="Times New Roman" w:hAnsi="Times New Roman"/>
          <w:b/>
          <w:highlight w:val="yellow"/>
          <w:lang w:val="es-CO" w:eastAsia="es-CO"/>
        </w:rPr>
      </w:pPr>
      <w:hyperlink r:id="rId115" w:history="1">
        <w:r w:rsidRPr="00586DD6">
          <w:rPr>
            <w:rStyle w:val="Hipervnculo"/>
            <w:rFonts w:ascii="Times New Roman" w:eastAsia="Times New Roman" w:hAnsi="Times New Roman"/>
            <w:b/>
            <w:highlight w:val="yellow"/>
            <w:lang w:val="es-CO" w:eastAsia="es-CO"/>
          </w:rPr>
          <w:t>Decreto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Reglamentario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2585</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de</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2003</w:t>
        </w:r>
      </w:hyperlink>
      <w:r w:rsidRPr="00586DD6">
        <w:rPr>
          <w:rFonts w:ascii="Times New Roman" w:eastAsia="Times New Roman" w:hAnsi="Times New Roman"/>
          <w:b/>
          <w:highlight w:val="yellow"/>
          <w:lang w:val="es-CO" w:eastAsia="es-CO"/>
        </w:rPr>
        <w:t>:</w:t>
      </w:r>
      <w:r w:rsidR="00B557D4">
        <w:rPr>
          <w:rFonts w:ascii="Times New Roman" w:eastAsia="Times New Roman" w:hAnsi="Times New Roman"/>
          <w:highlight w:val="yellow"/>
          <w:lang w:val="es-CO" w:eastAsia="es-CO"/>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adiciona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Decreto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933</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2003.</w:t>
      </w:r>
    </w:p>
    <w:p w14:paraId="033E7260" w14:textId="77777777" w:rsidR="008644D8" w:rsidRDefault="008644D8" w:rsidP="008644D8">
      <w:pPr>
        <w:spacing w:after="0" w:line="240" w:lineRule="auto"/>
        <w:jc w:val="both"/>
        <w:rPr>
          <w:rFonts w:ascii="Times New Roman" w:eastAsia="Times New Roman" w:hAnsi="Times New Roman"/>
          <w:b/>
          <w:highlight w:val="yellow"/>
          <w:lang w:val="es-CO" w:eastAsia="es-CO"/>
        </w:rPr>
      </w:pPr>
    </w:p>
    <w:p w14:paraId="033E7261" w14:textId="77777777" w:rsidR="008644D8" w:rsidRPr="00586DD6" w:rsidRDefault="008644D8" w:rsidP="008644D8">
      <w:pPr>
        <w:spacing w:after="0" w:line="240" w:lineRule="auto"/>
        <w:jc w:val="both"/>
        <w:rPr>
          <w:rFonts w:ascii="Times New Roman" w:eastAsia="Times New Roman" w:hAnsi="Times New Roman"/>
          <w:b/>
          <w:highlight w:val="yellow"/>
          <w:lang w:val="es-CO" w:eastAsia="es-CO"/>
        </w:rPr>
      </w:pPr>
      <w:r w:rsidRPr="00586DD6">
        <w:rPr>
          <w:rFonts w:ascii="Times New Roman" w:eastAsia="Times New Roman" w:hAnsi="Times New Roman"/>
          <w:b/>
          <w:highlight w:val="yellow"/>
          <w:lang w:val="es-CO" w:eastAsia="es-CO"/>
        </w:rPr>
        <w:t>CONCORDANCIAS:</w:t>
      </w:r>
    </w:p>
    <w:p w14:paraId="033E7262" w14:textId="77777777" w:rsidR="000C2D83" w:rsidRPr="000C2D83" w:rsidRDefault="000C2D83" w:rsidP="00586DD6">
      <w:pPr>
        <w:numPr>
          <w:ilvl w:val="0"/>
          <w:numId w:val="11"/>
        </w:numPr>
        <w:spacing w:after="0" w:line="240" w:lineRule="auto"/>
        <w:jc w:val="both"/>
        <w:rPr>
          <w:rFonts w:ascii="Times New Roman" w:eastAsia="Times New Roman" w:hAnsi="Times New Roman"/>
          <w:b/>
          <w:highlight w:val="yellow"/>
          <w:lang w:val="es-CO" w:eastAsia="es-CO"/>
        </w:rPr>
      </w:pPr>
      <w:hyperlink r:id="rId116" w:history="1">
        <w:r w:rsidRPr="000C2D83">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highlight w:val="yellow"/>
            <w:lang w:eastAsia="es-CO"/>
          </w:rPr>
          <w:t>Servicio</w:t>
        </w:r>
        <w:r w:rsidR="00B557D4">
          <w:rPr>
            <w:rStyle w:val="Hipervnculo"/>
            <w:rFonts w:ascii="Times New Roman" w:eastAsia="Times New Roman" w:hAnsi="Times New Roman"/>
            <w:b/>
            <w:highlight w:val="yellow"/>
            <w:lang w:eastAsia="es-CO"/>
          </w:rPr>
          <w:t xml:space="preserve"> </w:t>
        </w:r>
        <w:r w:rsidRPr="000C2D83">
          <w:rPr>
            <w:rStyle w:val="Hipervnculo"/>
            <w:rFonts w:ascii="Times New Roman" w:eastAsia="Times New Roman" w:hAnsi="Times New Roman"/>
            <w:b/>
            <w:highlight w:val="yellow"/>
            <w:lang w:eastAsia="es-CO"/>
          </w:rPr>
          <w:t>Nacional</w:t>
        </w:r>
        <w:r w:rsidR="00B557D4">
          <w:rPr>
            <w:rStyle w:val="Hipervnculo"/>
            <w:rFonts w:ascii="Times New Roman" w:eastAsia="Times New Roman" w:hAnsi="Times New Roman"/>
            <w:b/>
            <w:highlight w:val="yellow"/>
            <w:lang w:eastAsia="es-CO"/>
          </w:rPr>
          <w:t xml:space="preserve"> </w:t>
        </w:r>
        <w:r w:rsidRPr="000C2D83">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0C2D83">
          <w:rPr>
            <w:rStyle w:val="Hipervnculo"/>
            <w:rFonts w:ascii="Times New Roman" w:eastAsia="Times New Roman" w:hAnsi="Times New Roman"/>
            <w:b/>
            <w:highlight w:val="yellow"/>
            <w:lang w:eastAsia="es-CO"/>
          </w:rPr>
          <w:t>Aprendizaje</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2</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2013</w:t>
        </w:r>
      </w:hyperlink>
      <w:r w:rsidRPr="000C2D83">
        <w:rPr>
          <w:rFonts w:ascii="Times New Roman" w:eastAsia="Times New Roman" w:hAnsi="Times New Roman"/>
          <w:b/>
          <w:bCs/>
          <w:color w:val="000000"/>
          <w:highlight w:val="yellow"/>
          <w:lang w:eastAsia="es-CO"/>
        </w:rPr>
        <w:t>:</w:t>
      </w:r>
      <w:r w:rsidR="00B557D4">
        <w:rPr>
          <w:rFonts w:ascii="Times New Roman" w:eastAsia="Times New Roman" w:hAnsi="Times New Roman"/>
          <w:b/>
          <w:bCs/>
          <w:color w:val="000000"/>
          <w:highlight w:val="yellow"/>
          <w:lang w:eastAsia="es-CO"/>
        </w:rPr>
        <w:t xml:space="preserve"> </w:t>
      </w:r>
      <w:r w:rsidRPr="00670627">
        <w:rPr>
          <w:rFonts w:ascii="Times New Roman" w:eastAsia="Times New Roman" w:hAnsi="Times New Roman"/>
          <w:iCs/>
          <w:color w:val="000000"/>
          <w:highlight w:val="yellow"/>
          <w:lang w:eastAsia="es-CO"/>
        </w:rPr>
        <w:t>Por</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el</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cual</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se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expiden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normas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para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aplicación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del</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artículo</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168</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Ley</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1450</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2011</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y</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se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establecen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parámetros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para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imposición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sanciones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por</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incumplimiento</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cuota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aprendices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o</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monetización.</w:t>
      </w:r>
    </w:p>
    <w:p w14:paraId="033E7263" w14:textId="77777777" w:rsidR="00586DD6" w:rsidRDefault="00586DD6" w:rsidP="006F2255">
      <w:pPr>
        <w:spacing w:after="0" w:line="240" w:lineRule="auto"/>
        <w:jc w:val="both"/>
        <w:rPr>
          <w:rFonts w:ascii="Times New Roman" w:eastAsia="Times New Roman" w:hAnsi="Times New Roman"/>
          <w:b/>
          <w:lang w:val="es-CO" w:eastAsia="es-CO"/>
        </w:rPr>
      </w:pPr>
    </w:p>
    <w:p w14:paraId="033E7264"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32.</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EMPRESAS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OBLIGADAS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VINCULACIÓN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privadas,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naturales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jurídicas,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realicen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tipo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económica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diferente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construcción,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inferior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quince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oficios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requieran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académica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metódica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completa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económica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desempeñan.</w:t>
      </w:r>
    </w:p>
    <w:p w14:paraId="033E7265"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66"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industriales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comerciales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Economía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mixta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orden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departamental,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distrital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municipal,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términos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demás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públicas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sometidas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determine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p>
    <w:p w14:paraId="033E7267" w14:textId="77777777" w:rsidR="006F2255" w:rsidRDefault="006F2255" w:rsidP="006F2255">
      <w:pPr>
        <w:spacing w:after="0" w:line="240" w:lineRule="auto"/>
        <w:jc w:val="both"/>
        <w:rPr>
          <w:rFonts w:ascii="Times New Roman" w:eastAsia="Times New Roman" w:hAnsi="Times New Roman"/>
          <w:lang w:val="es-CO" w:eastAsia="es-CO"/>
        </w:rPr>
      </w:pPr>
    </w:p>
    <w:p w14:paraId="033E7268"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practicantes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bajo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p>
    <w:p w14:paraId="033E7269" w14:textId="77777777" w:rsidR="006F2255" w:rsidRDefault="006F2255" w:rsidP="006F2255">
      <w:pPr>
        <w:spacing w:after="0" w:line="240" w:lineRule="auto"/>
        <w:jc w:val="both"/>
        <w:rPr>
          <w:rFonts w:ascii="Times New Roman" w:eastAsia="Times New Roman" w:hAnsi="Times New Roman"/>
          <w:lang w:val="es-CO" w:eastAsia="es-CO"/>
        </w:rPr>
      </w:pPr>
    </w:p>
    <w:p w14:paraId="033E726A"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lastRenderedPageBreak/>
        <w:t>PARÁGRAFO.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diez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voluntariamente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p>
    <w:p w14:paraId="033E726B"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6C" w14:textId="77777777" w:rsidR="00A936C6" w:rsidRPr="006F2255" w:rsidRDefault="006F2255"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i/>
          <w:lang w:val="es-CO" w:eastAsia="es-CO"/>
        </w:rPr>
        <w:t>(</w:t>
      </w:r>
      <w:bookmarkStart w:id="42" w:name="art32_txt"/>
      <w:r w:rsidR="00A936C6" w:rsidRPr="006F2255">
        <w:rPr>
          <w:rFonts w:ascii="Times New Roman" w:eastAsia="Times New Roman" w:hAnsi="Times New Roman"/>
          <w:b/>
          <w:i/>
          <w:lang w:val="es-CO" w:eastAsia="es-CO"/>
        </w:rPr>
        <w:t>Texto</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adicionado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durante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vigencia</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artículo</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168</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hyperlink r:id="rId117" w:history="1">
        <w:r w:rsidR="00A936C6" w:rsidRPr="006F2255">
          <w:rPr>
            <w:rStyle w:val="Hipervnculo"/>
            <w:rFonts w:ascii="Times New Roman" w:eastAsia="Times New Roman" w:hAnsi="Times New Roman"/>
            <w:b/>
            <w:i/>
            <w:lang w:val="es-CO" w:eastAsia="es-CO"/>
          </w:rPr>
          <w:t>Ley</w:t>
        </w:r>
        <w:r w:rsidR="00B557D4">
          <w:rPr>
            <w:rStyle w:val="Hipervnculo"/>
            <w:rFonts w:ascii="Times New Roman" w:eastAsia="Times New Roman" w:hAnsi="Times New Roman"/>
            <w:b/>
            <w:i/>
            <w:lang w:val="es-CO" w:eastAsia="es-CO"/>
          </w:rPr>
          <w:t xml:space="preserve"> </w:t>
        </w:r>
        <w:r w:rsidR="00A936C6" w:rsidRPr="006F2255">
          <w:rPr>
            <w:rStyle w:val="Hipervnculo"/>
            <w:rFonts w:ascii="Times New Roman" w:eastAsia="Times New Roman" w:hAnsi="Times New Roman"/>
            <w:b/>
            <w:i/>
            <w:lang w:val="es-CO" w:eastAsia="es-CO"/>
          </w:rPr>
          <w:t>1450</w:t>
        </w:r>
        <w:r w:rsidR="00B557D4">
          <w:rPr>
            <w:rStyle w:val="Hipervnculo"/>
            <w:rFonts w:ascii="Times New Roman" w:eastAsia="Times New Roman" w:hAnsi="Times New Roman"/>
            <w:b/>
            <w:i/>
            <w:lang w:val="es-CO" w:eastAsia="es-CO"/>
          </w:rPr>
          <w:t xml:space="preserve"> </w:t>
        </w:r>
        <w:r w:rsidR="00A936C6" w:rsidRPr="006F2255">
          <w:rPr>
            <w:rStyle w:val="Hipervnculo"/>
            <w:rFonts w:ascii="Times New Roman" w:eastAsia="Times New Roman" w:hAnsi="Times New Roman"/>
            <w:b/>
            <w:i/>
            <w:lang w:val="es-CO" w:eastAsia="es-CO"/>
          </w:rPr>
          <w:t>de</w:t>
        </w:r>
        <w:r w:rsidR="00B557D4">
          <w:rPr>
            <w:rStyle w:val="Hipervnculo"/>
            <w:rFonts w:ascii="Times New Roman" w:eastAsia="Times New Roman" w:hAnsi="Times New Roman"/>
            <w:b/>
            <w:i/>
            <w:lang w:val="es-CO" w:eastAsia="es-CO"/>
          </w:rPr>
          <w:t xml:space="preserve"> </w:t>
        </w:r>
        <w:r w:rsidR="008D6864">
          <w:rPr>
            <w:rStyle w:val="Hipervnculo"/>
            <w:rFonts w:ascii="Times New Roman" w:eastAsia="Times New Roman" w:hAnsi="Times New Roman"/>
            <w:b/>
            <w:i/>
            <w:lang w:val="es-CO" w:eastAsia="es-CO"/>
          </w:rPr>
          <w:t xml:space="preserve">16 de junio de </w:t>
        </w:r>
        <w:r w:rsidR="00A936C6" w:rsidRPr="006F2255">
          <w:rPr>
            <w:rStyle w:val="Hipervnculo"/>
            <w:rFonts w:ascii="Times New Roman" w:eastAsia="Times New Roman" w:hAnsi="Times New Roman"/>
            <w:b/>
            <w:i/>
            <w:lang w:val="es-CO" w:eastAsia="es-CO"/>
          </w:rPr>
          <w:t>2011</w:t>
        </w:r>
      </w:hyperlink>
      <w:bookmarkEnd w:id="42"/>
      <w:r w:rsidRPr="006F2255">
        <w:rPr>
          <w:rFonts w:ascii="Times New Roman" w:eastAsia="Times New Roman" w:hAnsi="Times New Roman"/>
          <w:b/>
          <w:i/>
          <w:lang w:val="es-CO" w:eastAsia="es-CO"/>
        </w:rPr>
        <w:t>)</w:t>
      </w:r>
      <w:r w:rsidR="00A936C6" w:rsidRPr="006F2255">
        <w:rPr>
          <w:rFonts w:ascii="Times New Roman" w:eastAsia="Times New Roman" w:hAnsi="Times New Roman"/>
          <w:b/>
          <w:i/>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financiación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contratos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especiales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técnica,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tecnológica,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teórico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empresarial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prevista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31</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789</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2002,</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utilizar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previstos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16</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118" w:history="1">
        <w:r w:rsidR="00A936C6" w:rsidRPr="006F2255">
          <w:rPr>
            <w:rStyle w:val="Hipervnculo"/>
            <w:rFonts w:ascii="Times New Roman" w:eastAsia="Times New Roman" w:hAnsi="Times New Roman"/>
            <w:lang w:val="es-CO" w:eastAsia="es-CO"/>
          </w:rPr>
          <w:t>Ley</w:t>
        </w:r>
        <w:r w:rsidR="00B557D4">
          <w:rPr>
            <w:rStyle w:val="Hipervnculo"/>
            <w:rFonts w:ascii="Times New Roman" w:eastAsia="Times New Roman" w:hAnsi="Times New Roman"/>
            <w:lang w:val="es-CO" w:eastAsia="es-CO"/>
          </w:rPr>
          <w:t xml:space="preserve"> </w:t>
        </w:r>
        <w:r w:rsidR="00A936C6" w:rsidRPr="006F2255">
          <w:rPr>
            <w:rStyle w:val="Hipervnculo"/>
            <w:rFonts w:ascii="Times New Roman" w:eastAsia="Times New Roman" w:hAnsi="Times New Roman"/>
            <w:lang w:val="es-CO" w:eastAsia="es-CO"/>
          </w:rPr>
          <w:t>344</w:t>
        </w:r>
        <w:r w:rsidR="00B557D4">
          <w:rPr>
            <w:rStyle w:val="Hipervnculo"/>
            <w:rFonts w:ascii="Times New Roman" w:eastAsia="Times New Roman" w:hAnsi="Times New Roman"/>
            <w:lang w:val="es-CO" w:eastAsia="es-CO"/>
          </w:rPr>
          <w:t xml:space="preserve"> </w:t>
        </w:r>
        <w:r w:rsidR="00A936C6"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00A936C6" w:rsidRPr="006F2255">
          <w:rPr>
            <w:rStyle w:val="Hipervnculo"/>
            <w:rFonts w:ascii="Times New Roman" w:eastAsia="Times New Roman" w:hAnsi="Times New Roman"/>
            <w:lang w:val="es-CO" w:eastAsia="es-CO"/>
          </w:rPr>
          <w:t>1996</w:t>
        </w:r>
      </w:hyperlink>
      <w:r w:rsidR="00A936C6"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vinculen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realización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transferencia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tecnología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ciencia,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tecnología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innovación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beneficien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micro,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pequeñas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medianas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reconocidas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Ministerio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Grupos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Investigación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Centros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Investigación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Desarrollo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Tecnológico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reconocidos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Colciencias.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concurrentes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realiza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p>
    <w:p w14:paraId="033E726D" w14:textId="77777777" w:rsidR="006F2255" w:rsidRDefault="006F2255" w:rsidP="006F2255">
      <w:pPr>
        <w:spacing w:after="0" w:line="240" w:lineRule="auto"/>
        <w:jc w:val="both"/>
        <w:rPr>
          <w:rFonts w:ascii="Times New Roman" w:eastAsia="Times New Roman" w:hAnsi="Times New Roman"/>
          <w:lang w:val="es-CO" w:eastAsia="es-CO"/>
        </w:rPr>
      </w:pPr>
    </w:p>
    <w:p w14:paraId="033E726E"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proporción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practicantes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calificadas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requieran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título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realice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tecnología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innovación.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Colciencias,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mecanismos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acreditación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dichas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p>
    <w:p w14:paraId="033E726F" w14:textId="77777777" w:rsidR="006F2255" w:rsidRDefault="006F2255" w:rsidP="006F2255">
      <w:pPr>
        <w:spacing w:after="0" w:line="240" w:lineRule="auto"/>
        <w:jc w:val="both"/>
        <w:rPr>
          <w:rFonts w:ascii="Times New Roman" w:eastAsia="Times New Roman" w:hAnsi="Times New Roman"/>
          <w:lang w:val="es-CO" w:eastAsia="es-CO"/>
        </w:rPr>
      </w:pPr>
    </w:p>
    <w:p w14:paraId="033E7270"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obligatorio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acuerdo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establecido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33,</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aquellas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Voluntario:</w:t>
      </w:r>
    </w:p>
    <w:p w14:paraId="033E7271"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72"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pre-aprendizaje</w:t>
      </w:r>
      <w:proofErr w:type="spellEnd"/>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acompañado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efectiva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horario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jornada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académica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difiriendo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favor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permitirá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egrese,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incentivo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articulado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oferta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financiamiento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ICETEX;</w:t>
      </w:r>
    </w:p>
    <w:p w14:paraId="033E7273" w14:textId="77777777" w:rsidR="006F2255" w:rsidRDefault="006F2255" w:rsidP="006F2255">
      <w:pPr>
        <w:spacing w:after="0" w:line="240" w:lineRule="auto"/>
        <w:jc w:val="both"/>
        <w:rPr>
          <w:rFonts w:ascii="Times New Roman" w:eastAsia="Times New Roman" w:hAnsi="Times New Roman"/>
          <w:lang w:val="es-CO" w:eastAsia="es-CO"/>
        </w:rPr>
      </w:pPr>
    </w:p>
    <w:p w14:paraId="033E7274"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b)</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18</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culminado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Capital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Humano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(SFCH):</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pre-aprendizaje</w:t>
      </w:r>
      <w:proofErr w:type="spellEnd"/>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cuya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exceder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escolar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culminado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desarrollarán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laborales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retornar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recibirán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entregado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beneficiario,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otra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favor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posteriormente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continuar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permanece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SFCH</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acceder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momento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derechos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estudiantiles.</w:t>
      </w:r>
    </w:p>
    <w:p w14:paraId="033E7275" w14:textId="77777777" w:rsidR="006F2255" w:rsidRDefault="006F2255" w:rsidP="006F2255">
      <w:pPr>
        <w:spacing w:after="0" w:line="240" w:lineRule="auto"/>
        <w:jc w:val="both"/>
        <w:rPr>
          <w:rFonts w:ascii="Times New Roman" w:eastAsia="Times New Roman" w:hAnsi="Times New Roman"/>
          <w:lang w:val="es-CO" w:eastAsia="es-CO"/>
        </w:rPr>
      </w:pPr>
    </w:p>
    <w:p w14:paraId="033E7276"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voluntario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sujetas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119" w:history="1">
        <w:r w:rsidRPr="008D6864">
          <w:rPr>
            <w:rStyle w:val="Hipervnculo"/>
            <w:rFonts w:ascii="Times New Roman" w:eastAsia="Times New Roman" w:hAnsi="Times New Roman"/>
            <w:lang w:val="es-CO" w:eastAsia="es-CO"/>
          </w:rPr>
          <w:t>Ley</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789</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de</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2002</w:t>
        </w:r>
      </w:hyperlink>
      <w:r w:rsidRPr="006F2255">
        <w:rPr>
          <w:rFonts w:ascii="Times New Roman" w:eastAsia="Times New Roman" w:hAnsi="Times New Roman"/>
          <w:lang w:val="es-CO" w:eastAsia="es-CO"/>
        </w:rPr>
        <w:t>.</w:t>
      </w:r>
    </w:p>
    <w:p w14:paraId="033E7277" w14:textId="77777777" w:rsidR="00586DD6" w:rsidRDefault="00586DD6" w:rsidP="00586DD6">
      <w:pPr>
        <w:spacing w:after="0" w:line="240" w:lineRule="auto"/>
        <w:jc w:val="both"/>
        <w:rPr>
          <w:rFonts w:ascii="Times New Roman" w:eastAsia="Times New Roman" w:hAnsi="Times New Roman"/>
          <w:lang w:val="es-CO" w:eastAsia="es-CO"/>
        </w:rPr>
      </w:pPr>
      <w:bookmarkStart w:id="43" w:name="33"/>
      <w:bookmarkEnd w:id="43"/>
    </w:p>
    <w:p w14:paraId="033E7278" w14:textId="77777777" w:rsidR="00586DD6" w:rsidRPr="00586DD6" w:rsidRDefault="00586DD6" w:rsidP="00586DD6">
      <w:pPr>
        <w:numPr>
          <w:ilvl w:val="0"/>
          <w:numId w:val="10"/>
        </w:numPr>
        <w:spacing w:after="0" w:line="240" w:lineRule="auto"/>
        <w:jc w:val="both"/>
        <w:rPr>
          <w:rFonts w:ascii="Times New Roman" w:eastAsia="Times New Roman" w:hAnsi="Times New Roman"/>
          <w:b/>
          <w:highlight w:val="yellow"/>
          <w:lang w:val="es-CO" w:eastAsia="es-CO"/>
        </w:rPr>
      </w:pPr>
      <w:hyperlink r:id="rId120" w:history="1">
        <w:r w:rsidRPr="00586DD6">
          <w:rPr>
            <w:rStyle w:val="Hipervnculo"/>
            <w:rFonts w:ascii="Times New Roman" w:eastAsia="Times New Roman" w:hAnsi="Times New Roman"/>
            <w:b/>
            <w:highlight w:val="yellow"/>
            <w:lang w:val="es-CO" w:eastAsia="es-CO"/>
          </w:rPr>
          <w:t>Decreto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Reglamentario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2585</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de</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2003</w:t>
        </w:r>
      </w:hyperlink>
      <w:r w:rsidRPr="00586DD6">
        <w:rPr>
          <w:rFonts w:ascii="Times New Roman" w:eastAsia="Times New Roman" w:hAnsi="Times New Roman"/>
          <w:b/>
          <w:highlight w:val="yellow"/>
          <w:lang w:val="es-CO" w:eastAsia="es-CO"/>
        </w:rPr>
        <w:t>:</w:t>
      </w:r>
      <w:r w:rsidR="00B557D4">
        <w:rPr>
          <w:rFonts w:ascii="Times New Roman" w:eastAsia="Times New Roman" w:hAnsi="Times New Roman"/>
          <w:highlight w:val="yellow"/>
          <w:lang w:val="es-CO" w:eastAsia="es-CO"/>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adiciona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Decreto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933</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2003.</w:t>
      </w:r>
    </w:p>
    <w:p w14:paraId="033E7279" w14:textId="77777777" w:rsidR="00586DD6" w:rsidRPr="00586DD6" w:rsidRDefault="00586DD6" w:rsidP="00586DD6">
      <w:pPr>
        <w:numPr>
          <w:ilvl w:val="0"/>
          <w:numId w:val="10"/>
        </w:numPr>
        <w:spacing w:after="0" w:line="240" w:lineRule="auto"/>
        <w:jc w:val="both"/>
        <w:rPr>
          <w:rFonts w:ascii="Times New Roman" w:eastAsia="Times New Roman" w:hAnsi="Times New Roman"/>
          <w:b/>
          <w:highlight w:val="yellow"/>
          <w:lang w:eastAsia="es-ES"/>
        </w:rPr>
      </w:pPr>
      <w:hyperlink r:id="rId121" w:history="1">
        <w:r w:rsidRPr="00586DD6">
          <w:rPr>
            <w:rStyle w:val="Hipervnculo"/>
            <w:rFonts w:ascii="Times New Roman" w:eastAsia="Times New Roman" w:hAnsi="Times New Roman"/>
            <w:b/>
            <w:highlight w:val="yellow"/>
            <w:lang w:eastAsia="es-ES"/>
          </w:rPr>
          <w:t>Decreto</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Reglamentario</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933</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de</w:t>
        </w:r>
        <w:r w:rsidR="00B557D4">
          <w:rPr>
            <w:rStyle w:val="Hipervnculo"/>
            <w:rFonts w:ascii="Times New Roman" w:eastAsia="Times New Roman" w:hAnsi="Times New Roman"/>
            <w:b/>
            <w:highlight w:val="yellow"/>
            <w:lang w:eastAsia="es-ES"/>
          </w:rPr>
          <w:t xml:space="preserve"> </w:t>
        </w:r>
        <w:r w:rsidRPr="00586DD6">
          <w:rPr>
            <w:rStyle w:val="Hipervnculo"/>
            <w:rFonts w:ascii="Times New Roman" w:eastAsia="Times New Roman" w:hAnsi="Times New Roman"/>
            <w:b/>
            <w:highlight w:val="yellow"/>
            <w:lang w:eastAsia="es-ES"/>
          </w:rPr>
          <w:t>2003</w:t>
        </w:r>
      </w:hyperlink>
      <w:r w:rsidRPr="00586DD6">
        <w:rPr>
          <w:rFonts w:ascii="Times New Roman" w:eastAsia="Times New Roman" w:hAnsi="Times New Roman"/>
          <w:b/>
          <w:highlight w:val="yellow"/>
          <w:lang w:eastAsia="es-ES"/>
        </w:rPr>
        <w:t>:</w:t>
      </w:r>
      <w:r w:rsidR="00B557D4">
        <w:rPr>
          <w:rFonts w:ascii="Times New Roman" w:eastAsia="Times New Roman" w:hAnsi="Times New Roman"/>
          <w:highlight w:val="yellow"/>
          <w:lang w:eastAsia="es-ES"/>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medio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dictan</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otras</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disposiciones.</w:t>
      </w:r>
    </w:p>
    <w:p w14:paraId="033E727A" w14:textId="77777777" w:rsidR="008644D8" w:rsidRDefault="008644D8" w:rsidP="008644D8">
      <w:pPr>
        <w:spacing w:after="0" w:line="240" w:lineRule="auto"/>
        <w:jc w:val="both"/>
        <w:rPr>
          <w:rFonts w:ascii="Times New Roman" w:eastAsia="Times New Roman" w:hAnsi="Times New Roman"/>
          <w:b/>
          <w:highlight w:val="yellow"/>
          <w:lang w:val="es-CO" w:eastAsia="es-CO"/>
        </w:rPr>
      </w:pPr>
    </w:p>
    <w:p w14:paraId="033E727B" w14:textId="77777777" w:rsidR="008644D8" w:rsidRPr="00586DD6" w:rsidRDefault="008644D8" w:rsidP="008644D8">
      <w:pPr>
        <w:spacing w:after="0" w:line="240" w:lineRule="auto"/>
        <w:jc w:val="both"/>
        <w:rPr>
          <w:rFonts w:ascii="Times New Roman" w:eastAsia="Times New Roman" w:hAnsi="Times New Roman"/>
          <w:b/>
          <w:highlight w:val="yellow"/>
          <w:lang w:val="es-CO" w:eastAsia="es-CO"/>
        </w:rPr>
      </w:pPr>
      <w:r w:rsidRPr="00586DD6">
        <w:rPr>
          <w:rFonts w:ascii="Times New Roman" w:eastAsia="Times New Roman" w:hAnsi="Times New Roman"/>
          <w:b/>
          <w:highlight w:val="yellow"/>
          <w:lang w:val="es-CO" w:eastAsia="es-CO"/>
        </w:rPr>
        <w:t>CONCORDANCIAS:</w:t>
      </w:r>
    </w:p>
    <w:p w14:paraId="033E727C" w14:textId="77777777" w:rsidR="000C2D83" w:rsidRPr="000C2D83" w:rsidRDefault="000C2D83" w:rsidP="000C2D83">
      <w:pPr>
        <w:numPr>
          <w:ilvl w:val="0"/>
          <w:numId w:val="11"/>
        </w:numPr>
        <w:spacing w:after="0" w:line="240" w:lineRule="auto"/>
        <w:jc w:val="both"/>
        <w:rPr>
          <w:rFonts w:ascii="Times New Roman" w:eastAsia="Times New Roman" w:hAnsi="Times New Roman"/>
          <w:b/>
          <w:highlight w:val="yellow"/>
          <w:lang w:val="es-CO" w:eastAsia="es-CO"/>
        </w:rPr>
      </w:pPr>
      <w:hyperlink r:id="rId122" w:history="1">
        <w:r w:rsidRPr="000C2D83">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highlight w:val="yellow"/>
            <w:lang w:eastAsia="es-CO"/>
          </w:rPr>
          <w:t>Servicio</w:t>
        </w:r>
        <w:r w:rsidR="00B557D4">
          <w:rPr>
            <w:rStyle w:val="Hipervnculo"/>
            <w:rFonts w:ascii="Times New Roman" w:eastAsia="Times New Roman" w:hAnsi="Times New Roman"/>
            <w:b/>
            <w:highlight w:val="yellow"/>
            <w:lang w:eastAsia="es-CO"/>
          </w:rPr>
          <w:t xml:space="preserve"> </w:t>
        </w:r>
        <w:r w:rsidRPr="000C2D83">
          <w:rPr>
            <w:rStyle w:val="Hipervnculo"/>
            <w:rFonts w:ascii="Times New Roman" w:eastAsia="Times New Roman" w:hAnsi="Times New Roman"/>
            <w:b/>
            <w:highlight w:val="yellow"/>
            <w:lang w:eastAsia="es-CO"/>
          </w:rPr>
          <w:t>Nacional</w:t>
        </w:r>
        <w:r w:rsidR="00B557D4">
          <w:rPr>
            <w:rStyle w:val="Hipervnculo"/>
            <w:rFonts w:ascii="Times New Roman" w:eastAsia="Times New Roman" w:hAnsi="Times New Roman"/>
            <w:b/>
            <w:highlight w:val="yellow"/>
            <w:lang w:eastAsia="es-CO"/>
          </w:rPr>
          <w:t xml:space="preserve"> </w:t>
        </w:r>
        <w:r w:rsidRPr="000C2D83">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0C2D83">
          <w:rPr>
            <w:rStyle w:val="Hipervnculo"/>
            <w:rFonts w:ascii="Times New Roman" w:eastAsia="Times New Roman" w:hAnsi="Times New Roman"/>
            <w:b/>
            <w:highlight w:val="yellow"/>
            <w:lang w:eastAsia="es-CO"/>
          </w:rPr>
          <w:t>Aprendizaje</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2</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2013</w:t>
        </w:r>
      </w:hyperlink>
      <w:r w:rsidRPr="000C2D83">
        <w:rPr>
          <w:rFonts w:ascii="Times New Roman" w:eastAsia="Times New Roman" w:hAnsi="Times New Roman"/>
          <w:b/>
          <w:bCs/>
          <w:color w:val="000000"/>
          <w:highlight w:val="yellow"/>
          <w:lang w:eastAsia="es-CO"/>
        </w:rPr>
        <w:t>:</w:t>
      </w:r>
      <w:r w:rsidR="00B557D4">
        <w:rPr>
          <w:rFonts w:ascii="Times New Roman" w:eastAsia="Times New Roman" w:hAnsi="Times New Roman"/>
          <w:b/>
          <w:bCs/>
          <w:color w:val="000000"/>
          <w:highlight w:val="yellow"/>
          <w:lang w:eastAsia="es-CO"/>
        </w:rPr>
        <w:t xml:space="preserve"> </w:t>
      </w:r>
      <w:r w:rsidRPr="00670627">
        <w:rPr>
          <w:rFonts w:ascii="Times New Roman" w:eastAsia="Times New Roman" w:hAnsi="Times New Roman"/>
          <w:iCs/>
          <w:color w:val="000000"/>
          <w:highlight w:val="yellow"/>
          <w:lang w:eastAsia="es-CO"/>
        </w:rPr>
        <w:t>Por</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el</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cual</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se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expiden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normas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para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aplicación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del</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artículo</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168</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Ley</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1450</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2011</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y</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se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establecen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parámetros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para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imposición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sanciones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por</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incumplimiento</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cuota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aprendices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o</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monetización.</w:t>
      </w:r>
    </w:p>
    <w:p w14:paraId="033E727D" w14:textId="77777777" w:rsidR="00150561" w:rsidRPr="00CF57EA" w:rsidRDefault="00150561" w:rsidP="00150561">
      <w:pPr>
        <w:numPr>
          <w:ilvl w:val="0"/>
          <w:numId w:val="26"/>
        </w:numPr>
        <w:spacing w:after="0" w:line="240" w:lineRule="auto"/>
        <w:jc w:val="both"/>
        <w:rPr>
          <w:rFonts w:ascii="Times New Roman" w:eastAsia="Times New Roman" w:hAnsi="Times New Roman"/>
          <w:highlight w:val="yellow"/>
          <w:lang w:eastAsia="es-ES"/>
        </w:rPr>
      </w:pPr>
      <w:hyperlink r:id="rId123" w:history="1">
        <w:r w:rsidRPr="00CF57EA">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CF57EA">
          <w:rPr>
            <w:rStyle w:val="Hipervnculo"/>
            <w:rFonts w:ascii="Times New Roman" w:eastAsia="Times New Roman" w:hAnsi="Times New Roman"/>
            <w:b/>
            <w:bCs/>
            <w:highlight w:val="yellow"/>
            <w:lang w:eastAsia="es-CO"/>
          </w:rPr>
          <w:t>SENA</w:t>
        </w:r>
        <w:r w:rsidR="00B557D4">
          <w:rPr>
            <w:rStyle w:val="Hipervnculo"/>
            <w:rFonts w:ascii="Times New Roman" w:eastAsia="Times New Roman" w:hAnsi="Times New Roman"/>
            <w:b/>
            <w:bCs/>
            <w:highlight w:val="yellow"/>
            <w:lang w:eastAsia="es-CO"/>
          </w:rPr>
          <w:t xml:space="preserve"> </w:t>
        </w:r>
        <w:r w:rsidRPr="00CF57EA">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CF57EA">
          <w:rPr>
            <w:rStyle w:val="Hipervnculo"/>
            <w:rFonts w:ascii="Times New Roman" w:eastAsia="Times New Roman" w:hAnsi="Times New Roman"/>
            <w:b/>
            <w:bCs/>
            <w:highlight w:val="yellow"/>
            <w:lang w:eastAsia="es-CO"/>
          </w:rPr>
          <w:t>8</w:t>
        </w:r>
        <w:r w:rsidR="00B557D4">
          <w:rPr>
            <w:rStyle w:val="Hipervnculo"/>
            <w:rFonts w:ascii="Times New Roman" w:eastAsia="Times New Roman" w:hAnsi="Times New Roman"/>
            <w:b/>
            <w:bCs/>
            <w:highlight w:val="yellow"/>
            <w:lang w:eastAsia="es-CO"/>
          </w:rPr>
          <w:t xml:space="preserve"> </w:t>
        </w:r>
        <w:r w:rsidRPr="00CF57EA">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CF57EA">
          <w:rPr>
            <w:rStyle w:val="Hipervnculo"/>
            <w:rFonts w:ascii="Times New Roman" w:eastAsia="Times New Roman" w:hAnsi="Times New Roman"/>
            <w:b/>
            <w:bCs/>
            <w:highlight w:val="yellow"/>
            <w:lang w:eastAsia="es-CO"/>
          </w:rPr>
          <w:t>31</w:t>
        </w:r>
        <w:r w:rsidR="00B557D4">
          <w:rPr>
            <w:rStyle w:val="Hipervnculo"/>
            <w:rFonts w:ascii="Times New Roman" w:eastAsia="Times New Roman" w:hAnsi="Times New Roman"/>
            <w:b/>
            <w:bCs/>
            <w:highlight w:val="yellow"/>
            <w:lang w:eastAsia="es-CO"/>
          </w:rPr>
          <w:t xml:space="preserve"> </w:t>
        </w:r>
        <w:r w:rsidRPr="00CF57EA">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CF57EA">
          <w:rPr>
            <w:rStyle w:val="Hipervnculo"/>
            <w:rFonts w:ascii="Times New Roman" w:eastAsia="Times New Roman" w:hAnsi="Times New Roman"/>
            <w:b/>
            <w:bCs/>
            <w:highlight w:val="yellow"/>
            <w:lang w:eastAsia="es-CO"/>
          </w:rPr>
          <w:t>julio</w:t>
        </w:r>
        <w:r w:rsidR="00B557D4">
          <w:rPr>
            <w:rStyle w:val="Hipervnculo"/>
            <w:rFonts w:ascii="Times New Roman" w:eastAsia="Times New Roman" w:hAnsi="Times New Roman"/>
            <w:b/>
            <w:bCs/>
            <w:highlight w:val="yellow"/>
            <w:lang w:eastAsia="es-CO"/>
          </w:rPr>
          <w:t xml:space="preserve"> </w:t>
        </w:r>
        <w:r w:rsidRPr="00CF57EA">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CF57EA">
          <w:rPr>
            <w:rStyle w:val="Hipervnculo"/>
            <w:rFonts w:ascii="Times New Roman" w:eastAsia="Times New Roman" w:hAnsi="Times New Roman"/>
            <w:b/>
            <w:bCs/>
            <w:highlight w:val="yellow"/>
            <w:lang w:eastAsia="es-CO"/>
          </w:rPr>
          <w:t>2008</w:t>
        </w:r>
      </w:hyperlink>
      <w:r w:rsidRPr="00CF57EA">
        <w:rPr>
          <w:rFonts w:ascii="Times New Roman" w:eastAsia="Times New Roman" w:hAnsi="Times New Roman"/>
          <w:b/>
          <w:bCs/>
          <w:highlight w:val="yellow"/>
          <w:lang w:eastAsia="es-CO"/>
        </w:rPr>
        <w:t>:</w:t>
      </w:r>
      <w:r w:rsidR="00B557D4">
        <w:rPr>
          <w:rFonts w:ascii="Times New Roman" w:eastAsia="Times New Roman" w:hAnsi="Times New Roman"/>
          <w:b/>
          <w:highlight w:val="yellow"/>
          <w:lang w:eastAsia="es-CO"/>
        </w:rPr>
        <w:t xml:space="preserve"> </w:t>
      </w:r>
      <w:r w:rsidRPr="00CF57EA">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establece</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la</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forma</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contabilizar</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los</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contratos</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con</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aprendices</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que</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tengan</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discapacidad</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no</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inferior</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al</w:t>
      </w:r>
      <w:r w:rsidR="00B557D4">
        <w:rPr>
          <w:rFonts w:ascii="Times New Roman" w:eastAsia="Times New Roman" w:hAnsi="Times New Roman"/>
          <w:highlight w:val="yellow"/>
          <w:lang w:eastAsia="es-CO"/>
        </w:rPr>
        <w:t xml:space="preserve"> </w:t>
      </w:r>
      <w:r w:rsidRPr="00CF57EA">
        <w:rPr>
          <w:rFonts w:ascii="Times New Roman" w:eastAsia="Times New Roman" w:hAnsi="Times New Roman"/>
          <w:highlight w:val="yellow"/>
          <w:lang w:eastAsia="es-CO"/>
        </w:rPr>
        <w:t>25%.</w:t>
      </w:r>
    </w:p>
    <w:p w14:paraId="033E727E" w14:textId="77777777" w:rsidR="006F2255" w:rsidRDefault="006F2255" w:rsidP="006F2255">
      <w:pPr>
        <w:spacing w:after="0" w:line="240" w:lineRule="auto"/>
        <w:jc w:val="both"/>
        <w:rPr>
          <w:rFonts w:ascii="Times New Roman" w:eastAsia="Times New Roman" w:hAnsi="Times New Roman"/>
          <w:lang w:val="es-CO" w:eastAsia="es-CO"/>
        </w:rPr>
      </w:pPr>
    </w:p>
    <w:p w14:paraId="033E727F"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33.</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CUOTAS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APRENDICES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determinación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obligatorio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Servicio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domicilio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principal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razón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fracción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diez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exceda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veinte.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tengan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quince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veinte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p>
    <w:p w14:paraId="033E7280" w14:textId="77777777" w:rsidR="006F2255" w:rsidRDefault="006F2255" w:rsidP="006F2255">
      <w:pPr>
        <w:spacing w:after="0" w:line="240" w:lineRule="auto"/>
        <w:jc w:val="both"/>
        <w:rPr>
          <w:rFonts w:ascii="Times New Roman" w:eastAsia="Times New Roman" w:hAnsi="Times New Roman"/>
          <w:lang w:val="es-CO" w:eastAsia="es-CO"/>
        </w:rPr>
      </w:pPr>
    </w:p>
    <w:p w14:paraId="033E7281"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señalada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notificarse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previamente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representante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quien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término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días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hábiles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objetarla,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ceñirse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requerimientos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calificada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demandados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misma.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procederán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p>
    <w:p w14:paraId="033E7282" w14:textId="77777777" w:rsidR="006F2255" w:rsidRDefault="006F2255" w:rsidP="006F2255">
      <w:pPr>
        <w:spacing w:after="0" w:line="240" w:lineRule="auto"/>
        <w:jc w:val="both"/>
        <w:rPr>
          <w:rFonts w:ascii="Times New Roman" w:eastAsia="Times New Roman" w:hAnsi="Times New Roman"/>
          <w:lang w:val="es-CO" w:eastAsia="es-CO"/>
        </w:rPr>
      </w:pPr>
    </w:p>
    <w:p w14:paraId="033E7283"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incluida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señalada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termine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causa,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reemplazar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conservar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proporción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asignada.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prohíbe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celebración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nueva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expirada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anterior,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misma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distinta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p>
    <w:p w14:paraId="033E7284" w14:textId="77777777" w:rsidR="006F2255" w:rsidRDefault="006F2255" w:rsidP="006F2255">
      <w:pPr>
        <w:spacing w:after="0" w:line="240" w:lineRule="auto"/>
        <w:jc w:val="both"/>
        <w:rPr>
          <w:rFonts w:ascii="Times New Roman" w:eastAsia="Times New Roman" w:hAnsi="Times New Roman"/>
          <w:lang w:val="es-CO" w:eastAsia="es-CO"/>
        </w:rPr>
      </w:pPr>
    </w:p>
    <w:p w14:paraId="033E7285" w14:textId="77777777" w:rsidR="00A936C6" w:rsidRDefault="006F2255"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i/>
          <w:lang w:val="es-CO" w:eastAsia="es-CO"/>
        </w:rPr>
        <w:t>(</w:t>
      </w:r>
      <w:bookmarkStart w:id="44" w:name="art33_txt"/>
      <w:r w:rsidR="00A936C6" w:rsidRPr="006F2255">
        <w:rPr>
          <w:rFonts w:ascii="Times New Roman" w:eastAsia="Times New Roman" w:hAnsi="Times New Roman"/>
          <w:b/>
          <w:i/>
          <w:lang w:val="es-CO" w:eastAsia="es-CO"/>
        </w:rPr>
        <w:t>Texto</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adicionado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durante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artículo</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168</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hyperlink r:id="rId124" w:history="1">
        <w:r w:rsidR="00A936C6" w:rsidRPr="006D106D">
          <w:rPr>
            <w:rStyle w:val="Hipervnculo"/>
            <w:rFonts w:ascii="Times New Roman" w:eastAsia="Times New Roman" w:hAnsi="Times New Roman"/>
            <w:b/>
            <w:i/>
            <w:lang w:val="es-CO" w:eastAsia="es-CO"/>
          </w:rPr>
          <w:t>Ley</w:t>
        </w:r>
        <w:r w:rsidR="00B557D4">
          <w:rPr>
            <w:rStyle w:val="Hipervnculo"/>
            <w:rFonts w:ascii="Times New Roman" w:eastAsia="Times New Roman" w:hAnsi="Times New Roman"/>
            <w:b/>
            <w:i/>
            <w:lang w:val="es-CO" w:eastAsia="es-CO"/>
          </w:rPr>
          <w:t xml:space="preserve"> </w:t>
        </w:r>
        <w:r w:rsidR="00A936C6" w:rsidRPr="006D106D">
          <w:rPr>
            <w:rStyle w:val="Hipervnculo"/>
            <w:rFonts w:ascii="Times New Roman" w:eastAsia="Times New Roman" w:hAnsi="Times New Roman"/>
            <w:b/>
            <w:i/>
            <w:lang w:val="es-CO" w:eastAsia="es-CO"/>
          </w:rPr>
          <w:t>1450</w:t>
        </w:r>
        <w:r w:rsidR="00B557D4">
          <w:rPr>
            <w:rStyle w:val="Hipervnculo"/>
            <w:rFonts w:ascii="Times New Roman" w:eastAsia="Times New Roman" w:hAnsi="Times New Roman"/>
            <w:b/>
            <w:i/>
            <w:lang w:val="es-CO" w:eastAsia="es-CO"/>
          </w:rPr>
          <w:t xml:space="preserve"> </w:t>
        </w:r>
        <w:r w:rsidR="00A936C6" w:rsidRPr="006D106D">
          <w:rPr>
            <w:rStyle w:val="Hipervnculo"/>
            <w:rFonts w:ascii="Times New Roman" w:eastAsia="Times New Roman" w:hAnsi="Times New Roman"/>
            <w:b/>
            <w:i/>
            <w:lang w:val="es-CO" w:eastAsia="es-CO"/>
          </w:rPr>
          <w:t>de</w:t>
        </w:r>
        <w:r w:rsidR="008D6864">
          <w:rPr>
            <w:rStyle w:val="Hipervnculo"/>
            <w:rFonts w:ascii="Times New Roman" w:eastAsia="Times New Roman" w:hAnsi="Times New Roman"/>
            <w:b/>
            <w:i/>
            <w:lang w:val="es-CO" w:eastAsia="es-CO"/>
          </w:rPr>
          <w:t xml:space="preserve"> 16 de junio de</w:t>
        </w:r>
        <w:r w:rsidR="00B557D4">
          <w:rPr>
            <w:rStyle w:val="Hipervnculo"/>
            <w:rFonts w:ascii="Times New Roman" w:eastAsia="Times New Roman" w:hAnsi="Times New Roman"/>
            <w:b/>
            <w:i/>
            <w:lang w:val="es-CO" w:eastAsia="es-CO"/>
          </w:rPr>
          <w:t xml:space="preserve"> </w:t>
        </w:r>
        <w:r w:rsidR="00A936C6" w:rsidRPr="006D106D">
          <w:rPr>
            <w:rStyle w:val="Hipervnculo"/>
            <w:rFonts w:ascii="Times New Roman" w:eastAsia="Times New Roman" w:hAnsi="Times New Roman"/>
            <w:b/>
            <w:i/>
            <w:lang w:val="es-CO" w:eastAsia="es-CO"/>
          </w:rPr>
          <w:t>2011</w:t>
        </w:r>
        <w:bookmarkEnd w:id="44"/>
      </w:hyperlink>
      <w:r w:rsidRPr="006F2255">
        <w:rPr>
          <w:rFonts w:ascii="Times New Roman" w:eastAsia="Times New Roman" w:hAnsi="Times New Roman"/>
          <w:b/>
          <w:i/>
          <w:lang w:val="es-CO" w:eastAsia="es-CO"/>
        </w:rPr>
        <w:t>)</w:t>
      </w:r>
      <w:r w:rsidR="00A936C6" w:rsidRPr="006F2255">
        <w:rPr>
          <w:rFonts w:ascii="Times New Roman" w:eastAsia="Times New Roman" w:hAnsi="Times New Roman"/>
          <w:b/>
          <w:i/>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financiación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contratos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especiales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técnica,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tecnológica,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teórico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empresarial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prevista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31</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789</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2002,</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utilizar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previstos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16</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125" w:history="1">
        <w:r w:rsidR="00A936C6" w:rsidRPr="006F2255">
          <w:rPr>
            <w:rStyle w:val="Hipervnculo"/>
            <w:rFonts w:ascii="Times New Roman" w:eastAsia="Times New Roman" w:hAnsi="Times New Roman"/>
            <w:lang w:val="es-CO" w:eastAsia="es-CO"/>
          </w:rPr>
          <w:t>Ley</w:t>
        </w:r>
        <w:r w:rsidR="00B557D4">
          <w:rPr>
            <w:rStyle w:val="Hipervnculo"/>
            <w:rFonts w:ascii="Times New Roman" w:eastAsia="Times New Roman" w:hAnsi="Times New Roman"/>
            <w:lang w:val="es-CO" w:eastAsia="es-CO"/>
          </w:rPr>
          <w:t xml:space="preserve"> </w:t>
        </w:r>
        <w:r w:rsidR="00A936C6" w:rsidRPr="006F2255">
          <w:rPr>
            <w:rStyle w:val="Hipervnculo"/>
            <w:rFonts w:ascii="Times New Roman" w:eastAsia="Times New Roman" w:hAnsi="Times New Roman"/>
            <w:lang w:val="es-CO" w:eastAsia="es-CO"/>
          </w:rPr>
          <w:t>344</w:t>
        </w:r>
        <w:r w:rsidR="00B557D4">
          <w:rPr>
            <w:rStyle w:val="Hipervnculo"/>
            <w:rFonts w:ascii="Times New Roman" w:eastAsia="Times New Roman" w:hAnsi="Times New Roman"/>
            <w:lang w:val="es-CO" w:eastAsia="es-CO"/>
          </w:rPr>
          <w:t xml:space="preserve"> </w:t>
        </w:r>
        <w:r w:rsidR="00A936C6"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00A936C6" w:rsidRPr="006F2255">
          <w:rPr>
            <w:rStyle w:val="Hipervnculo"/>
            <w:rFonts w:ascii="Times New Roman" w:eastAsia="Times New Roman" w:hAnsi="Times New Roman"/>
            <w:lang w:val="es-CO" w:eastAsia="es-CO"/>
          </w:rPr>
          <w:t>1996</w:t>
        </w:r>
      </w:hyperlink>
      <w:r w:rsidR="00A936C6"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vinculen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realización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transferencia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tecnología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ciencia,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tecnología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innovación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beneficien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micro,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pequeñas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medianas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reconocidas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Ministerio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Grupos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Investigación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Centros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Investigación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Desarrollo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Tecnológico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reconocidos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Colciencias.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concurrentes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realiza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p>
    <w:p w14:paraId="033E7286"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87"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proporción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practicantes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calificadas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requieran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título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realice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ciencia,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tecnología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innovación.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Colciencias,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mecanismos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acreditación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dichas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p>
    <w:p w14:paraId="033E7288" w14:textId="77777777" w:rsidR="006F2255" w:rsidRDefault="006F2255" w:rsidP="006F2255">
      <w:pPr>
        <w:spacing w:after="0" w:line="240" w:lineRule="auto"/>
        <w:jc w:val="both"/>
        <w:rPr>
          <w:rFonts w:ascii="Times New Roman" w:eastAsia="Times New Roman" w:hAnsi="Times New Roman"/>
          <w:lang w:val="es-CO" w:eastAsia="es-CO"/>
        </w:rPr>
      </w:pPr>
    </w:p>
    <w:p w14:paraId="033E7289"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obligatorio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acuerdo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establecido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33,</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aquellas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Voluntario:</w:t>
      </w:r>
    </w:p>
    <w:p w14:paraId="033E728A"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8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pre-aprendizaje</w:t>
      </w:r>
      <w:proofErr w:type="spellEnd"/>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acompañado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efectiva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horario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jornada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académica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difiriendo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favor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permitirá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egrese,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incentivo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articulado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oferta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financiamiento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cargo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ICETEX;</w:t>
      </w:r>
    </w:p>
    <w:p w14:paraId="033E728C" w14:textId="77777777" w:rsidR="006F2255" w:rsidRDefault="006F2255" w:rsidP="006F2255">
      <w:pPr>
        <w:spacing w:after="0" w:line="240" w:lineRule="auto"/>
        <w:jc w:val="both"/>
        <w:rPr>
          <w:rFonts w:ascii="Times New Roman" w:eastAsia="Times New Roman" w:hAnsi="Times New Roman"/>
          <w:lang w:val="es-CO" w:eastAsia="es-CO"/>
        </w:rPr>
      </w:pPr>
    </w:p>
    <w:p w14:paraId="033E728D"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b)</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18</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culminado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nivel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Capital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Humano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(SFCH):</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pre-aprendizaje</w:t>
      </w:r>
      <w:proofErr w:type="spellEnd"/>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cuya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exceder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escolar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culminado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desarrollarán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actividades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laborales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retornar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sistema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jóvenes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recibirán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entregado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beneficiario,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otra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favor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posteriormente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continuar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permanece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SFCH</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acceder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momento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siempre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derechos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estudiantiles.</w:t>
      </w:r>
    </w:p>
    <w:p w14:paraId="033E728E"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8F"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voluntario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sujetas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126" w:history="1">
        <w:r w:rsidRPr="008D6864">
          <w:rPr>
            <w:rStyle w:val="Hipervnculo"/>
            <w:rFonts w:ascii="Times New Roman" w:eastAsia="Times New Roman" w:hAnsi="Times New Roman"/>
            <w:lang w:val="es-CO" w:eastAsia="es-CO"/>
          </w:rPr>
          <w:t>Ley</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789</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de</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2002</w:t>
        </w:r>
      </w:hyperlink>
      <w:r w:rsidRPr="006F2255">
        <w:rPr>
          <w:rFonts w:ascii="Times New Roman" w:eastAsia="Times New Roman" w:hAnsi="Times New Roman"/>
          <w:lang w:val="es-CO" w:eastAsia="es-CO"/>
        </w:rPr>
        <w:t>.</w:t>
      </w:r>
    </w:p>
    <w:p w14:paraId="033E7290" w14:textId="77777777" w:rsidR="00586DD6" w:rsidRDefault="00586DD6" w:rsidP="00586DD6">
      <w:pPr>
        <w:spacing w:after="0" w:line="240" w:lineRule="auto"/>
        <w:jc w:val="both"/>
        <w:rPr>
          <w:rFonts w:ascii="Times New Roman" w:eastAsia="Times New Roman" w:hAnsi="Times New Roman"/>
          <w:lang w:val="es-CO" w:eastAsia="es-CO"/>
        </w:rPr>
      </w:pPr>
    </w:p>
    <w:p w14:paraId="033E7291" w14:textId="77777777" w:rsidR="00586DD6" w:rsidRPr="00586DD6" w:rsidRDefault="00586DD6" w:rsidP="00586DD6">
      <w:pPr>
        <w:numPr>
          <w:ilvl w:val="0"/>
          <w:numId w:val="11"/>
        </w:numPr>
        <w:spacing w:after="0" w:line="240" w:lineRule="auto"/>
        <w:jc w:val="both"/>
        <w:rPr>
          <w:rFonts w:ascii="Times New Roman" w:eastAsia="Times New Roman" w:hAnsi="Times New Roman"/>
          <w:b/>
          <w:highlight w:val="yellow"/>
          <w:lang w:val="es-CO" w:eastAsia="es-CO"/>
        </w:rPr>
      </w:pPr>
      <w:hyperlink r:id="rId127" w:history="1">
        <w:r w:rsidRPr="00586DD6">
          <w:rPr>
            <w:rStyle w:val="Hipervnculo"/>
            <w:rFonts w:ascii="Times New Roman" w:eastAsia="Times New Roman" w:hAnsi="Times New Roman"/>
            <w:b/>
            <w:highlight w:val="yellow"/>
            <w:lang w:val="es-CO" w:eastAsia="es-CO"/>
          </w:rPr>
          <w:t>Decreto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Reglamentario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2585</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de</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2003</w:t>
        </w:r>
      </w:hyperlink>
      <w:r w:rsidRPr="00586DD6">
        <w:rPr>
          <w:rFonts w:ascii="Times New Roman" w:eastAsia="Times New Roman" w:hAnsi="Times New Roman"/>
          <w:b/>
          <w:highlight w:val="yellow"/>
          <w:lang w:val="es-CO" w:eastAsia="es-CO"/>
        </w:rPr>
        <w:t>:</w:t>
      </w:r>
      <w:r w:rsidR="00B557D4">
        <w:rPr>
          <w:rFonts w:ascii="Times New Roman" w:eastAsia="Times New Roman" w:hAnsi="Times New Roman"/>
          <w:highlight w:val="yellow"/>
          <w:lang w:val="es-CO" w:eastAsia="es-CO"/>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adiciona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Decreto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933</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2003.</w:t>
      </w:r>
    </w:p>
    <w:p w14:paraId="033E7292" w14:textId="77777777" w:rsidR="008644D8" w:rsidRDefault="008644D8" w:rsidP="008644D8">
      <w:pPr>
        <w:spacing w:after="0" w:line="240" w:lineRule="auto"/>
        <w:jc w:val="both"/>
        <w:rPr>
          <w:rFonts w:ascii="Times New Roman" w:eastAsia="Times New Roman" w:hAnsi="Times New Roman"/>
          <w:b/>
          <w:highlight w:val="yellow"/>
          <w:lang w:val="es-CO" w:eastAsia="es-CO"/>
        </w:rPr>
      </w:pPr>
    </w:p>
    <w:p w14:paraId="033E7293" w14:textId="77777777" w:rsidR="008644D8" w:rsidRPr="00586DD6" w:rsidRDefault="008644D8" w:rsidP="008644D8">
      <w:pPr>
        <w:spacing w:after="0" w:line="240" w:lineRule="auto"/>
        <w:jc w:val="both"/>
        <w:rPr>
          <w:rFonts w:ascii="Times New Roman" w:eastAsia="Times New Roman" w:hAnsi="Times New Roman"/>
          <w:b/>
          <w:highlight w:val="yellow"/>
          <w:lang w:val="es-CO" w:eastAsia="es-CO"/>
        </w:rPr>
      </w:pPr>
      <w:r w:rsidRPr="00586DD6">
        <w:rPr>
          <w:rFonts w:ascii="Times New Roman" w:eastAsia="Times New Roman" w:hAnsi="Times New Roman"/>
          <w:b/>
          <w:highlight w:val="yellow"/>
          <w:lang w:val="es-CO" w:eastAsia="es-CO"/>
        </w:rPr>
        <w:t>CONCORDANCIAS:</w:t>
      </w:r>
    </w:p>
    <w:p w14:paraId="033E7294" w14:textId="77777777" w:rsidR="000C2D83" w:rsidRPr="00982E3C" w:rsidRDefault="000C2D83" w:rsidP="000C2D83">
      <w:pPr>
        <w:numPr>
          <w:ilvl w:val="0"/>
          <w:numId w:val="11"/>
        </w:numPr>
        <w:spacing w:after="0" w:line="240" w:lineRule="auto"/>
        <w:jc w:val="both"/>
        <w:rPr>
          <w:rFonts w:ascii="Times New Roman" w:eastAsia="Times New Roman" w:hAnsi="Times New Roman"/>
          <w:b/>
          <w:highlight w:val="yellow"/>
          <w:lang w:val="es-CO" w:eastAsia="es-CO"/>
        </w:rPr>
      </w:pPr>
      <w:hyperlink r:id="rId128" w:history="1">
        <w:r w:rsidRPr="000C2D83">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highlight w:val="yellow"/>
            <w:lang w:eastAsia="es-CO"/>
          </w:rPr>
          <w:t>Servicio</w:t>
        </w:r>
        <w:r w:rsidR="00B557D4">
          <w:rPr>
            <w:rStyle w:val="Hipervnculo"/>
            <w:rFonts w:ascii="Times New Roman" w:eastAsia="Times New Roman" w:hAnsi="Times New Roman"/>
            <w:b/>
            <w:highlight w:val="yellow"/>
            <w:lang w:eastAsia="es-CO"/>
          </w:rPr>
          <w:t xml:space="preserve"> </w:t>
        </w:r>
        <w:r w:rsidRPr="000C2D83">
          <w:rPr>
            <w:rStyle w:val="Hipervnculo"/>
            <w:rFonts w:ascii="Times New Roman" w:eastAsia="Times New Roman" w:hAnsi="Times New Roman"/>
            <w:b/>
            <w:highlight w:val="yellow"/>
            <w:lang w:eastAsia="es-CO"/>
          </w:rPr>
          <w:t>Nacional</w:t>
        </w:r>
        <w:r w:rsidR="00B557D4">
          <w:rPr>
            <w:rStyle w:val="Hipervnculo"/>
            <w:rFonts w:ascii="Times New Roman" w:eastAsia="Times New Roman" w:hAnsi="Times New Roman"/>
            <w:b/>
            <w:highlight w:val="yellow"/>
            <w:lang w:eastAsia="es-CO"/>
          </w:rPr>
          <w:t xml:space="preserve"> </w:t>
        </w:r>
        <w:r w:rsidRPr="000C2D83">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0C2D83">
          <w:rPr>
            <w:rStyle w:val="Hipervnculo"/>
            <w:rFonts w:ascii="Times New Roman" w:eastAsia="Times New Roman" w:hAnsi="Times New Roman"/>
            <w:b/>
            <w:highlight w:val="yellow"/>
            <w:lang w:eastAsia="es-CO"/>
          </w:rPr>
          <w:t>Aprendizaje</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2</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0C2D83">
          <w:rPr>
            <w:rStyle w:val="Hipervnculo"/>
            <w:rFonts w:ascii="Times New Roman" w:eastAsia="Times New Roman" w:hAnsi="Times New Roman"/>
            <w:b/>
            <w:bCs/>
            <w:highlight w:val="yellow"/>
            <w:lang w:eastAsia="es-CO"/>
          </w:rPr>
          <w:t>2013</w:t>
        </w:r>
      </w:hyperlink>
      <w:r w:rsidRPr="000C2D83">
        <w:rPr>
          <w:rFonts w:ascii="Times New Roman" w:eastAsia="Times New Roman" w:hAnsi="Times New Roman"/>
          <w:b/>
          <w:bCs/>
          <w:color w:val="000000"/>
          <w:highlight w:val="yellow"/>
          <w:lang w:eastAsia="es-CO"/>
        </w:rPr>
        <w:t>:</w:t>
      </w:r>
      <w:r w:rsidR="00B557D4">
        <w:rPr>
          <w:rFonts w:ascii="Times New Roman" w:eastAsia="Times New Roman" w:hAnsi="Times New Roman"/>
          <w:b/>
          <w:bCs/>
          <w:color w:val="000000"/>
          <w:highlight w:val="yellow"/>
          <w:lang w:eastAsia="es-CO"/>
        </w:rPr>
        <w:t xml:space="preserve"> </w:t>
      </w:r>
      <w:r w:rsidRPr="00670627">
        <w:rPr>
          <w:rFonts w:ascii="Times New Roman" w:eastAsia="Times New Roman" w:hAnsi="Times New Roman"/>
          <w:iCs/>
          <w:color w:val="000000"/>
          <w:highlight w:val="yellow"/>
          <w:lang w:eastAsia="es-CO"/>
        </w:rPr>
        <w:t>Por</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el</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cual</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se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expiden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normas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para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aplicación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del</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artículo</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168</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Ley</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1450</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2011</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y</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se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establecen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parámetros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para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imposición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sanciones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por</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incumplimiento</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cuota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de</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aprendices</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o</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en</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la</w:t>
      </w:r>
      <w:r w:rsidR="00B557D4">
        <w:rPr>
          <w:rFonts w:ascii="Times New Roman" w:eastAsia="Times New Roman" w:hAnsi="Times New Roman"/>
          <w:iCs/>
          <w:color w:val="000000"/>
          <w:highlight w:val="yellow"/>
          <w:lang w:eastAsia="es-CO"/>
        </w:rPr>
        <w:t xml:space="preserve"> </w:t>
      </w:r>
      <w:r w:rsidRPr="00670627">
        <w:rPr>
          <w:rFonts w:ascii="Times New Roman" w:eastAsia="Times New Roman" w:hAnsi="Times New Roman"/>
          <w:iCs/>
          <w:color w:val="000000"/>
          <w:highlight w:val="yellow"/>
          <w:lang w:eastAsia="es-CO"/>
        </w:rPr>
        <w:t>monetización.</w:t>
      </w:r>
    </w:p>
    <w:p w14:paraId="033E7295" w14:textId="77777777" w:rsidR="00982E3C" w:rsidRPr="00982E3C" w:rsidRDefault="00982E3C" w:rsidP="000C2D83">
      <w:pPr>
        <w:numPr>
          <w:ilvl w:val="0"/>
          <w:numId w:val="11"/>
        </w:numPr>
        <w:spacing w:after="0" w:line="240" w:lineRule="auto"/>
        <w:jc w:val="both"/>
        <w:rPr>
          <w:rFonts w:ascii="Times New Roman" w:eastAsia="Times New Roman" w:hAnsi="Times New Roman"/>
          <w:b/>
          <w:highlight w:val="yellow"/>
          <w:lang w:val="es-CO" w:eastAsia="es-CO"/>
        </w:rPr>
      </w:pPr>
      <w:hyperlink r:id="rId129" w:history="1">
        <w:r w:rsidRPr="00982E3C">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982E3C">
          <w:rPr>
            <w:rStyle w:val="Hipervnculo"/>
            <w:rFonts w:ascii="Times New Roman" w:eastAsia="Times New Roman" w:hAnsi="Times New Roman"/>
            <w:b/>
            <w:highlight w:val="yellow"/>
            <w:lang w:eastAsia="es-CO"/>
          </w:rPr>
          <w:t>Servicio</w:t>
        </w:r>
        <w:r w:rsidR="00B557D4">
          <w:rPr>
            <w:rStyle w:val="Hipervnculo"/>
            <w:rFonts w:ascii="Times New Roman" w:eastAsia="Times New Roman" w:hAnsi="Times New Roman"/>
            <w:b/>
            <w:highlight w:val="yellow"/>
            <w:lang w:eastAsia="es-CO"/>
          </w:rPr>
          <w:t xml:space="preserve"> </w:t>
        </w:r>
        <w:r w:rsidRPr="00982E3C">
          <w:rPr>
            <w:rStyle w:val="Hipervnculo"/>
            <w:rFonts w:ascii="Times New Roman" w:eastAsia="Times New Roman" w:hAnsi="Times New Roman"/>
            <w:b/>
            <w:highlight w:val="yellow"/>
            <w:lang w:eastAsia="es-CO"/>
          </w:rPr>
          <w:t>Nacional</w:t>
        </w:r>
        <w:r w:rsidR="00B557D4">
          <w:rPr>
            <w:rStyle w:val="Hipervnculo"/>
            <w:rFonts w:ascii="Times New Roman" w:eastAsia="Times New Roman" w:hAnsi="Times New Roman"/>
            <w:b/>
            <w:highlight w:val="yellow"/>
            <w:lang w:eastAsia="es-CO"/>
          </w:rPr>
          <w:t xml:space="preserve"> </w:t>
        </w:r>
        <w:r w:rsidRPr="00982E3C">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982E3C">
          <w:rPr>
            <w:rStyle w:val="Hipervnculo"/>
            <w:rFonts w:ascii="Times New Roman" w:eastAsia="Times New Roman" w:hAnsi="Times New Roman"/>
            <w:b/>
            <w:highlight w:val="yellow"/>
            <w:lang w:eastAsia="es-CO"/>
          </w:rPr>
          <w:t>Aprendizaje</w:t>
        </w:r>
        <w:r w:rsidR="00B557D4">
          <w:rPr>
            <w:rStyle w:val="Hipervnculo"/>
            <w:rFonts w:ascii="Times New Roman" w:eastAsia="Times New Roman" w:hAnsi="Times New Roman"/>
            <w:b/>
            <w:bCs/>
            <w:highlight w:val="yellow"/>
            <w:lang w:eastAsia="es-CO"/>
          </w:rPr>
          <w:t xml:space="preserve"> </w:t>
        </w:r>
        <w:r w:rsidRPr="00982E3C">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982E3C">
          <w:rPr>
            <w:rStyle w:val="Hipervnculo"/>
            <w:rFonts w:ascii="Times New Roman" w:eastAsia="Times New Roman" w:hAnsi="Times New Roman"/>
            <w:b/>
            <w:bCs/>
            <w:highlight w:val="yellow"/>
            <w:lang w:eastAsia="es-CO"/>
          </w:rPr>
          <w:t>11</w:t>
        </w:r>
        <w:r w:rsidR="00B557D4">
          <w:rPr>
            <w:rStyle w:val="Hipervnculo"/>
            <w:rFonts w:ascii="Times New Roman" w:eastAsia="Times New Roman" w:hAnsi="Times New Roman"/>
            <w:b/>
            <w:bCs/>
            <w:highlight w:val="yellow"/>
            <w:lang w:eastAsia="es-CO"/>
          </w:rPr>
          <w:t xml:space="preserve"> </w:t>
        </w:r>
        <w:r w:rsidRPr="00982E3C">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982E3C">
          <w:rPr>
            <w:rStyle w:val="Hipervnculo"/>
            <w:rFonts w:ascii="Times New Roman" w:eastAsia="Times New Roman" w:hAnsi="Times New Roman"/>
            <w:b/>
            <w:bCs/>
            <w:highlight w:val="yellow"/>
            <w:lang w:eastAsia="es-CO"/>
          </w:rPr>
          <w:t>2</w:t>
        </w:r>
        <w:r w:rsidR="00B557D4">
          <w:rPr>
            <w:rStyle w:val="Hipervnculo"/>
            <w:rFonts w:ascii="Times New Roman" w:eastAsia="Times New Roman" w:hAnsi="Times New Roman"/>
            <w:b/>
            <w:bCs/>
            <w:highlight w:val="yellow"/>
            <w:lang w:eastAsia="es-CO"/>
          </w:rPr>
          <w:t xml:space="preserve"> </w:t>
        </w:r>
        <w:r w:rsidRPr="00982E3C">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982E3C">
          <w:rPr>
            <w:rStyle w:val="Hipervnculo"/>
            <w:rFonts w:ascii="Times New Roman" w:eastAsia="Times New Roman" w:hAnsi="Times New Roman"/>
            <w:b/>
            <w:bCs/>
            <w:highlight w:val="yellow"/>
            <w:lang w:eastAsia="es-CO"/>
          </w:rPr>
          <w:t>diciembre</w:t>
        </w:r>
        <w:r w:rsidR="00B557D4">
          <w:rPr>
            <w:rStyle w:val="Hipervnculo"/>
            <w:rFonts w:ascii="Times New Roman" w:eastAsia="Times New Roman" w:hAnsi="Times New Roman"/>
            <w:b/>
            <w:bCs/>
            <w:highlight w:val="yellow"/>
            <w:lang w:eastAsia="es-CO"/>
          </w:rPr>
          <w:t xml:space="preserve"> </w:t>
        </w:r>
        <w:r w:rsidRPr="00982E3C">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982E3C">
          <w:rPr>
            <w:rStyle w:val="Hipervnculo"/>
            <w:rFonts w:ascii="Times New Roman" w:eastAsia="Times New Roman" w:hAnsi="Times New Roman"/>
            <w:b/>
            <w:bCs/>
            <w:highlight w:val="yellow"/>
            <w:lang w:eastAsia="es-CO"/>
          </w:rPr>
          <w:t>2008</w:t>
        </w:r>
      </w:hyperlink>
      <w:r w:rsidRPr="00982E3C">
        <w:rPr>
          <w:rFonts w:ascii="Times New Roman" w:eastAsia="Times New Roman" w:hAnsi="Times New Roman"/>
          <w:b/>
          <w:bCs/>
          <w:highlight w:val="yellow"/>
          <w:lang w:eastAsia="es-CO"/>
        </w:rPr>
        <w:t>:</w:t>
      </w:r>
      <w:r w:rsidR="00B557D4">
        <w:rPr>
          <w:rFonts w:ascii="Times New Roman" w:eastAsia="Times New Roman" w:hAnsi="Times New Roman"/>
          <w:b/>
          <w:bCs/>
          <w:highlight w:val="yellow"/>
          <w:lang w:eastAsia="es-CO"/>
        </w:rPr>
        <w:t xml:space="preserve"> </w:t>
      </w:r>
      <w:r w:rsidRPr="00982E3C">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regulan</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aspectos</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operativos</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del</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982E3C">
        <w:rPr>
          <w:rFonts w:ascii="Times New Roman" w:eastAsia="Times New Roman" w:hAnsi="Times New Roman"/>
          <w:highlight w:val="yellow"/>
          <w:lang w:eastAsia="es-CO"/>
        </w:rPr>
        <w:t>aprendizaje.</w:t>
      </w:r>
    </w:p>
    <w:p w14:paraId="033E7296"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97" w14:textId="77777777" w:rsidR="00A936C6" w:rsidRDefault="00A936C6" w:rsidP="006F2255">
      <w:pPr>
        <w:spacing w:after="0" w:line="240" w:lineRule="auto"/>
        <w:jc w:val="both"/>
        <w:rPr>
          <w:rFonts w:ascii="Times New Roman" w:eastAsia="Times New Roman" w:hAnsi="Times New Roman"/>
          <w:lang w:val="es-CO" w:eastAsia="es-CO"/>
        </w:rPr>
      </w:pPr>
      <w:bookmarkStart w:id="45" w:name="34"/>
      <w:bookmarkEnd w:id="45"/>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34.</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MONETIZACIÓN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CUOTA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acuerdo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anteriores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defecto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cancelar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mensual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resultante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multiplicar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excluyendo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independientes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transitorios,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salario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monetización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proporcional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dejen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hacer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mínima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obligatoria.</w:t>
      </w:r>
    </w:p>
    <w:p w14:paraId="033E7298"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99" w14:textId="77777777" w:rsidR="00A936C6" w:rsidRDefault="00A936C6" w:rsidP="006F2255">
      <w:pPr>
        <w:spacing w:after="0" w:line="240" w:lineRule="auto"/>
        <w:jc w:val="both"/>
        <w:rPr>
          <w:rFonts w:ascii="Times New Roman" w:eastAsia="Times New Roman" w:hAnsi="Times New Roman"/>
          <w:lang w:val="es-CO" w:eastAsia="es-CO"/>
        </w:rPr>
      </w:pPr>
      <w:bookmarkStart w:id="46" w:name="35"/>
      <w:bookmarkEnd w:id="46"/>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35.</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SELECCIÓN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obligada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encargada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seleccionar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oficios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objeto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postulantes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mismos,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acuerdo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perfiles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requerimientos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concretos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calificada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semicalificada</w:t>
      </w:r>
      <w:proofErr w:type="spellEnd"/>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disponibilidad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tenga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atender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oficios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similares.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oficios</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semi-calificados</w:t>
      </w:r>
      <w:proofErr w:type="spellEnd"/>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priorizar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postulantes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estratos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Sisbén.</w:t>
      </w:r>
    </w:p>
    <w:p w14:paraId="033E729A"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9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Sin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perjuicio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anterior,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acudir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listados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preselección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elaborados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priorizando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proofErr w:type="spellStart"/>
      <w:r w:rsidRPr="006F2255">
        <w:rPr>
          <w:rFonts w:ascii="Times New Roman" w:eastAsia="Times New Roman" w:hAnsi="Times New Roman"/>
          <w:lang w:val="es-CO" w:eastAsia="es-CO"/>
        </w:rPr>
        <w:t>semi-calificada</w:t>
      </w:r>
      <w:proofErr w:type="spellEnd"/>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técnica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tecnológica.</w:t>
      </w:r>
    </w:p>
    <w:p w14:paraId="033E729C" w14:textId="77777777" w:rsidR="006F2255" w:rsidRDefault="006F2255" w:rsidP="006F2255">
      <w:pPr>
        <w:spacing w:after="0" w:line="240" w:lineRule="auto"/>
        <w:jc w:val="both"/>
        <w:rPr>
          <w:rFonts w:ascii="Times New Roman" w:eastAsia="Times New Roman" w:hAnsi="Times New Roman"/>
          <w:lang w:val="es-CO" w:eastAsia="es-CO"/>
        </w:rPr>
      </w:pPr>
    </w:p>
    <w:p w14:paraId="033E729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bajo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laboralmente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misma.</w:t>
      </w:r>
    </w:p>
    <w:p w14:paraId="033E729E" w14:textId="77777777" w:rsidR="006F2255" w:rsidRDefault="006F2255" w:rsidP="006F2255">
      <w:pPr>
        <w:spacing w:after="0" w:line="240" w:lineRule="auto"/>
        <w:jc w:val="both"/>
        <w:rPr>
          <w:rFonts w:ascii="Times New Roman" w:eastAsia="Times New Roman" w:hAnsi="Times New Roman"/>
          <w:lang w:val="es-CO" w:eastAsia="es-CO"/>
        </w:rPr>
      </w:pPr>
      <w:bookmarkStart w:id="47" w:name="36"/>
      <w:bookmarkEnd w:id="47"/>
    </w:p>
    <w:p w14:paraId="033E729F" w14:textId="77777777" w:rsidR="006F2255" w:rsidRPr="006F2255" w:rsidRDefault="006F2255" w:rsidP="006F2255">
      <w:pPr>
        <w:numPr>
          <w:ilvl w:val="0"/>
          <w:numId w:val="7"/>
        </w:numPr>
        <w:spacing w:after="0" w:line="240" w:lineRule="auto"/>
        <w:jc w:val="both"/>
        <w:rPr>
          <w:rFonts w:ascii="Times New Roman" w:eastAsia="Times New Roman" w:hAnsi="Times New Roman"/>
          <w:b/>
          <w:highlight w:val="cyan"/>
          <w:lang w:val="es-CO" w:eastAsia="es-CO"/>
        </w:rPr>
      </w:pPr>
      <w:r w:rsidRPr="006F2255">
        <w:rPr>
          <w:rFonts w:ascii="Times New Roman" w:hAnsi="Times New Roman"/>
          <w:highlight w:val="cyan"/>
        </w:rPr>
        <w:t>Parágrafo</w:t>
      </w:r>
      <w:r w:rsidR="00B557D4">
        <w:rPr>
          <w:rFonts w:ascii="Times New Roman" w:hAnsi="Times New Roman"/>
          <w:highlight w:val="cyan"/>
        </w:rPr>
        <w:t xml:space="preserve"> </w:t>
      </w:r>
      <w:r w:rsidR="008644D8">
        <w:rPr>
          <w:rFonts w:ascii="Times New Roman" w:hAnsi="Times New Roman"/>
          <w:highlight w:val="cyan"/>
        </w:rPr>
        <w:t xml:space="preserve">del artículo 35 </w:t>
      </w:r>
      <w:r w:rsidRPr="006F2255">
        <w:rPr>
          <w:rFonts w:ascii="Times New Roman" w:hAnsi="Times New Roman"/>
          <w:highlight w:val="cyan"/>
        </w:rPr>
        <w:t>declarado</w:t>
      </w:r>
      <w:r w:rsidR="00B557D4">
        <w:rPr>
          <w:rFonts w:ascii="Times New Roman" w:hAnsi="Times New Roman"/>
          <w:highlight w:val="cyan"/>
        </w:rPr>
        <w:t xml:space="preserve"> </w:t>
      </w:r>
      <w:r w:rsidRPr="006F2255">
        <w:rPr>
          <w:rFonts w:ascii="Times New Roman" w:hAnsi="Times New Roman"/>
          <w:highlight w:val="cyan"/>
        </w:rPr>
        <w:t>EXEQUIBLE,</w:t>
      </w:r>
      <w:r w:rsidR="00B557D4">
        <w:rPr>
          <w:rFonts w:ascii="Times New Roman" w:hAnsi="Times New Roman"/>
          <w:highlight w:val="cyan"/>
        </w:rPr>
        <w:t xml:space="preserve"> </w:t>
      </w:r>
      <w:r w:rsidRPr="006F2255">
        <w:rPr>
          <w:rFonts w:ascii="Times New Roman" w:hAnsi="Times New Roman"/>
          <w:highlight w:val="cyan"/>
        </w:rPr>
        <w:t>por</w:t>
      </w:r>
      <w:r w:rsidR="00B557D4">
        <w:rPr>
          <w:rFonts w:ascii="Times New Roman" w:hAnsi="Times New Roman"/>
          <w:highlight w:val="cyan"/>
        </w:rPr>
        <w:t xml:space="preserve"> </w:t>
      </w:r>
      <w:r w:rsidRPr="006F2255">
        <w:rPr>
          <w:rFonts w:ascii="Times New Roman" w:hAnsi="Times New Roman"/>
          <w:highlight w:val="cyan"/>
        </w:rPr>
        <w:t>la</w:t>
      </w:r>
      <w:r w:rsidR="00B557D4">
        <w:rPr>
          <w:rFonts w:ascii="Times New Roman" w:hAnsi="Times New Roman"/>
          <w:highlight w:val="cyan"/>
        </w:rPr>
        <w:t xml:space="preserve"> </w:t>
      </w:r>
      <w:r w:rsidRPr="006F2255">
        <w:rPr>
          <w:rFonts w:ascii="Times New Roman" w:hAnsi="Times New Roman"/>
          <w:highlight w:val="cyan"/>
        </w:rPr>
        <w:t>Corte</w:t>
      </w:r>
      <w:r w:rsidR="00B557D4">
        <w:rPr>
          <w:rFonts w:ascii="Times New Roman" w:hAnsi="Times New Roman"/>
          <w:highlight w:val="cyan"/>
        </w:rPr>
        <w:t xml:space="preserve"> </w:t>
      </w:r>
      <w:r w:rsidRPr="006F2255">
        <w:rPr>
          <w:rFonts w:ascii="Times New Roman" w:hAnsi="Times New Roman"/>
          <w:highlight w:val="cyan"/>
        </w:rPr>
        <w:t>Constitucional</w:t>
      </w:r>
      <w:r w:rsidR="00B557D4">
        <w:rPr>
          <w:rFonts w:ascii="Times New Roman" w:hAnsi="Times New Roman"/>
          <w:highlight w:val="cyan"/>
        </w:rPr>
        <w:t xml:space="preserve"> </w:t>
      </w:r>
      <w:r w:rsidRPr="006F2255">
        <w:rPr>
          <w:rFonts w:ascii="Times New Roman" w:hAnsi="Times New Roman"/>
          <w:highlight w:val="cyan"/>
        </w:rPr>
        <w:t>mediante</w:t>
      </w:r>
      <w:r w:rsidR="00B557D4">
        <w:rPr>
          <w:rFonts w:ascii="Times New Roman" w:hAnsi="Times New Roman"/>
          <w:highlight w:val="cyan"/>
        </w:rPr>
        <w:t xml:space="preserve"> </w:t>
      </w:r>
      <w:hyperlink r:id="rId130" w:history="1">
        <w:r w:rsidRPr="006F2255">
          <w:rPr>
            <w:rStyle w:val="Hipervnculo"/>
            <w:rFonts w:ascii="Times New Roman" w:hAnsi="Times New Roman"/>
            <w:highlight w:val="cyan"/>
          </w:rPr>
          <w:t>Sentencia</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C-457</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11</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mayo</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2004</w:t>
        </w:r>
      </w:hyperlink>
      <w:r w:rsidRPr="006F2255">
        <w:rPr>
          <w:rFonts w:ascii="Times New Roman" w:hAnsi="Times New Roman"/>
          <w:highlight w:val="cyan"/>
        </w:rPr>
        <w:t>,</w:t>
      </w:r>
      <w:r w:rsidR="00B557D4">
        <w:rPr>
          <w:rFonts w:ascii="Times New Roman" w:hAnsi="Times New Roman"/>
          <w:highlight w:val="cyan"/>
        </w:rPr>
        <w:t xml:space="preserve"> </w:t>
      </w:r>
      <w:r w:rsidRPr="006F2255">
        <w:rPr>
          <w:rFonts w:ascii="Times New Roman" w:hAnsi="Times New Roman"/>
          <w:highlight w:val="cyan"/>
        </w:rPr>
        <w:t>Magistrado</w:t>
      </w:r>
      <w:r w:rsidR="00B557D4">
        <w:rPr>
          <w:rFonts w:ascii="Times New Roman" w:hAnsi="Times New Roman"/>
          <w:highlight w:val="cyan"/>
        </w:rPr>
        <w:t xml:space="preserve"> </w:t>
      </w:r>
      <w:r w:rsidRPr="006F2255">
        <w:rPr>
          <w:rFonts w:ascii="Times New Roman" w:hAnsi="Times New Roman"/>
          <w:highlight w:val="cyan"/>
        </w:rPr>
        <w:t>Ponente</w:t>
      </w:r>
      <w:r w:rsidR="00B557D4">
        <w:rPr>
          <w:rFonts w:ascii="Times New Roman" w:hAnsi="Times New Roman"/>
          <w:highlight w:val="cyan"/>
        </w:rPr>
        <w:t xml:space="preserve"> </w:t>
      </w:r>
      <w:r w:rsidRPr="006F2255">
        <w:rPr>
          <w:rFonts w:ascii="Times New Roman" w:hAnsi="Times New Roman"/>
          <w:highlight w:val="cyan"/>
        </w:rPr>
        <w:t>Dr.</w:t>
      </w:r>
      <w:r w:rsidR="00B557D4">
        <w:rPr>
          <w:rFonts w:ascii="Times New Roman" w:hAnsi="Times New Roman"/>
          <w:highlight w:val="cyan"/>
        </w:rPr>
        <w:t xml:space="preserve"> </w:t>
      </w:r>
      <w:r w:rsidRPr="006F2255">
        <w:rPr>
          <w:rFonts w:ascii="Times New Roman" w:hAnsi="Times New Roman"/>
          <w:highlight w:val="cyan"/>
        </w:rPr>
        <w:t>Marco</w:t>
      </w:r>
      <w:r w:rsidR="00B557D4">
        <w:rPr>
          <w:rFonts w:ascii="Times New Roman" w:hAnsi="Times New Roman"/>
          <w:highlight w:val="cyan"/>
        </w:rPr>
        <w:t xml:space="preserve"> </w:t>
      </w:r>
      <w:r w:rsidRPr="006F2255">
        <w:rPr>
          <w:rFonts w:ascii="Times New Roman" w:hAnsi="Times New Roman"/>
          <w:highlight w:val="cyan"/>
        </w:rPr>
        <w:t>Gerardo</w:t>
      </w:r>
      <w:r w:rsidR="00B557D4">
        <w:rPr>
          <w:rFonts w:ascii="Times New Roman" w:hAnsi="Times New Roman"/>
          <w:highlight w:val="cyan"/>
        </w:rPr>
        <w:t xml:space="preserve"> </w:t>
      </w:r>
      <w:r w:rsidRPr="006F2255">
        <w:rPr>
          <w:rFonts w:ascii="Times New Roman" w:hAnsi="Times New Roman"/>
          <w:highlight w:val="cyan"/>
        </w:rPr>
        <w:t>Monroy</w:t>
      </w:r>
      <w:r w:rsidR="00B557D4">
        <w:rPr>
          <w:rFonts w:ascii="Times New Roman" w:hAnsi="Times New Roman"/>
          <w:highlight w:val="cyan"/>
        </w:rPr>
        <w:t xml:space="preserve"> </w:t>
      </w:r>
      <w:r w:rsidRPr="006F2255">
        <w:rPr>
          <w:rFonts w:ascii="Times New Roman" w:hAnsi="Times New Roman"/>
          <w:highlight w:val="cyan"/>
        </w:rPr>
        <w:t>Cabra.</w:t>
      </w:r>
    </w:p>
    <w:p w14:paraId="033E72A0" w14:textId="77777777" w:rsidR="006F2255" w:rsidRDefault="006F2255" w:rsidP="006F2255">
      <w:pPr>
        <w:spacing w:after="0" w:line="240" w:lineRule="auto"/>
        <w:jc w:val="both"/>
        <w:rPr>
          <w:rFonts w:ascii="Times New Roman" w:eastAsia="Times New Roman" w:hAnsi="Times New Roman"/>
          <w:lang w:val="es-CO" w:eastAsia="es-CO"/>
        </w:rPr>
      </w:pPr>
    </w:p>
    <w:p w14:paraId="033E72A1"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lastRenderedPageBreak/>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36.</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LISTADO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OFICIOS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MATERIA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DEL</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CONTRATO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APRENDIZAJE.</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objeto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oficios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requieran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académica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integral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completa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ejercicio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encuentren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reconocidos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propios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técnica-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tecnológica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titulada,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parámetros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establecidos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hyperlink r:id="rId131" w:history="1">
        <w:r w:rsidRPr="006F2255">
          <w:rPr>
            <w:rStyle w:val="Hipervnculo"/>
            <w:rFonts w:ascii="Times New Roman" w:eastAsia="Times New Roman" w:hAnsi="Times New Roman"/>
            <w:lang w:val="es-CO" w:eastAsia="es-CO"/>
          </w:rPr>
          <w:t>Leyes</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30</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1992</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hyperlink r:id="rId132" w:history="1">
        <w:r w:rsidRPr="006F2255">
          <w:rPr>
            <w:rStyle w:val="Hipervnculo"/>
            <w:rFonts w:ascii="Times New Roman" w:eastAsia="Times New Roman" w:hAnsi="Times New Roman"/>
            <w:lang w:val="es-CO" w:eastAsia="es-CO"/>
          </w:rPr>
          <w:t>115</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1994</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normas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sustituyan,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modifiquen,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reglamenten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regulen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manera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específica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materias.</w:t>
      </w:r>
    </w:p>
    <w:p w14:paraId="033E72A2"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A3"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publicará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periódicamente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listado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oficios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ofrece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integral,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perjuicio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puedan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objeto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oficios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ocupaciones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requiriendo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inciso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impartidos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institución.</w:t>
      </w:r>
    </w:p>
    <w:p w14:paraId="033E72A4" w14:textId="77777777" w:rsidR="006F2255" w:rsidRDefault="006F2255" w:rsidP="006F2255">
      <w:pPr>
        <w:spacing w:after="0" w:line="240" w:lineRule="auto"/>
        <w:jc w:val="both"/>
        <w:rPr>
          <w:rFonts w:ascii="Times New Roman" w:eastAsia="Times New Roman" w:hAnsi="Times New Roman"/>
          <w:lang w:val="es-CO" w:eastAsia="es-CO"/>
        </w:rPr>
      </w:pPr>
    </w:p>
    <w:p w14:paraId="033E72A5"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etapa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integral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oficios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realizada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educativas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especializadas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reconocidas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previa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establecido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reglamentación.</w:t>
      </w:r>
    </w:p>
    <w:p w14:paraId="033E72A6" w14:textId="77777777" w:rsidR="00586DD6" w:rsidRDefault="00586DD6" w:rsidP="00586DD6">
      <w:pPr>
        <w:spacing w:after="0" w:line="240" w:lineRule="auto"/>
        <w:jc w:val="both"/>
        <w:rPr>
          <w:rFonts w:ascii="Times New Roman" w:eastAsia="Times New Roman" w:hAnsi="Times New Roman"/>
          <w:lang w:val="es-CO" w:eastAsia="es-CO"/>
        </w:rPr>
      </w:pPr>
      <w:bookmarkStart w:id="48" w:name="37"/>
      <w:bookmarkEnd w:id="48"/>
    </w:p>
    <w:p w14:paraId="033E72A7" w14:textId="77777777" w:rsidR="00586DD6" w:rsidRPr="00586DD6" w:rsidRDefault="00586DD6" w:rsidP="00586DD6">
      <w:pPr>
        <w:numPr>
          <w:ilvl w:val="0"/>
          <w:numId w:val="11"/>
        </w:numPr>
        <w:spacing w:after="0" w:line="240" w:lineRule="auto"/>
        <w:jc w:val="both"/>
        <w:rPr>
          <w:rFonts w:ascii="Times New Roman" w:eastAsia="Times New Roman" w:hAnsi="Times New Roman"/>
          <w:b/>
          <w:highlight w:val="yellow"/>
          <w:lang w:val="es-CO" w:eastAsia="es-CO"/>
        </w:rPr>
      </w:pPr>
      <w:hyperlink r:id="rId133" w:history="1">
        <w:r w:rsidRPr="00586DD6">
          <w:rPr>
            <w:rStyle w:val="Hipervnculo"/>
            <w:rFonts w:ascii="Times New Roman" w:eastAsia="Times New Roman" w:hAnsi="Times New Roman"/>
            <w:b/>
            <w:highlight w:val="yellow"/>
            <w:lang w:val="es-CO" w:eastAsia="es-CO"/>
          </w:rPr>
          <w:t>Decreto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Reglamentario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2585</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de</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2003</w:t>
        </w:r>
      </w:hyperlink>
      <w:r w:rsidRPr="00586DD6">
        <w:rPr>
          <w:rFonts w:ascii="Times New Roman" w:eastAsia="Times New Roman" w:hAnsi="Times New Roman"/>
          <w:b/>
          <w:highlight w:val="yellow"/>
          <w:lang w:val="es-CO" w:eastAsia="es-CO"/>
        </w:rPr>
        <w:t>:</w:t>
      </w:r>
      <w:r w:rsidR="00B557D4">
        <w:rPr>
          <w:rFonts w:ascii="Times New Roman" w:eastAsia="Times New Roman" w:hAnsi="Times New Roman"/>
          <w:highlight w:val="yellow"/>
          <w:lang w:val="es-CO" w:eastAsia="es-CO"/>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adiciona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Decreto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933</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2003.</w:t>
      </w:r>
    </w:p>
    <w:p w14:paraId="033E72A8" w14:textId="77777777" w:rsidR="006F2255" w:rsidRDefault="006F2255" w:rsidP="006F2255">
      <w:pPr>
        <w:spacing w:after="0" w:line="240" w:lineRule="auto"/>
        <w:jc w:val="both"/>
        <w:rPr>
          <w:rFonts w:ascii="Times New Roman" w:eastAsia="Times New Roman" w:hAnsi="Times New Roman"/>
          <w:lang w:val="es-CO" w:eastAsia="es-CO"/>
        </w:rPr>
      </w:pPr>
    </w:p>
    <w:p w14:paraId="033E72A9"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37.</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ENTIDADES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metódica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impartida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entidades:</w:t>
      </w:r>
    </w:p>
    <w:p w14:paraId="033E72AA"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A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Servicio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p>
    <w:p w14:paraId="033E72AC" w14:textId="77777777" w:rsidR="006F2255" w:rsidRDefault="006F2255" w:rsidP="006F2255">
      <w:pPr>
        <w:spacing w:after="0" w:line="240" w:lineRule="auto"/>
        <w:jc w:val="both"/>
        <w:rPr>
          <w:rFonts w:ascii="Times New Roman" w:eastAsia="Times New Roman" w:hAnsi="Times New Roman"/>
          <w:lang w:val="es-CO" w:eastAsia="es-CO"/>
        </w:rPr>
      </w:pPr>
    </w:p>
    <w:p w14:paraId="033E72A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educativas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debidamente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reconocidas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prelación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acreditados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brinde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p>
    <w:p w14:paraId="033E72AE" w14:textId="77777777" w:rsidR="006F2255" w:rsidRDefault="006F2255" w:rsidP="006F2255">
      <w:pPr>
        <w:spacing w:after="0" w:line="240" w:lineRule="auto"/>
        <w:jc w:val="both"/>
        <w:rPr>
          <w:rFonts w:ascii="Times New Roman" w:eastAsia="Times New Roman" w:hAnsi="Times New Roman"/>
          <w:lang w:val="es-CO" w:eastAsia="es-CO"/>
        </w:rPr>
      </w:pPr>
    </w:p>
    <w:p w14:paraId="033E72AF"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3.</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señaladas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41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p>
    <w:p w14:paraId="033E72B0" w14:textId="77777777" w:rsidR="006F2255" w:rsidRDefault="006F2255" w:rsidP="006F2255">
      <w:pPr>
        <w:spacing w:after="0" w:line="240" w:lineRule="auto"/>
        <w:jc w:val="both"/>
        <w:rPr>
          <w:rFonts w:ascii="Times New Roman" w:eastAsia="Times New Roman" w:hAnsi="Times New Roman"/>
          <w:lang w:val="es-CO" w:eastAsia="es-CO"/>
        </w:rPr>
      </w:pPr>
    </w:p>
    <w:p w14:paraId="033E72B1"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4.</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demás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objeto</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reglamentación</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p</w:t>
      </w:r>
      <w:r w:rsidRPr="006F2255">
        <w:rPr>
          <w:rFonts w:ascii="Times New Roman" w:eastAsia="Times New Roman" w:hAnsi="Times New Roman"/>
          <w:lang w:val="es-CO" w:eastAsia="es-CO"/>
        </w:rPr>
        <w:t>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p>
    <w:p w14:paraId="033E72B2" w14:textId="77777777" w:rsidR="006F2255" w:rsidRDefault="006F2255" w:rsidP="006F2255">
      <w:pPr>
        <w:spacing w:after="0" w:line="240" w:lineRule="auto"/>
        <w:jc w:val="both"/>
        <w:rPr>
          <w:rFonts w:ascii="Times New Roman" w:eastAsia="Times New Roman" w:hAnsi="Times New Roman"/>
          <w:lang w:val="es-CO" w:eastAsia="es-CO"/>
        </w:rPr>
      </w:pPr>
    </w:p>
    <w:p w14:paraId="033E72B3"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efectos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entienden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reconocidos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capacitación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dictados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establecimientos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especializados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educativas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reconocidos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hyperlink r:id="rId134" w:history="1">
        <w:r w:rsidRPr="006F2255">
          <w:rPr>
            <w:rStyle w:val="Hipervnculo"/>
            <w:rFonts w:ascii="Times New Roman" w:eastAsia="Times New Roman" w:hAnsi="Times New Roman"/>
            <w:lang w:val="es-CO" w:eastAsia="es-CO"/>
          </w:rPr>
          <w:t>Leyes</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30/92</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hyperlink r:id="rId135" w:history="1">
        <w:r w:rsidRPr="006F2255">
          <w:rPr>
            <w:rStyle w:val="Hipervnculo"/>
            <w:rFonts w:ascii="Times New Roman" w:eastAsia="Times New Roman" w:hAnsi="Times New Roman"/>
            <w:lang w:val="es-CO" w:eastAsia="es-CO"/>
          </w:rPr>
          <w:t>115/94</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demás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complementen,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modifiquen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adicionen.</w:t>
      </w:r>
    </w:p>
    <w:p w14:paraId="033E72B4" w14:textId="77777777" w:rsidR="00586DD6" w:rsidRDefault="00586DD6" w:rsidP="00586DD6">
      <w:pPr>
        <w:spacing w:after="0" w:line="240" w:lineRule="auto"/>
        <w:jc w:val="both"/>
        <w:rPr>
          <w:rFonts w:ascii="Times New Roman" w:eastAsia="Times New Roman" w:hAnsi="Times New Roman"/>
          <w:lang w:val="es-CO" w:eastAsia="es-CO"/>
        </w:rPr>
      </w:pPr>
    </w:p>
    <w:p w14:paraId="033E72B5" w14:textId="77777777" w:rsidR="00586DD6" w:rsidRPr="00586DD6" w:rsidRDefault="00586DD6" w:rsidP="00586DD6">
      <w:pPr>
        <w:numPr>
          <w:ilvl w:val="0"/>
          <w:numId w:val="11"/>
        </w:numPr>
        <w:spacing w:after="0" w:line="240" w:lineRule="auto"/>
        <w:jc w:val="both"/>
        <w:rPr>
          <w:rFonts w:ascii="Times New Roman" w:eastAsia="Times New Roman" w:hAnsi="Times New Roman"/>
          <w:b/>
          <w:highlight w:val="yellow"/>
          <w:lang w:val="es-CO" w:eastAsia="es-CO"/>
        </w:rPr>
      </w:pPr>
      <w:hyperlink r:id="rId136" w:history="1">
        <w:r w:rsidRPr="00586DD6">
          <w:rPr>
            <w:rStyle w:val="Hipervnculo"/>
            <w:rFonts w:ascii="Times New Roman" w:eastAsia="Times New Roman" w:hAnsi="Times New Roman"/>
            <w:b/>
            <w:highlight w:val="yellow"/>
            <w:lang w:val="es-CO" w:eastAsia="es-CO"/>
          </w:rPr>
          <w:t>Decreto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Reglamentario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2585</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de</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2003</w:t>
        </w:r>
      </w:hyperlink>
      <w:r w:rsidRPr="00586DD6">
        <w:rPr>
          <w:rFonts w:ascii="Times New Roman" w:eastAsia="Times New Roman" w:hAnsi="Times New Roman"/>
          <w:b/>
          <w:highlight w:val="yellow"/>
          <w:lang w:val="es-CO" w:eastAsia="es-CO"/>
        </w:rPr>
        <w:t>:</w:t>
      </w:r>
      <w:r w:rsidR="00B557D4">
        <w:rPr>
          <w:rFonts w:ascii="Times New Roman" w:eastAsia="Times New Roman" w:hAnsi="Times New Roman"/>
          <w:highlight w:val="yellow"/>
          <w:lang w:val="es-CO" w:eastAsia="es-CO"/>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adiciona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Decreto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933</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2003.</w:t>
      </w:r>
    </w:p>
    <w:p w14:paraId="033E72B6"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B7" w14:textId="77777777" w:rsidR="00A936C6" w:rsidRDefault="00A936C6" w:rsidP="006F2255">
      <w:pPr>
        <w:spacing w:after="0" w:line="240" w:lineRule="auto"/>
        <w:jc w:val="both"/>
        <w:rPr>
          <w:rFonts w:ascii="Times New Roman" w:eastAsia="Times New Roman" w:hAnsi="Times New Roman"/>
          <w:lang w:val="es-CO" w:eastAsia="es-CO"/>
        </w:rPr>
      </w:pPr>
      <w:bookmarkStart w:id="49" w:name="38"/>
      <w:bookmarkEnd w:id="49"/>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38.</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RECONOCIMIENTO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PARA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EFECTOS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FORMACIÓN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PROFESIONAL</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IMPARTIDA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DIRECTAMENTE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POR</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deseen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impartir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requerirán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dictar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respectivos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p>
    <w:p w14:paraId="033E72B8"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B9"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Ofrecer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contenido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acorde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necesidades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integral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mercado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trabajo.</w:t>
      </w:r>
    </w:p>
    <w:p w14:paraId="033E72BA" w14:textId="77777777" w:rsidR="006F2255" w:rsidRDefault="006F2255" w:rsidP="006F2255">
      <w:pPr>
        <w:spacing w:after="0" w:line="240" w:lineRule="auto"/>
        <w:jc w:val="both"/>
        <w:rPr>
          <w:rFonts w:ascii="Times New Roman" w:eastAsia="Times New Roman" w:hAnsi="Times New Roman"/>
          <w:lang w:val="es-CO" w:eastAsia="es-CO"/>
        </w:rPr>
      </w:pPr>
    </w:p>
    <w:p w14:paraId="033E72B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lastRenderedPageBreak/>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Disponer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humanos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calificados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áreas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ejecuten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integral.</w:t>
      </w:r>
    </w:p>
    <w:p w14:paraId="033E72BC" w14:textId="77777777" w:rsidR="006F2255" w:rsidRDefault="006F2255" w:rsidP="006F2255">
      <w:pPr>
        <w:spacing w:after="0" w:line="240" w:lineRule="auto"/>
        <w:jc w:val="both"/>
        <w:rPr>
          <w:rFonts w:ascii="Times New Roman" w:eastAsia="Times New Roman" w:hAnsi="Times New Roman"/>
          <w:lang w:val="es-CO" w:eastAsia="es-CO"/>
        </w:rPr>
      </w:pPr>
    </w:p>
    <w:p w14:paraId="033E72B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3.</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Garantizar,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convenios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terceros,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técnicos,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pedagógicos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administrativos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garanticen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adecuada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implementación.</w:t>
      </w:r>
    </w:p>
    <w:p w14:paraId="033E72BE" w14:textId="77777777" w:rsidR="006F2255" w:rsidRDefault="006F2255" w:rsidP="006F2255">
      <w:pPr>
        <w:spacing w:after="0" w:line="240" w:lineRule="auto"/>
        <w:jc w:val="both"/>
        <w:rPr>
          <w:rFonts w:ascii="Times New Roman" w:eastAsia="Times New Roman" w:hAnsi="Times New Roman"/>
          <w:lang w:val="es-CO" w:eastAsia="es-CO"/>
        </w:rPr>
      </w:pPr>
    </w:p>
    <w:p w14:paraId="033E72BF"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Servicio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pronunciarse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sobre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solicitud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días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hábiles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hiciere,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entenderá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aprobada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solicitud.</w:t>
      </w:r>
    </w:p>
    <w:p w14:paraId="033E72C0"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C1"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respuesta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negativa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motivada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razones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adecuadamente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requisitos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indicar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manera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exigencias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deben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subsanadas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acceder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autorización.</w:t>
      </w:r>
    </w:p>
    <w:p w14:paraId="033E72C2" w14:textId="77777777" w:rsidR="006F2255" w:rsidRDefault="006F2255" w:rsidP="006F2255">
      <w:pPr>
        <w:spacing w:after="0" w:line="240" w:lineRule="auto"/>
        <w:jc w:val="both"/>
        <w:rPr>
          <w:rFonts w:ascii="Times New Roman" w:eastAsia="Times New Roman" w:hAnsi="Times New Roman"/>
          <w:lang w:val="es-CO" w:eastAsia="es-CO"/>
        </w:rPr>
      </w:pPr>
    </w:p>
    <w:p w14:paraId="033E72C3" w14:textId="77777777" w:rsidR="00A936C6" w:rsidRDefault="006F2255" w:rsidP="006F2255">
      <w:pPr>
        <w:spacing w:after="0" w:line="240" w:lineRule="auto"/>
        <w:jc w:val="both"/>
        <w:rPr>
          <w:rFonts w:ascii="Times New Roman" w:eastAsia="Times New Roman" w:hAnsi="Times New Roman"/>
          <w:lang w:val="es-CO" w:eastAsia="es-CO"/>
        </w:rPr>
      </w:pPr>
      <w:r>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1</w:t>
      </w:r>
      <w:r w:rsidR="00A936C6" w:rsidRPr="006F2255">
        <w:rPr>
          <w:rFonts w:ascii="Times New Roman" w:eastAsia="Times New Roman" w:hAnsi="Times New Roman"/>
          <w:b/>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cuyos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cursos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autorizados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deberán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encontrarse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paz</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salvo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seguridad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social,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ICBF,</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Cajas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Compensación,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todo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concepto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mantener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condición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todo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tiempo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autorización.</w:t>
      </w:r>
    </w:p>
    <w:p w14:paraId="033E72C4"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C5"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dispuesto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49</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137" w:history="1">
        <w:r w:rsidRPr="008644D8">
          <w:rPr>
            <w:rStyle w:val="Hipervnculo"/>
            <w:rFonts w:ascii="Times New Roman" w:eastAsia="Times New Roman" w:hAnsi="Times New Roman"/>
            <w:lang w:val="es-CO" w:eastAsia="es-CO"/>
          </w:rPr>
          <w:t>Ley</w:t>
        </w:r>
        <w:r w:rsidR="00B557D4" w:rsidRPr="008644D8">
          <w:rPr>
            <w:rStyle w:val="Hipervnculo"/>
            <w:rFonts w:ascii="Times New Roman" w:eastAsia="Times New Roman" w:hAnsi="Times New Roman"/>
            <w:lang w:val="es-CO" w:eastAsia="es-CO"/>
          </w:rPr>
          <w:t xml:space="preserve"> </w:t>
        </w:r>
        <w:r w:rsidRPr="008644D8">
          <w:rPr>
            <w:rStyle w:val="Hipervnculo"/>
            <w:rFonts w:ascii="Times New Roman" w:eastAsia="Times New Roman" w:hAnsi="Times New Roman"/>
            <w:lang w:val="es-CO" w:eastAsia="es-CO"/>
          </w:rPr>
          <w:t>119</w:t>
        </w:r>
        <w:r w:rsidR="00B557D4" w:rsidRPr="008644D8">
          <w:rPr>
            <w:rStyle w:val="Hipervnculo"/>
            <w:rFonts w:ascii="Times New Roman" w:eastAsia="Times New Roman" w:hAnsi="Times New Roman"/>
            <w:lang w:val="es-CO" w:eastAsia="es-CO"/>
          </w:rPr>
          <w:t xml:space="preserve"> </w:t>
        </w:r>
        <w:r w:rsidRPr="008644D8">
          <w:rPr>
            <w:rStyle w:val="Hipervnculo"/>
            <w:rFonts w:ascii="Times New Roman" w:eastAsia="Times New Roman" w:hAnsi="Times New Roman"/>
            <w:lang w:val="es-CO" w:eastAsia="es-CO"/>
          </w:rPr>
          <w:t>de</w:t>
        </w:r>
        <w:r w:rsidR="00B557D4" w:rsidRPr="008644D8">
          <w:rPr>
            <w:rStyle w:val="Hipervnculo"/>
            <w:rFonts w:ascii="Times New Roman" w:eastAsia="Times New Roman" w:hAnsi="Times New Roman"/>
            <w:lang w:val="es-CO" w:eastAsia="es-CO"/>
          </w:rPr>
          <w:t xml:space="preserve"> </w:t>
        </w:r>
        <w:r w:rsidRPr="008644D8">
          <w:rPr>
            <w:rStyle w:val="Hipervnculo"/>
            <w:rFonts w:ascii="Times New Roman" w:eastAsia="Times New Roman" w:hAnsi="Times New Roman"/>
            <w:lang w:val="es-CO" w:eastAsia="es-CO"/>
          </w:rPr>
          <w:t>1994</w:t>
        </w:r>
      </w:hyperlink>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ofrecerá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regularmente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actualización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instructores,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participar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aquellos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vinculados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p>
    <w:p w14:paraId="033E72C6"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C7" w14:textId="77777777" w:rsidR="00A936C6" w:rsidRDefault="006F2255" w:rsidP="006F2255">
      <w:pPr>
        <w:spacing w:after="0" w:line="240" w:lineRule="auto"/>
        <w:jc w:val="both"/>
        <w:rPr>
          <w:rFonts w:ascii="Times New Roman" w:eastAsia="Times New Roman" w:hAnsi="Times New Roman"/>
          <w:lang w:val="es-CO" w:eastAsia="es-CO"/>
        </w:rPr>
      </w:pPr>
      <w:r>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Pr>
          <w:rFonts w:ascii="Times New Roman" w:eastAsia="Times New Roman" w:hAnsi="Times New Roman"/>
          <w:b/>
          <w:lang w:val="es-CO" w:eastAsia="es-CO"/>
        </w:rPr>
        <w:t>3</w:t>
      </w:r>
      <w:r w:rsidR="00A936C6" w:rsidRPr="006F2255">
        <w:rPr>
          <w:rFonts w:ascii="Times New Roman" w:eastAsia="Times New Roman" w:hAnsi="Times New Roman"/>
          <w:b/>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reciban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autorización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impartir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educativa,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solicitarán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reembolso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económico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costo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cuyo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monto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definido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tomando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consideración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costos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equivalentes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incurre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cursos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similares.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ningún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monto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reembolsable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año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podrá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superar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50%</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valor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aportes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parafiscales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respectiva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empresa.</w:t>
      </w:r>
    </w:p>
    <w:p w14:paraId="033E72C8" w14:textId="77777777" w:rsidR="00586DD6" w:rsidRDefault="00586DD6" w:rsidP="00586DD6">
      <w:pPr>
        <w:spacing w:after="0" w:line="240" w:lineRule="auto"/>
        <w:jc w:val="both"/>
        <w:rPr>
          <w:rFonts w:ascii="Times New Roman" w:eastAsia="Times New Roman" w:hAnsi="Times New Roman"/>
          <w:lang w:val="es-CO" w:eastAsia="es-CO"/>
        </w:rPr>
      </w:pPr>
    </w:p>
    <w:p w14:paraId="033E72C9" w14:textId="77777777" w:rsidR="00586DD6" w:rsidRPr="00B86580" w:rsidRDefault="00586DD6" w:rsidP="00586DD6">
      <w:pPr>
        <w:numPr>
          <w:ilvl w:val="0"/>
          <w:numId w:val="11"/>
        </w:numPr>
        <w:spacing w:after="0" w:line="240" w:lineRule="auto"/>
        <w:jc w:val="both"/>
        <w:rPr>
          <w:rFonts w:ascii="Times New Roman" w:eastAsia="Times New Roman" w:hAnsi="Times New Roman"/>
          <w:b/>
          <w:highlight w:val="yellow"/>
          <w:lang w:val="es-CO" w:eastAsia="es-CO"/>
        </w:rPr>
      </w:pPr>
      <w:hyperlink r:id="rId138" w:history="1">
        <w:r w:rsidRPr="00586DD6">
          <w:rPr>
            <w:rStyle w:val="Hipervnculo"/>
            <w:rFonts w:ascii="Times New Roman" w:eastAsia="Times New Roman" w:hAnsi="Times New Roman"/>
            <w:b/>
            <w:highlight w:val="yellow"/>
            <w:lang w:val="es-CO" w:eastAsia="es-CO"/>
          </w:rPr>
          <w:t>Decreto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Reglamentario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2585</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de</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2003</w:t>
        </w:r>
      </w:hyperlink>
      <w:r w:rsidRPr="00586DD6">
        <w:rPr>
          <w:rFonts w:ascii="Times New Roman" w:eastAsia="Times New Roman" w:hAnsi="Times New Roman"/>
          <w:b/>
          <w:highlight w:val="yellow"/>
          <w:lang w:val="es-CO" w:eastAsia="es-CO"/>
        </w:rPr>
        <w:t>:</w:t>
      </w:r>
      <w:r w:rsidR="00B557D4">
        <w:rPr>
          <w:rFonts w:ascii="Times New Roman" w:eastAsia="Times New Roman" w:hAnsi="Times New Roman"/>
          <w:highlight w:val="yellow"/>
          <w:lang w:val="es-CO" w:eastAsia="es-CO"/>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adiciona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Decreto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933</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2003.</w:t>
      </w:r>
    </w:p>
    <w:p w14:paraId="033E72CA" w14:textId="77777777" w:rsidR="008644D8" w:rsidRDefault="008644D8" w:rsidP="008644D8">
      <w:pPr>
        <w:spacing w:after="0" w:line="240" w:lineRule="auto"/>
        <w:jc w:val="both"/>
        <w:rPr>
          <w:rFonts w:ascii="Times New Roman" w:eastAsia="Times New Roman" w:hAnsi="Times New Roman"/>
          <w:b/>
          <w:highlight w:val="yellow"/>
          <w:lang w:val="es-CO" w:eastAsia="es-CO"/>
        </w:rPr>
      </w:pPr>
    </w:p>
    <w:p w14:paraId="033E72CB" w14:textId="77777777" w:rsidR="008644D8" w:rsidRPr="00586DD6" w:rsidRDefault="008644D8" w:rsidP="008644D8">
      <w:pPr>
        <w:spacing w:after="0" w:line="240" w:lineRule="auto"/>
        <w:jc w:val="both"/>
        <w:rPr>
          <w:rFonts w:ascii="Times New Roman" w:eastAsia="Times New Roman" w:hAnsi="Times New Roman"/>
          <w:b/>
          <w:highlight w:val="yellow"/>
          <w:lang w:val="es-CO" w:eastAsia="es-CO"/>
        </w:rPr>
      </w:pPr>
      <w:r w:rsidRPr="00586DD6">
        <w:rPr>
          <w:rFonts w:ascii="Times New Roman" w:eastAsia="Times New Roman" w:hAnsi="Times New Roman"/>
          <w:b/>
          <w:highlight w:val="yellow"/>
          <w:lang w:val="es-CO" w:eastAsia="es-CO"/>
        </w:rPr>
        <w:t>CONCORDANCIAS:</w:t>
      </w:r>
    </w:p>
    <w:p w14:paraId="033E72CC" w14:textId="77777777" w:rsidR="00B86580" w:rsidRPr="00B86580" w:rsidRDefault="00B86580" w:rsidP="00586DD6">
      <w:pPr>
        <w:numPr>
          <w:ilvl w:val="0"/>
          <w:numId w:val="11"/>
        </w:numPr>
        <w:spacing w:after="0" w:line="240" w:lineRule="auto"/>
        <w:jc w:val="both"/>
        <w:rPr>
          <w:rFonts w:ascii="Times New Roman" w:eastAsia="Times New Roman" w:hAnsi="Times New Roman"/>
          <w:b/>
          <w:highlight w:val="yellow"/>
          <w:lang w:val="es-CO" w:eastAsia="es-CO"/>
        </w:rPr>
      </w:pPr>
      <w:hyperlink r:id="rId139" w:history="1">
        <w:r w:rsidRPr="00B86580">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SENA</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4</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16</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marzo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2012</w:t>
        </w:r>
      </w:hyperlink>
      <w:r w:rsidRPr="00B86580">
        <w:rPr>
          <w:rFonts w:ascii="Times New Roman" w:eastAsia="Times New Roman" w:hAnsi="Times New Roman"/>
          <w:b/>
          <w:bCs/>
          <w:highlight w:val="yellow"/>
          <w:lang w:eastAsia="es-CO"/>
        </w:rPr>
        <w:t>:</w:t>
      </w:r>
      <w:r w:rsidR="00B557D4">
        <w:rPr>
          <w:rFonts w:ascii="Times New Roman" w:eastAsia="Times New Roman" w:hAnsi="Times New Roman"/>
          <w:b/>
          <w:b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cual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regulan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aspectos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autorización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Empresas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registro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Superior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Entidades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para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Trabajo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Desarrollo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Humano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Media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Carácter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Técnico,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aprobadas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Gobierno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Nacional,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dictan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otras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disposiciones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deroga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Acuerdo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16</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2003.</w:t>
      </w:r>
    </w:p>
    <w:p w14:paraId="033E72CD"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CE" w14:textId="77777777" w:rsidR="00A936C6" w:rsidRDefault="00A936C6" w:rsidP="006F2255">
      <w:pPr>
        <w:spacing w:after="0" w:line="240" w:lineRule="auto"/>
        <w:jc w:val="both"/>
        <w:rPr>
          <w:rFonts w:ascii="Times New Roman" w:eastAsia="Times New Roman" w:hAnsi="Times New Roman"/>
          <w:lang w:val="es-CO" w:eastAsia="es-CO"/>
        </w:rPr>
      </w:pPr>
      <w:bookmarkStart w:id="50" w:name="39"/>
      <w:bookmarkEnd w:id="50"/>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39.</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DISTRIBUCIÓN</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ALTERNANCIA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TIEMPO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ENTRE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ETAPA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LECTIVA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Y</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PRODUCTIVA.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determinar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etapa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productiva,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igual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alternancia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acuerdo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necesidades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requerimientos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técnicos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tecnólogos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w:t>
      </w:r>
    </w:p>
    <w:p w14:paraId="033E72CF"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D0"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señale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previo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concepto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Comité</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Integral.</w:t>
      </w:r>
    </w:p>
    <w:p w14:paraId="033E72D1" w14:textId="77777777" w:rsidR="006F2255" w:rsidRDefault="006F2255" w:rsidP="006F2255">
      <w:pPr>
        <w:spacing w:after="0" w:line="240" w:lineRule="auto"/>
        <w:jc w:val="both"/>
        <w:rPr>
          <w:rFonts w:ascii="Times New Roman" w:eastAsia="Times New Roman" w:hAnsi="Times New Roman"/>
          <w:lang w:val="es-CO" w:eastAsia="es-CO"/>
        </w:rPr>
      </w:pPr>
    </w:p>
    <w:p w14:paraId="033E72D2"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programas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impartidos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otras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aprobadas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término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máximo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exigida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acuerdo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señalado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Ministerio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Educación,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optar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grado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académico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técnico.</w:t>
      </w:r>
    </w:p>
    <w:p w14:paraId="033E72D3" w14:textId="77777777" w:rsidR="006F2255" w:rsidRDefault="006F2255" w:rsidP="006F2255">
      <w:pPr>
        <w:spacing w:after="0" w:line="240" w:lineRule="auto"/>
        <w:jc w:val="both"/>
        <w:rPr>
          <w:rFonts w:ascii="Times New Roman" w:eastAsia="Times New Roman" w:hAnsi="Times New Roman"/>
          <w:lang w:val="es-CO" w:eastAsia="es-CO"/>
        </w:rPr>
      </w:pPr>
    </w:p>
    <w:p w14:paraId="033E72D4"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tiempos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máximos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fijen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etapa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autorizada,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ningún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superiores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contemplados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etapa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p>
    <w:p w14:paraId="033E72D5" w14:textId="77777777" w:rsidR="00586DD6" w:rsidRDefault="00586DD6" w:rsidP="00586DD6">
      <w:pPr>
        <w:spacing w:after="0" w:line="240" w:lineRule="auto"/>
        <w:jc w:val="both"/>
        <w:rPr>
          <w:rFonts w:ascii="Times New Roman" w:eastAsia="Times New Roman" w:hAnsi="Times New Roman"/>
          <w:lang w:val="es-CO" w:eastAsia="es-CO"/>
        </w:rPr>
      </w:pPr>
      <w:bookmarkStart w:id="51" w:name="40"/>
      <w:bookmarkEnd w:id="51"/>
    </w:p>
    <w:p w14:paraId="033E72D6" w14:textId="77777777" w:rsidR="00B86580" w:rsidRPr="00B86580" w:rsidRDefault="00586DD6" w:rsidP="00B86580">
      <w:pPr>
        <w:numPr>
          <w:ilvl w:val="0"/>
          <w:numId w:val="11"/>
        </w:numPr>
        <w:spacing w:after="0" w:line="240" w:lineRule="auto"/>
        <w:jc w:val="both"/>
        <w:rPr>
          <w:rFonts w:ascii="Times New Roman" w:eastAsia="Times New Roman" w:hAnsi="Times New Roman"/>
          <w:b/>
          <w:highlight w:val="yellow"/>
          <w:lang w:val="es-CO" w:eastAsia="es-CO"/>
        </w:rPr>
      </w:pPr>
      <w:hyperlink r:id="rId140" w:history="1">
        <w:r w:rsidRPr="00586DD6">
          <w:rPr>
            <w:rStyle w:val="Hipervnculo"/>
            <w:rFonts w:ascii="Times New Roman" w:eastAsia="Times New Roman" w:hAnsi="Times New Roman"/>
            <w:b/>
            <w:highlight w:val="yellow"/>
            <w:lang w:val="es-CO" w:eastAsia="es-CO"/>
          </w:rPr>
          <w:t>Decreto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Reglamentario</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2585</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de</w:t>
        </w:r>
        <w:r w:rsidR="00B557D4">
          <w:rPr>
            <w:rStyle w:val="Hipervnculo"/>
            <w:rFonts w:ascii="Times New Roman" w:eastAsia="Times New Roman" w:hAnsi="Times New Roman"/>
            <w:b/>
            <w:highlight w:val="yellow"/>
            <w:lang w:val="es-CO" w:eastAsia="es-CO"/>
          </w:rPr>
          <w:t xml:space="preserve"> </w:t>
        </w:r>
        <w:r w:rsidRPr="00586DD6">
          <w:rPr>
            <w:rStyle w:val="Hipervnculo"/>
            <w:rFonts w:ascii="Times New Roman" w:eastAsia="Times New Roman" w:hAnsi="Times New Roman"/>
            <w:b/>
            <w:highlight w:val="yellow"/>
            <w:lang w:val="es-CO" w:eastAsia="es-CO"/>
          </w:rPr>
          <w:t>2003</w:t>
        </w:r>
      </w:hyperlink>
      <w:r w:rsidRPr="00586DD6">
        <w:rPr>
          <w:rFonts w:ascii="Times New Roman" w:eastAsia="Times New Roman" w:hAnsi="Times New Roman"/>
          <w:b/>
          <w:highlight w:val="yellow"/>
          <w:lang w:val="es-CO" w:eastAsia="es-CO"/>
        </w:rPr>
        <w:t>:</w:t>
      </w:r>
      <w:r w:rsidR="00B557D4">
        <w:rPr>
          <w:rFonts w:ascii="Times New Roman" w:eastAsia="Times New Roman" w:hAnsi="Times New Roman"/>
          <w:highlight w:val="yellow"/>
          <w:lang w:val="es-CO" w:eastAsia="es-CO"/>
        </w:rPr>
        <w:t xml:space="preserve"> </w:t>
      </w:r>
      <w:r w:rsidRPr="00586DD6">
        <w:rPr>
          <w:rFonts w:ascii="Times New Roman" w:eastAsia="Times New Roman" w:hAnsi="Times New Roman"/>
          <w:highlight w:val="yellow"/>
          <w:lang w:eastAsia="es-CO"/>
        </w:rPr>
        <w:t>Por</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cual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reglamenta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contrato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aprendizaje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se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adiciona</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el</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Decreto</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933</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586DD6">
        <w:rPr>
          <w:rFonts w:ascii="Times New Roman" w:eastAsia="Times New Roman" w:hAnsi="Times New Roman"/>
          <w:highlight w:val="yellow"/>
          <w:lang w:eastAsia="es-CO"/>
        </w:rPr>
        <w:t>2003.</w:t>
      </w:r>
      <w:r w:rsidR="00B557D4">
        <w:rPr>
          <w:rFonts w:ascii="Times New Roman" w:eastAsia="Times New Roman" w:hAnsi="Times New Roman"/>
          <w:b/>
          <w:highlight w:val="yellow"/>
          <w:lang w:val="es-CO" w:eastAsia="es-CO"/>
        </w:rPr>
        <w:t xml:space="preserve"> </w:t>
      </w:r>
    </w:p>
    <w:p w14:paraId="033E72D7" w14:textId="77777777" w:rsidR="008644D8" w:rsidRDefault="008644D8" w:rsidP="008644D8">
      <w:pPr>
        <w:spacing w:after="0" w:line="240" w:lineRule="auto"/>
        <w:jc w:val="both"/>
        <w:rPr>
          <w:rFonts w:ascii="Times New Roman" w:eastAsia="Times New Roman" w:hAnsi="Times New Roman"/>
          <w:b/>
          <w:highlight w:val="yellow"/>
          <w:lang w:val="es-CO" w:eastAsia="es-CO"/>
        </w:rPr>
      </w:pPr>
    </w:p>
    <w:p w14:paraId="033E72D8" w14:textId="77777777" w:rsidR="008644D8" w:rsidRPr="00586DD6" w:rsidRDefault="008644D8" w:rsidP="008644D8">
      <w:pPr>
        <w:spacing w:after="0" w:line="240" w:lineRule="auto"/>
        <w:jc w:val="both"/>
        <w:rPr>
          <w:rFonts w:ascii="Times New Roman" w:eastAsia="Times New Roman" w:hAnsi="Times New Roman"/>
          <w:b/>
          <w:highlight w:val="yellow"/>
          <w:lang w:val="es-CO" w:eastAsia="es-CO"/>
        </w:rPr>
      </w:pPr>
      <w:r w:rsidRPr="00586DD6">
        <w:rPr>
          <w:rFonts w:ascii="Times New Roman" w:eastAsia="Times New Roman" w:hAnsi="Times New Roman"/>
          <w:b/>
          <w:highlight w:val="yellow"/>
          <w:lang w:val="es-CO" w:eastAsia="es-CO"/>
        </w:rPr>
        <w:t>CONCORDANCIAS:</w:t>
      </w:r>
    </w:p>
    <w:p w14:paraId="033E72D9" w14:textId="77777777" w:rsidR="00B86580" w:rsidRPr="00B86580" w:rsidRDefault="00B86580" w:rsidP="00B86580">
      <w:pPr>
        <w:numPr>
          <w:ilvl w:val="0"/>
          <w:numId w:val="11"/>
        </w:numPr>
        <w:spacing w:after="0" w:line="240" w:lineRule="auto"/>
        <w:jc w:val="both"/>
        <w:rPr>
          <w:rFonts w:ascii="Times New Roman" w:eastAsia="Times New Roman" w:hAnsi="Times New Roman"/>
          <w:b/>
          <w:highlight w:val="yellow"/>
          <w:lang w:val="es-CO" w:eastAsia="es-CO"/>
        </w:rPr>
      </w:pPr>
      <w:hyperlink r:id="rId141" w:history="1">
        <w:r w:rsidRPr="00B86580">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SENA</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4</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16</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marzo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2012</w:t>
        </w:r>
      </w:hyperlink>
      <w:r w:rsidRPr="00B86580">
        <w:rPr>
          <w:rFonts w:ascii="Times New Roman" w:eastAsia="Times New Roman" w:hAnsi="Times New Roman"/>
          <w:b/>
          <w:bCs/>
          <w:highlight w:val="yellow"/>
          <w:lang w:eastAsia="es-CO"/>
        </w:rPr>
        <w:t>:</w:t>
      </w:r>
      <w:r w:rsidR="00B557D4">
        <w:rPr>
          <w:rFonts w:ascii="Times New Roman" w:eastAsia="Times New Roman" w:hAnsi="Times New Roman"/>
          <w:b/>
          <w:b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cual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regulan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aspectos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autorización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Empresas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registro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Superior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Entidades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para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Trabajo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Desarrollo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Humano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Media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Carácter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Técnico,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aprobadas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Gobierno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Nacional,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dictan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otras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disposiciones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deroga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Acuerdo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16</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2003.</w:t>
      </w:r>
    </w:p>
    <w:p w14:paraId="033E72DA" w14:textId="77777777" w:rsidR="006F2255" w:rsidRDefault="006F2255" w:rsidP="006F2255">
      <w:pPr>
        <w:spacing w:after="0" w:line="240" w:lineRule="auto"/>
        <w:jc w:val="both"/>
        <w:rPr>
          <w:rFonts w:ascii="Times New Roman" w:eastAsia="Times New Roman" w:hAnsi="Times New Roman"/>
          <w:lang w:val="es-CO" w:eastAsia="es-CO"/>
        </w:rPr>
      </w:pPr>
    </w:p>
    <w:p w14:paraId="033E72D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40.</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FONDO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EMPRENDER.</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Créase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Emprender,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independiente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adscrita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Servicio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administrado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objeto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exclusivo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iniciativas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provengan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asociaciones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practicantes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universitarios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profesionales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esté</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desarrollando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desarrollado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efectos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legales,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reconocidas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hyperlink r:id="rId142" w:history="1">
        <w:r w:rsidRPr="006F2255">
          <w:rPr>
            <w:rStyle w:val="Hipervnculo"/>
            <w:rFonts w:ascii="Times New Roman" w:eastAsia="Times New Roman" w:hAnsi="Times New Roman"/>
            <w:lang w:val="es-CO" w:eastAsia="es-CO"/>
          </w:rPr>
          <w:t>Leyes</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30</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1992</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hyperlink r:id="rId143" w:history="1">
        <w:r w:rsidRPr="006F2255">
          <w:rPr>
            <w:rStyle w:val="Hipervnculo"/>
            <w:rFonts w:ascii="Times New Roman" w:eastAsia="Times New Roman" w:hAnsi="Times New Roman"/>
            <w:lang w:val="es-CO" w:eastAsia="es-CO"/>
          </w:rPr>
          <w:t>115</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1994</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demás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complementen,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modifiquen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adicionen.</w:t>
      </w:r>
    </w:p>
    <w:p w14:paraId="033E72DC"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asociaciones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compuestas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mayoritariamente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aprendices.</w:t>
      </w:r>
    </w:p>
    <w:p w14:paraId="033E72DD"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DE"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Emprender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regirá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Derecho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privado,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presupuesto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80%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monetización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34,</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aportes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presupuesto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financieros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organismos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cooperación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internacional,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financieros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banca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multilateral,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financieros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organismos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internacionales,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financieros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fondos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pensiones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cesantías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recursos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fondos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inversión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públicos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privados.</w:t>
      </w:r>
    </w:p>
    <w:p w14:paraId="033E72DF" w14:textId="77777777" w:rsidR="006F2255" w:rsidRDefault="006F2255" w:rsidP="006F2255">
      <w:pPr>
        <w:spacing w:after="0" w:line="240" w:lineRule="auto"/>
        <w:jc w:val="both"/>
        <w:rPr>
          <w:rFonts w:ascii="Times New Roman" w:eastAsia="Times New Roman" w:hAnsi="Times New Roman"/>
          <w:lang w:val="es-CO" w:eastAsia="es-CO"/>
        </w:rPr>
      </w:pPr>
    </w:p>
    <w:p w14:paraId="033E72E0"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determinará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6</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meses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promulgación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necesarias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funcionamiento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decisión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Emprender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tomada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p>
    <w:p w14:paraId="033E72E1" w14:textId="77777777" w:rsidR="00993B8F" w:rsidRDefault="00993B8F" w:rsidP="00993B8F">
      <w:pPr>
        <w:spacing w:after="0" w:line="240" w:lineRule="auto"/>
        <w:jc w:val="both"/>
        <w:rPr>
          <w:rFonts w:ascii="Times New Roman" w:eastAsia="Times New Roman" w:hAnsi="Times New Roman"/>
          <w:lang w:val="es-CO" w:eastAsia="es-CO"/>
        </w:rPr>
      </w:pPr>
    </w:p>
    <w:p w14:paraId="033E72E2" w14:textId="77777777" w:rsidR="00B86580" w:rsidRPr="00B86580" w:rsidRDefault="007D7A3B" w:rsidP="00B86580">
      <w:pPr>
        <w:numPr>
          <w:ilvl w:val="0"/>
          <w:numId w:val="11"/>
        </w:numPr>
        <w:spacing w:after="0" w:line="240" w:lineRule="auto"/>
        <w:jc w:val="both"/>
        <w:rPr>
          <w:rFonts w:ascii="Times New Roman" w:eastAsia="Times New Roman" w:hAnsi="Times New Roman"/>
          <w:b/>
          <w:highlight w:val="yellow"/>
          <w:lang w:val="es-CO" w:eastAsia="es-CO"/>
        </w:rPr>
      </w:pPr>
      <w:hyperlink r:id="rId144" w:history="1">
        <w:r w:rsidRPr="007D7A3B">
          <w:rPr>
            <w:rStyle w:val="Hipervnculo"/>
            <w:rFonts w:ascii="Times New Roman" w:eastAsia="Times New Roman" w:hAnsi="Times New Roman"/>
            <w:b/>
            <w:highlight w:val="yellow"/>
            <w:lang w:val="es-CO" w:eastAsia="es-CO"/>
          </w:rPr>
          <w:t>Decreto</w:t>
        </w:r>
        <w:r w:rsidR="00B557D4">
          <w:rPr>
            <w:rStyle w:val="Hipervnculo"/>
            <w:rFonts w:ascii="Times New Roman" w:eastAsia="Times New Roman" w:hAnsi="Times New Roman"/>
            <w:b/>
            <w:highlight w:val="yellow"/>
            <w:lang w:val="es-CO" w:eastAsia="es-CO"/>
          </w:rPr>
          <w:t xml:space="preserve"> </w:t>
        </w:r>
        <w:r w:rsidRPr="007D7A3B">
          <w:rPr>
            <w:rStyle w:val="Hipervnculo"/>
            <w:rFonts w:ascii="Times New Roman" w:eastAsia="Times New Roman" w:hAnsi="Times New Roman"/>
            <w:b/>
            <w:highlight w:val="yellow"/>
            <w:lang w:val="es-CO" w:eastAsia="es-CO"/>
          </w:rPr>
          <w:t>Reglamentario</w:t>
        </w:r>
        <w:r w:rsidR="00B557D4">
          <w:rPr>
            <w:rStyle w:val="Hipervnculo"/>
            <w:rFonts w:ascii="Times New Roman" w:eastAsia="Times New Roman" w:hAnsi="Times New Roman"/>
            <w:b/>
            <w:highlight w:val="yellow"/>
            <w:lang w:val="es-CO" w:eastAsia="es-CO"/>
          </w:rPr>
          <w:t xml:space="preserve"> </w:t>
        </w:r>
        <w:r w:rsidRPr="007D7A3B">
          <w:rPr>
            <w:rStyle w:val="Hipervnculo"/>
            <w:rFonts w:ascii="Times New Roman" w:eastAsia="Times New Roman" w:hAnsi="Times New Roman"/>
            <w:b/>
            <w:highlight w:val="yellow"/>
            <w:lang w:val="es-CO" w:eastAsia="es-CO"/>
          </w:rPr>
          <w:t>934</w:t>
        </w:r>
        <w:r w:rsidR="00B557D4">
          <w:rPr>
            <w:rStyle w:val="Hipervnculo"/>
            <w:rFonts w:ascii="Times New Roman" w:eastAsia="Times New Roman" w:hAnsi="Times New Roman"/>
            <w:b/>
            <w:highlight w:val="yellow"/>
            <w:lang w:val="es-CO" w:eastAsia="es-CO"/>
          </w:rPr>
          <w:t xml:space="preserve"> </w:t>
        </w:r>
        <w:r w:rsidRPr="007D7A3B">
          <w:rPr>
            <w:rStyle w:val="Hipervnculo"/>
            <w:rFonts w:ascii="Times New Roman" w:eastAsia="Times New Roman" w:hAnsi="Times New Roman"/>
            <w:b/>
            <w:highlight w:val="yellow"/>
            <w:lang w:val="es-CO" w:eastAsia="es-CO"/>
          </w:rPr>
          <w:t>de</w:t>
        </w:r>
        <w:r w:rsidR="00B557D4">
          <w:rPr>
            <w:rStyle w:val="Hipervnculo"/>
            <w:rFonts w:ascii="Times New Roman" w:eastAsia="Times New Roman" w:hAnsi="Times New Roman"/>
            <w:b/>
            <w:highlight w:val="yellow"/>
            <w:lang w:val="es-CO" w:eastAsia="es-CO"/>
          </w:rPr>
          <w:t xml:space="preserve"> </w:t>
        </w:r>
        <w:r w:rsidRPr="007D7A3B">
          <w:rPr>
            <w:rStyle w:val="Hipervnculo"/>
            <w:rFonts w:ascii="Times New Roman" w:eastAsia="Times New Roman" w:hAnsi="Times New Roman"/>
            <w:b/>
            <w:highlight w:val="yellow"/>
            <w:lang w:val="es-CO" w:eastAsia="es-CO"/>
          </w:rPr>
          <w:t>2003</w:t>
        </w:r>
      </w:hyperlink>
      <w:r w:rsidRPr="007D7A3B">
        <w:rPr>
          <w:rFonts w:ascii="Times New Roman" w:eastAsia="Times New Roman" w:hAnsi="Times New Roman"/>
          <w:b/>
          <w:highlight w:val="yellow"/>
          <w:lang w:val="es-CO" w:eastAsia="es-CO"/>
        </w:rPr>
        <w:t>:</w:t>
      </w:r>
      <w:r w:rsidR="00B557D4">
        <w:rPr>
          <w:rFonts w:ascii="Times New Roman" w:eastAsia="Times New Roman" w:hAnsi="Times New Roman"/>
          <w:highlight w:val="yellow"/>
          <w:lang w:val="es-CO" w:eastAsia="es-CO"/>
        </w:rPr>
        <w:t xml:space="preserve"> </w:t>
      </w:r>
      <w:r w:rsidR="00993B8F">
        <w:rPr>
          <w:rFonts w:ascii="Times New Roman" w:eastAsia="Times New Roman" w:hAnsi="Times New Roman"/>
          <w:highlight w:val="yellow"/>
          <w:lang w:eastAsia="es-CO"/>
        </w:rPr>
        <w:t>Arts.</w:t>
      </w:r>
      <w:r w:rsidR="00B557D4">
        <w:rPr>
          <w:rFonts w:ascii="Times New Roman" w:eastAsia="Times New Roman" w:hAnsi="Times New Roman"/>
          <w:highlight w:val="yellow"/>
          <w:lang w:eastAsia="es-CO"/>
        </w:rPr>
        <w:t xml:space="preserve"> </w:t>
      </w:r>
      <w:r w:rsidR="00993B8F">
        <w:rPr>
          <w:rFonts w:ascii="Times New Roman" w:eastAsia="Times New Roman" w:hAnsi="Times New Roman"/>
          <w:highlight w:val="yellow"/>
          <w:lang w:eastAsia="es-CO"/>
        </w:rPr>
        <w:t>4</w:t>
      </w:r>
      <w:r w:rsidR="00B557D4">
        <w:rPr>
          <w:rFonts w:ascii="Times New Roman" w:eastAsia="Times New Roman" w:hAnsi="Times New Roman"/>
          <w:highlight w:val="yellow"/>
          <w:lang w:eastAsia="es-CO"/>
        </w:rPr>
        <w:t xml:space="preserve"> </w:t>
      </w:r>
      <w:r w:rsidR="00993B8F">
        <w:rPr>
          <w:rFonts w:ascii="Times New Roman" w:eastAsia="Times New Roman" w:hAnsi="Times New Roman"/>
          <w:highlight w:val="yellow"/>
          <w:lang w:eastAsia="es-CO"/>
        </w:rPr>
        <w:t>al</w:t>
      </w:r>
      <w:r w:rsidR="00B557D4">
        <w:rPr>
          <w:rFonts w:ascii="Times New Roman" w:eastAsia="Times New Roman" w:hAnsi="Times New Roman"/>
          <w:highlight w:val="yellow"/>
          <w:lang w:eastAsia="es-CO"/>
        </w:rPr>
        <w:t xml:space="preserve"> </w:t>
      </w:r>
      <w:r w:rsidR="00993B8F">
        <w:rPr>
          <w:rFonts w:ascii="Times New Roman" w:eastAsia="Times New Roman" w:hAnsi="Times New Roman"/>
          <w:highlight w:val="yellow"/>
          <w:lang w:eastAsia="es-CO"/>
        </w:rPr>
        <w:t>6</w:t>
      </w:r>
      <w:r w:rsidRPr="007D7A3B">
        <w:rPr>
          <w:rFonts w:ascii="Times New Roman" w:eastAsia="Times New Roman" w:hAnsi="Times New Roman"/>
          <w:highlight w:val="yellow"/>
          <w:lang w:eastAsia="es-CO"/>
        </w:rPr>
        <w:t>.</w:t>
      </w:r>
      <w:r w:rsidR="00B557D4">
        <w:rPr>
          <w:rFonts w:ascii="Times New Roman" w:eastAsia="Times New Roman" w:hAnsi="Times New Roman"/>
          <w:b/>
          <w:highlight w:val="yellow"/>
          <w:lang w:val="es-CO" w:eastAsia="es-CO"/>
        </w:rPr>
        <w:t xml:space="preserve"> </w:t>
      </w:r>
    </w:p>
    <w:p w14:paraId="033E72E3" w14:textId="77777777" w:rsidR="008644D8" w:rsidRDefault="008644D8" w:rsidP="008644D8">
      <w:pPr>
        <w:spacing w:after="0" w:line="240" w:lineRule="auto"/>
        <w:jc w:val="both"/>
        <w:rPr>
          <w:rFonts w:ascii="Times New Roman" w:eastAsia="Times New Roman" w:hAnsi="Times New Roman"/>
          <w:b/>
          <w:highlight w:val="yellow"/>
          <w:lang w:val="es-CO" w:eastAsia="es-CO"/>
        </w:rPr>
      </w:pPr>
    </w:p>
    <w:p w14:paraId="033E72E4" w14:textId="77777777" w:rsidR="008644D8" w:rsidRPr="00586DD6" w:rsidRDefault="008644D8" w:rsidP="008644D8">
      <w:pPr>
        <w:spacing w:after="0" w:line="240" w:lineRule="auto"/>
        <w:jc w:val="both"/>
        <w:rPr>
          <w:rFonts w:ascii="Times New Roman" w:eastAsia="Times New Roman" w:hAnsi="Times New Roman"/>
          <w:b/>
          <w:highlight w:val="yellow"/>
          <w:lang w:val="es-CO" w:eastAsia="es-CO"/>
        </w:rPr>
      </w:pPr>
      <w:r w:rsidRPr="00586DD6">
        <w:rPr>
          <w:rFonts w:ascii="Times New Roman" w:eastAsia="Times New Roman" w:hAnsi="Times New Roman"/>
          <w:b/>
          <w:highlight w:val="yellow"/>
          <w:lang w:val="es-CO" w:eastAsia="es-CO"/>
        </w:rPr>
        <w:t>CONCORDANCIAS:</w:t>
      </w:r>
    </w:p>
    <w:p w14:paraId="033E72E5" w14:textId="77777777" w:rsidR="00B86580" w:rsidRPr="00B86580" w:rsidRDefault="00B86580" w:rsidP="00B86580">
      <w:pPr>
        <w:numPr>
          <w:ilvl w:val="0"/>
          <w:numId w:val="11"/>
        </w:numPr>
        <w:spacing w:after="0" w:line="240" w:lineRule="auto"/>
        <w:jc w:val="both"/>
        <w:rPr>
          <w:rFonts w:ascii="Times New Roman" w:eastAsia="Times New Roman" w:hAnsi="Times New Roman"/>
          <w:b/>
          <w:highlight w:val="yellow"/>
          <w:lang w:val="es-CO" w:eastAsia="es-CO"/>
        </w:rPr>
      </w:pPr>
      <w:hyperlink r:id="rId145" w:history="1">
        <w:r w:rsidRPr="00B86580">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SENA</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4</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16</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marzo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2012</w:t>
        </w:r>
      </w:hyperlink>
      <w:r w:rsidRPr="00B86580">
        <w:rPr>
          <w:rFonts w:ascii="Times New Roman" w:eastAsia="Times New Roman" w:hAnsi="Times New Roman"/>
          <w:b/>
          <w:bCs/>
          <w:highlight w:val="yellow"/>
          <w:lang w:eastAsia="es-CO"/>
        </w:rPr>
        <w:t>:</w:t>
      </w:r>
      <w:r w:rsidR="00B557D4">
        <w:rPr>
          <w:rFonts w:ascii="Times New Roman" w:eastAsia="Times New Roman" w:hAnsi="Times New Roman"/>
          <w:b/>
          <w:b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cual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regulan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aspectos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autorización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Empresas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registro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Superior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Entidades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para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Trabajo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Desarrollo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Humano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Media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Carácter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Técnico,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aprobadas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Gobierno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Nacional,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dictan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otras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disposiciones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deroga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Acuerdo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16</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2003.</w:t>
      </w:r>
    </w:p>
    <w:p w14:paraId="033E72E6" w14:textId="77777777" w:rsidR="006F2255" w:rsidRDefault="006F2255" w:rsidP="006F2255">
      <w:pPr>
        <w:spacing w:after="0" w:line="240" w:lineRule="auto"/>
        <w:jc w:val="both"/>
        <w:rPr>
          <w:rFonts w:ascii="Times New Roman" w:eastAsia="Times New Roman" w:hAnsi="Times New Roman"/>
          <w:lang w:val="es-CO" w:eastAsia="es-CO"/>
        </w:rPr>
      </w:pPr>
      <w:bookmarkStart w:id="52" w:name="41"/>
      <w:bookmarkEnd w:id="52"/>
    </w:p>
    <w:p w14:paraId="033E72E7"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41.</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APOYO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SOSTENIMIENTO.</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recaudos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sustitución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cuota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aprendizaje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dinero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refiere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34</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006F2255">
        <w:rPr>
          <w:rFonts w:ascii="Times New Roman" w:eastAsia="Times New Roman" w:hAnsi="Times New Roman"/>
          <w:lang w:val="es-CO" w:eastAsia="es-CO"/>
        </w:rPr>
        <w:t>“</w:t>
      </w:r>
      <w:r w:rsidRPr="006F2255">
        <w:rPr>
          <w:rFonts w:ascii="Times New Roman" w:eastAsia="Times New Roman" w:hAnsi="Times New Roman"/>
          <w:lang w:val="es-CO" w:eastAsia="es-CO"/>
        </w:rPr>
        <w:t>Apoyos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presupuesto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entidad</w:t>
      </w:r>
      <w:r w:rsidR="006F2255">
        <w:rPr>
          <w:rFonts w:ascii="Times New Roman" w:eastAsia="Times New Roman" w:hAnsi="Times New Roman"/>
          <w:lang w:val="es-CO" w:eastAsia="es-CO"/>
        </w:rPr>
        <w:t>”</w:t>
      </w:r>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destinaciones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específicas:</w:t>
      </w:r>
    </w:p>
    <w:p w14:paraId="033E72E8"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2E9"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sostenimiento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fases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cumplan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criterios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rendimiento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académico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pertenezcan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estratos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p>
    <w:p w14:paraId="033E72EA" w14:textId="77777777" w:rsidR="006F2255" w:rsidRDefault="006F2255" w:rsidP="006F2255">
      <w:pPr>
        <w:spacing w:after="0" w:line="240" w:lineRule="auto"/>
        <w:jc w:val="both"/>
        <w:rPr>
          <w:rFonts w:ascii="Times New Roman" w:eastAsia="Times New Roman" w:hAnsi="Times New Roman"/>
          <w:lang w:val="es-CO" w:eastAsia="es-CO"/>
        </w:rPr>
      </w:pPr>
    </w:p>
    <w:p w14:paraId="033E72E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b)</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Pago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prima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póliza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seguros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establezca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alumnos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durante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fases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lectiva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práctica;</w:t>
      </w:r>
    </w:p>
    <w:p w14:paraId="033E72EC" w14:textId="77777777" w:rsidR="006F2255" w:rsidRDefault="006F2255" w:rsidP="006F2255">
      <w:pPr>
        <w:spacing w:after="0" w:line="240" w:lineRule="auto"/>
        <w:jc w:val="both"/>
        <w:rPr>
          <w:rFonts w:ascii="Times New Roman" w:eastAsia="Times New Roman" w:hAnsi="Times New Roman"/>
          <w:lang w:val="es-CO" w:eastAsia="es-CO"/>
        </w:rPr>
      </w:pPr>
    </w:p>
    <w:p w14:paraId="033E72E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c)</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Elementos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industrial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dotación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vestuario,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según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reglamentación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expida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p>
    <w:p w14:paraId="033E72EE" w14:textId="77777777" w:rsidR="006F2255" w:rsidRDefault="006F2255" w:rsidP="006F2255">
      <w:pPr>
        <w:spacing w:after="0" w:line="240" w:lineRule="auto"/>
        <w:jc w:val="both"/>
        <w:rPr>
          <w:rFonts w:ascii="Times New Roman" w:eastAsia="Times New Roman" w:hAnsi="Times New Roman"/>
          <w:lang w:val="es-CO" w:eastAsia="es-CO"/>
        </w:rPr>
      </w:pPr>
    </w:p>
    <w:p w14:paraId="033E72EF"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Directivo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reglamentará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tanto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apoyos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conceder,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distribución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diversos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conceptos,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así</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criterios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permitan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operación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establecidas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gozar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mismos</w:t>
      </w:r>
    </w:p>
    <w:p w14:paraId="033E72F0" w14:textId="77777777" w:rsidR="00B86580" w:rsidRDefault="00B86580" w:rsidP="00B86580">
      <w:pPr>
        <w:spacing w:after="0" w:line="240" w:lineRule="auto"/>
        <w:jc w:val="both"/>
        <w:rPr>
          <w:rFonts w:ascii="Times New Roman" w:eastAsia="Times New Roman" w:hAnsi="Times New Roman"/>
          <w:lang w:val="es-CO" w:eastAsia="es-CO"/>
        </w:rPr>
      </w:pPr>
    </w:p>
    <w:p w14:paraId="033E72F1" w14:textId="77777777" w:rsidR="008644D8" w:rsidRPr="008644D8" w:rsidRDefault="008644D8" w:rsidP="008644D8">
      <w:pPr>
        <w:numPr>
          <w:ilvl w:val="0"/>
          <w:numId w:val="26"/>
        </w:numPr>
        <w:spacing w:after="0" w:line="240" w:lineRule="auto"/>
        <w:jc w:val="both"/>
        <w:rPr>
          <w:rFonts w:ascii="Times New Roman" w:hAnsi="Times New Roman"/>
          <w:b/>
          <w:highlight w:val="yellow"/>
        </w:rPr>
      </w:pPr>
      <w:hyperlink r:id="rId146" w:history="1">
        <w:r w:rsidRPr="008644D8">
          <w:rPr>
            <w:rStyle w:val="Hipervnculo"/>
            <w:rFonts w:ascii="Times New Roman" w:hAnsi="Times New Roman"/>
            <w:b/>
            <w:highlight w:val="yellow"/>
          </w:rPr>
          <w:t>Decreto Reglamentario 4690 de 21 de diciembre de 2005</w:t>
        </w:r>
      </w:hyperlink>
      <w:r w:rsidRPr="008644D8">
        <w:rPr>
          <w:rFonts w:ascii="Times New Roman" w:hAnsi="Times New Roman"/>
          <w:b/>
          <w:highlight w:val="yellow"/>
        </w:rPr>
        <w:t xml:space="preserve">: </w:t>
      </w:r>
      <w:r w:rsidRPr="008644D8">
        <w:rPr>
          <w:rFonts w:ascii="Times New Roman" w:hAnsi="Times New Roman"/>
          <w:highlight w:val="yellow"/>
        </w:rPr>
        <w:t>Por el cual se reglamenta el artículo 41 de la Ley 789 de 2002.</w:t>
      </w:r>
    </w:p>
    <w:p w14:paraId="033E72F2" w14:textId="77777777" w:rsidR="008644D8" w:rsidRDefault="008644D8" w:rsidP="008C1CEE">
      <w:pPr>
        <w:spacing w:after="0" w:line="240" w:lineRule="auto"/>
        <w:jc w:val="both"/>
        <w:rPr>
          <w:rFonts w:ascii="Times New Roman" w:hAnsi="Times New Roman"/>
          <w:b/>
        </w:rPr>
      </w:pPr>
    </w:p>
    <w:p w14:paraId="033E72F3" w14:textId="77777777" w:rsidR="008C1CEE" w:rsidRDefault="008C1CEE" w:rsidP="008C1CEE">
      <w:pPr>
        <w:spacing w:after="0" w:line="240" w:lineRule="auto"/>
        <w:jc w:val="both"/>
        <w:rPr>
          <w:rFonts w:ascii="Times New Roman" w:eastAsia="Times New Roman" w:hAnsi="Times New Roman"/>
          <w:b/>
          <w:highlight w:val="yellow"/>
          <w:lang w:eastAsia="es-ES"/>
        </w:rPr>
      </w:pPr>
      <w:r w:rsidRPr="00586DD6">
        <w:rPr>
          <w:rFonts w:ascii="Times New Roman" w:eastAsia="Times New Roman" w:hAnsi="Times New Roman"/>
          <w:b/>
          <w:highlight w:val="yellow"/>
          <w:lang w:eastAsia="es-ES"/>
        </w:rPr>
        <w:t>CONCORDANCIAS:</w:t>
      </w:r>
    </w:p>
    <w:p w14:paraId="033E72F4" w14:textId="77777777" w:rsidR="00B86580" w:rsidRPr="00B86580" w:rsidRDefault="00B86580" w:rsidP="00B86580">
      <w:pPr>
        <w:numPr>
          <w:ilvl w:val="0"/>
          <w:numId w:val="11"/>
        </w:numPr>
        <w:spacing w:after="0" w:line="240" w:lineRule="auto"/>
        <w:jc w:val="both"/>
        <w:rPr>
          <w:rFonts w:ascii="Times New Roman" w:eastAsia="Times New Roman" w:hAnsi="Times New Roman"/>
          <w:b/>
          <w:highlight w:val="yellow"/>
          <w:lang w:val="es-CO" w:eastAsia="es-CO"/>
        </w:rPr>
      </w:pPr>
      <w:hyperlink r:id="rId147" w:history="1">
        <w:r w:rsidRPr="00B86580">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SENA</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4</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16</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marzo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2012</w:t>
        </w:r>
      </w:hyperlink>
      <w:r w:rsidRPr="00B86580">
        <w:rPr>
          <w:rFonts w:ascii="Times New Roman" w:eastAsia="Times New Roman" w:hAnsi="Times New Roman"/>
          <w:b/>
          <w:bCs/>
          <w:highlight w:val="yellow"/>
          <w:lang w:eastAsia="es-CO"/>
        </w:rPr>
        <w:t>:</w:t>
      </w:r>
      <w:r w:rsidR="00B557D4">
        <w:rPr>
          <w:rFonts w:ascii="Times New Roman" w:eastAsia="Times New Roman" w:hAnsi="Times New Roman"/>
          <w:b/>
          <w:b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cual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regulan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aspectos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autorización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Empresas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registro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Superior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Entidades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para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Trabajo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Desarrollo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Humano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Media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Carácter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Técnico,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aprobadas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Gobierno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Nacional,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dictan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otras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disposiciones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deroga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Acuerdo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16</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2003.</w:t>
      </w:r>
    </w:p>
    <w:p w14:paraId="033E72F5" w14:textId="77777777" w:rsidR="006F2255" w:rsidRPr="00B86580" w:rsidRDefault="006F2255" w:rsidP="003128A6">
      <w:pPr>
        <w:spacing w:after="0" w:line="240" w:lineRule="auto"/>
        <w:jc w:val="both"/>
        <w:rPr>
          <w:rStyle w:val="textonavy1"/>
          <w:rFonts w:ascii="Times New Roman" w:hAnsi="Times New Roman"/>
          <w:b/>
          <w:color w:val="auto"/>
          <w:lang w:val="es-CO"/>
        </w:rPr>
      </w:pPr>
    </w:p>
    <w:p w14:paraId="033E72F6" w14:textId="77777777" w:rsidR="003128A6" w:rsidRDefault="003128A6" w:rsidP="003128A6">
      <w:pPr>
        <w:spacing w:after="0" w:line="240" w:lineRule="auto"/>
        <w:jc w:val="both"/>
        <w:rPr>
          <w:rFonts w:ascii="Times New Roman" w:hAnsi="Times New Roman"/>
        </w:rPr>
      </w:pPr>
      <w:r w:rsidRPr="002A306D">
        <w:rPr>
          <w:rStyle w:val="textonavy1"/>
          <w:rFonts w:ascii="Times New Roman" w:hAnsi="Times New Roman"/>
          <w:b/>
          <w:color w:val="auto"/>
        </w:rPr>
        <w:t>ARTÍCULO</w:t>
      </w:r>
      <w:r w:rsidR="00B557D4">
        <w:rPr>
          <w:rStyle w:val="textonavy1"/>
          <w:rFonts w:ascii="Times New Roman" w:hAnsi="Times New Roman"/>
          <w:b/>
          <w:color w:val="auto"/>
        </w:rPr>
        <w:t xml:space="preserve"> </w:t>
      </w:r>
      <w:r w:rsidRPr="002A306D">
        <w:rPr>
          <w:rStyle w:val="textonavy1"/>
          <w:rFonts w:ascii="Times New Roman" w:hAnsi="Times New Roman"/>
          <w:b/>
          <w:color w:val="auto"/>
        </w:rPr>
        <w:t>42.</w:t>
      </w:r>
      <w:r w:rsidR="00B557D4">
        <w:rPr>
          <w:rStyle w:val="textonavy1"/>
          <w:rFonts w:ascii="Times New Roman" w:hAnsi="Times New Roman"/>
          <w:b/>
          <w:color w:val="auto"/>
        </w:rPr>
        <w:t xml:space="preserve"> </w:t>
      </w:r>
      <w:r w:rsidRPr="002A306D">
        <w:rPr>
          <w:rStyle w:val="textonavy1"/>
          <w:rFonts w:ascii="Times New Roman" w:hAnsi="Times New Roman"/>
          <w:b/>
          <w:color w:val="auto"/>
        </w:rPr>
        <w:t>SISTEMA</w:t>
      </w:r>
      <w:r w:rsidR="00B557D4">
        <w:rPr>
          <w:rStyle w:val="textonavy1"/>
          <w:rFonts w:ascii="Times New Roman" w:hAnsi="Times New Roman"/>
          <w:b/>
          <w:color w:val="auto"/>
        </w:rPr>
        <w:t xml:space="preserve"> </w:t>
      </w:r>
      <w:r w:rsidRPr="002A306D">
        <w:rPr>
          <w:rStyle w:val="textonavy1"/>
          <w:rFonts w:ascii="Times New Roman" w:hAnsi="Times New Roman"/>
          <w:b/>
          <w:color w:val="auto"/>
        </w:rPr>
        <w:t>NACIONAL</w:t>
      </w:r>
      <w:r w:rsidR="00B557D4">
        <w:rPr>
          <w:rStyle w:val="textonavy1"/>
          <w:rFonts w:ascii="Times New Roman" w:hAnsi="Times New Roman"/>
          <w:b/>
          <w:color w:val="auto"/>
        </w:rPr>
        <w:t xml:space="preserve"> </w:t>
      </w:r>
      <w:r w:rsidRPr="002A306D">
        <w:rPr>
          <w:rStyle w:val="textonavy1"/>
          <w:rFonts w:ascii="Times New Roman" w:hAnsi="Times New Roman"/>
          <w:b/>
          <w:color w:val="auto"/>
        </w:rPr>
        <w:t>DE</w:t>
      </w:r>
      <w:r w:rsidR="00B557D4">
        <w:rPr>
          <w:rStyle w:val="textonavy1"/>
          <w:rFonts w:ascii="Times New Roman" w:hAnsi="Times New Roman"/>
          <w:b/>
          <w:color w:val="auto"/>
        </w:rPr>
        <w:t xml:space="preserve"> </w:t>
      </w:r>
      <w:r w:rsidRPr="002A306D">
        <w:rPr>
          <w:rStyle w:val="textonavy1"/>
          <w:rFonts w:ascii="Times New Roman" w:hAnsi="Times New Roman"/>
          <w:b/>
          <w:color w:val="auto"/>
        </w:rPr>
        <w:t>REGISTRO</w:t>
      </w:r>
      <w:r w:rsidR="00B557D4">
        <w:rPr>
          <w:rStyle w:val="textonavy1"/>
          <w:rFonts w:ascii="Times New Roman" w:hAnsi="Times New Roman"/>
          <w:b/>
          <w:color w:val="auto"/>
        </w:rPr>
        <w:t xml:space="preserve"> </w:t>
      </w:r>
      <w:r w:rsidRPr="002A306D">
        <w:rPr>
          <w:rStyle w:val="textonavy1"/>
          <w:rFonts w:ascii="Times New Roman" w:hAnsi="Times New Roman"/>
          <w:b/>
          <w:color w:val="auto"/>
        </w:rPr>
        <w:t>LABORAL.</w:t>
      </w:r>
      <w:r w:rsidR="00B557D4">
        <w:rPr>
          <w:rFonts w:ascii="Times New Roman" w:hAnsi="Times New Roman"/>
          <w:b/>
        </w:rPr>
        <w:t xml:space="preserve"> </w:t>
      </w:r>
      <w:r w:rsidRPr="002A306D">
        <w:rPr>
          <w:rFonts w:ascii="Times New Roman" w:hAnsi="Times New Roman"/>
        </w:rPr>
        <w:t>El</w:t>
      </w:r>
      <w:r w:rsidR="00B557D4">
        <w:rPr>
          <w:rFonts w:ascii="Times New Roman" w:hAnsi="Times New Roman"/>
        </w:rPr>
        <w:t xml:space="preserve"> </w:t>
      </w:r>
      <w:r w:rsidRPr="002A306D">
        <w:rPr>
          <w:rFonts w:ascii="Times New Roman" w:hAnsi="Times New Roman"/>
        </w:rPr>
        <w:t>Gobierno</w:t>
      </w:r>
      <w:r w:rsidR="00B557D4">
        <w:rPr>
          <w:rFonts w:ascii="Times New Roman" w:hAnsi="Times New Roman"/>
        </w:rPr>
        <w:t xml:space="preserve"> </w:t>
      </w:r>
      <w:r w:rsidRPr="002A306D">
        <w:rPr>
          <w:rFonts w:ascii="Times New Roman" w:hAnsi="Times New Roman"/>
        </w:rPr>
        <w:t>Nacional</w:t>
      </w:r>
      <w:r w:rsidR="00B557D4">
        <w:rPr>
          <w:rFonts w:ascii="Times New Roman" w:hAnsi="Times New Roman"/>
        </w:rPr>
        <w:t xml:space="preserve"> </w:t>
      </w:r>
      <w:r w:rsidRPr="002A306D">
        <w:rPr>
          <w:rFonts w:ascii="Times New Roman" w:hAnsi="Times New Roman"/>
        </w:rPr>
        <w:t>expedirá</w:t>
      </w:r>
      <w:r w:rsidR="00B557D4">
        <w:rPr>
          <w:rFonts w:ascii="Times New Roman" w:hAnsi="Times New Roman"/>
        </w:rPr>
        <w:t xml:space="preserve"> </w:t>
      </w:r>
      <w:r w:rsidRPr="002A306D">
        <w:rPr>
          <w:rFonts w:ascii="Times New Roman" w:hAnsi="Times New Roman"/>
        </w:rPr>
        <w:t>el</w:t>
      </w:r>
      <w:r w:rsidR="00B557D4">
        <w:rPr>
          <w:rFonts w:ascii="Times New Roman" w:hAnsi="Times New Roman"/>
        </w:rPr>
        <w:t xml:space="preserve"> </w:t>
      </w:r>
      <w:r w:rsidRPr="002A306D">
        <w:rPr>
          <w:rFonts w:ascii="Times New Roman" w:hAnsi="Times New Roman"/>
        </w:rPr>
        <w:t>régimen</w:t>
      </w:r>
      <w:r w:rsidR="00B557D4">
        <w:rPr>
          <w:rFonts w:ascii="Times New Roman" w:hAnsi="Times New Roman"/>
        </w:rPr>
        <w:t xml:space="preserve"> </w:t>
      </w:r>
      <w:r w:rsidRPr="002A306D">
        <w:rPr>
          <w:rFonts w:ascii="Times New Roman" w:hAnsi="Times New Roman"/>
        </w:rPr>
        <w:t>de</w:t>
      </w:r>
      <w:r w:rsidR="00B557D4">
        <w:rPr>
          <w:rFonts w:ascii="Times New Roman" w:hAnsi="Times New Roman"/>
        </w:rPr>
        <w:t xml:space="preserve"> </w:t>
      </w:r>
      <w:r w:rsidRPr="002A306D">
        <w:rPr>
          <w:rFonts w:ascii="Times New Roman" w:hAnsi="Times New Roman"/>
        </w:rPr>
        <w:t>organización,</w:t>
      </w:r>
      <w:r w:rsidR="00B557D4">
        <w:rPr>
          <w:rFonts w:ascii="Times New Roman" w:hAnsi="Times New Roman"/>
        </w:rPr>
        <w:t xml:space="preserve"> </w:t>
      </w:r>
      <w:r w:rsidRPr="002A306D">
        <w:rPr>
          <w:rFonts w:ascii="Times New Roman" w:hAnsi="Times New Roman"/>
        </w:rPr>
        <w:t>administración</w:t>
      </w:r>
      <w:r w:rsidR="00B557D4">
        <w:rPr>
          <w:rFonts w:ascii="Times New Roman" w:hAnsi="Times New Roman"/>
        </w:rPr>
        <w:t xml:space="preserve"> </w:t>
      </w:r>
      <w:r w:rsidRPr="002A306D">
        <w:rPr>
          <w:rFonts w:ascii="Times New Roman" w:hAnsi="Times New Roman"/>
        </w:rPr>
        <w:t>y</w:t>
      </w:r>
      <w:r w:rsidR="00B557D4">
        <w:rPr>
          <w:rFonts w:ascii="Times New Roman" w:hAnsi="Times New Roman"/>
        </w:rPr>
        <w:t xml:space="preserve"> </w:t>
      </w:r>
      <w:r w:rsidRPr="002A306D">
        <w:rPr>
          <w:rFonts w:ascii="Times New Roman" w:hAnsi="Times New Roman"/>
        </w:rPr>
        <w:t>funcionamiento</w:t>
      </w:r>
      <w:r w:rsidR="00B557D4">
        <w:rPr>
          <w:rFonts w:ascii="Times New Roman" w:hAnsi="Times New Roman"/>
        </w:rPr>
        <w:t xml:space="preserve"> </w:t>
      </w:r>
      <w:r w:rsidRPr="002A306D">
        <w:rPr>
          <w:rFonts w:ascii="Times New Roman" w:hAnsi="Times New Roman"/>
        </w:rPr>
        <w:t>del</w:t>
      </w:r>
      <w:r w:rsidR="00B557D4">
        <w:rPr>
          <w:rFonts w:ascii="Times New Roman" w:hAnsi="Times New Roman"/>
        </w:rPr>
        <w:t xml:space="preserve"> </w:t>
      </w:r>
      <w:r w:rsidRPr="002A306D">
        <w:rPr>
          <w:rFonts w:ascii="Times New Roman" w:hAnsi="Times New Roman"/>
        </w:rPr>
        <w:t>sistema</w:t>
      </w:r>
      <w:r w:rsidR="00B557D4">
        <w:rPr>
          <w:rFonts w:ascii="Times New Roman" w:hAnsi="Times New Roman"/>
        </w:rPr>
        <w:t xml:space="preserve"> </w:t>
      </w:r>
      <w:r w:rsidRPr="002A306D">
        <w:rPr>
          <w:rFonts w:ascii="Times New Roman" w:hAnsi="Times New Roman"/>
        </w:rPr>
        <w:t>nacional</w:t>
      </w:r>
      <w:r w:rsidR="00B557D4">
        <w:rPr>
          <w:rFonts w:ascii="Times New Roman" w:hAnsi="Times New Roman"/>
        </w:rPr>
        <w:t xml:space="preserve"> </w:t>
      </w:r>
      <w:r w:rsidRPr="002A306D">
        <w:rPr>
          <w:rFonts w:ascii="Times New Roman" w:hAnsi="Times New Roman"/>
        </w:rPr>
        <w:t>de</w:t>
      </w:r>
      <w:r w:rsidR="00B557D4">
        <w:rPr>
          <w:rFonts w:ascii="Times New Roman" w:hAnsi="Times New Roman"/>
        </w:rPr>
        <w:t xml:space="preserve"> </w:t>
      </w:r>
      <w:r w:rsidRPr="002A306D">
        <w:rPr>
          <w:rFonts w:ascii="Times New Roman" w:hAnsi="Times New Roman"/>
        </w:rPr>
        <w:t>registro</w:t>
      </w:r>
      <w:r w:rsidR="00B557D4">
        <w:rPr>
          <w:rFonts w:ascii="Times New Roman" w:hAnsi="Times New Roman"/>
        </w:rPr>
        <w:t xml:space="preserve"> </w:t>
      </w:r>
      <w:r w:rsidRPr="002A306D">
        <w:rPr>
          <w:rFonts w:ascii="Times New Roman" w:hAnsi="Times New Roman"/>
        </w:rPr>
        <w:t>laboral</w:t>
      </w:r>
      <w:r w:rsidR="00B557D4">
        <w:rPr>
          <w:rFonts w:ascii="Times New Roman" w:hAnsi="Times New Roman"/>
        </w:rPr>
        <w:t xml:space="preserve"> </w:t>
      </w:r>
      <w:r w:rsidRPr="002A306D">
        <w:rPr>
          <w:rFonts w:ascii="Times New Roman" w:hAnsi="Times New Roman"/>
        </w:rPr>
        <w:t>cuya</w:t>
      </w:r>
      <w:r w:rsidR="00B557D4">
        <w:rPr>
          <w:rFonts w:ascii="Times New Roman" w:hAnsi="Times New Roman"/>
        </w:rPr>
        <w:t xml:space="preserve"> </w:t>
      </w:r>
      <w:r w:rsidRPr="002A306D">
        <w:rPr>
          <w:rFonts w:ascii="Times New Roman" w:hAnsi="Times New Roman"/>
        </w:rPr>
        <w:t>función</w:t>
      </w:r>
      <w:r w:rsidR="00B557D4">
        <w:rPr>
          <w:rFonts w:ascii="Times New Roman" w:hAnsi="Times New Roman"/>
        </w:rPr>
        <w:t xml:space="preserve"> </w:t>
      </w:r>
      <w:r w:rsidRPr="002A306D">
        <w:rPr>
          <w:rFonts w:ascii="Times New Roman" w:hAnsi="Times New Roman"/>
        </w:rPr>
        <w:t>será</w:t>
      </w:r>
      <w:r w:rsidR="00B557D4">
        <w:rPr>
          <w:rFonts w:ascii="Times New Roman" w:hAnsi="Times New Roman"/>
        </w:rPr>
        <w:t xml:space="preserve"> </w:t>
      </w:r>
      <w:r w:rsidRPr="002A306D">
        <w:rPr>
          <w:rFonts w:ascii="Times New Roman" w:hAnsi="Times New Roman"/>
        </w:rPr>
        <w:t>el</w:t>
      </w:r>
      <w:r w:rsidR="00B557D4">
        <w:rPr>
          <w:rFonts w:ascii="Times New Roman" w:hAnsi="Times New Roman"/>
        </w:rPr>
        <w:t xml:space="preserve"> </w:t>
      </w:r>
      <w:r w:rsidRPr="002A306D">
        <w:rPr>
          <w:rFonts w:ascii="Times New Roman" w:hAnsi="Times New Roman"/>
        </w:rPr>
        <w:t>control</w:t>
      </w:r>
      <w:r w:rsidR="00B557D4">
        <w:rPr>
          <w:rFonts w:ascii="Times New Roman" w:hAnsi="Times New Roman"/>
        </w:rPr>
        <w:t xml:space="preserve"> </w:t>
      </w:r>
      <w:r w:rsidRPr="002A306D">
        <w:rPr>
          <w:rFonts w:ascii="Times New Roman" w:hAnsi="Times New Roman"/>
        </w:rPr>
        <w:t>de</w:t>
      </w:r>
      <w:r w:rsidR="00B557D4">
        <w:rPr>
          <w:rFonts w:ascii="Times New Roman" w:hAnsi="Times New Roman"/>
        </w:rPr>
        <w:t xml:space="preserve"> </w:t>
      </w:r>
      <w:r w:rsidRPr="002A306D">
        <w:rPr>
          <w:rFonts w:ascii="Times New Roman" w:hAnsi="Times New Roman"/>
        </w:rPr>
        <w:t>la</w:t>
      </w:r>
      <w:r w:rsidR="00B557D4">
        <w:rPr>
          <w:rFonts w:ascii="Times New Roman" w:hAnsi="Times New Roman"/>
        </w:rPr>
        <w:t xml:space="preserve"> </w:t>
      </w:r>
      <w:r w:rsidRPr="002A306D">
        <w:rPr>
          <w:rFonts w:ascii="Times New Roman" w:hAnsi="Times New Roman"/>
        </w:rPr>
        <w:t>vinculación</w:t>
      </w:r>
      <w:r w:rsidR="00B557D4">
        <w:rPr>
          <w:rFonts w:ascii="Times New Roman" w:hAnsi="Times New Roman"/>
        </w:rPr>
        <w:t xml:space="preserve"> </w:t>
      </w:r>
      <w:r w:rsidRPr="002A306D">
        <w:rPr>
          <w:rFonts w:ascii="Times New Roman" w:hAnsi="Times New Roman"/>
        </w:rPr>
        <w:t>y</w:t>
      </w:r>
      <w:r w:rsidR="00B557D4">
        <w:rPr>
          <w:rFonts w:ascii="Times New Roman" w:hAnsi="Times New Roman"/>
        </w:rPr>
        <w:t xml:space="preserve"> </w:t>
      </w:r>
      <w:r w:rsidRPr="002A306D">
        <w:rPr>
          <w:rFonts w:ascii="Times New Roman" w:hAnsi="Times New Roman"/>
        </w:rPr>
        <w:t>desvinculación</w:t>
      </w:r>
      <w:r w:rsidR="00B557D4">
        <w:rPr>
          <w:rFonts w:ascii="Times New Roman" w:hAnsi="Times New Roman"/>
        </w:rPr>
        <w:t xml:space="preserve"> </w:t>
      </w:r>
      <w:r w:rsidRPr="002A306D">
        <w:rPr>
          <w:rFonts w:ascii="Times New Roman" w:hAnsi="Times New Roman"/>
        </w:rPr>
        <w:t>al</w:t>
      </w:r>
      <w:r w:rsidR="00B557D4">
        <w:rPr>
          <w:rFonts w:ascii="Times New Roman" w:hAnsi="Times New Roman"/>
        </w:rPr>
        <w:t xml:space="preserve"> </w:t>
      </w:r>
      <w:r w:rsidRPr="002A306D">
        <w:rPr>
          <w:rFonts w:ascii="Times New Roman" w:hAnsi="Times New Roman"/>
        </w:rPr>
        <w:t>trabajo</w:t>
      </w:r>
      <w:r w:rsidR="00B557D4">
        <w:rPr>
          <w:rFonts w:ascii="Times New Roman" w:hAnsi="Times New Roman"/>
        </w:rPr>
        <w:t xml:space="preserve"> </w:t>
      </w:r>
      <w:r w:rsidRPr="002A306D">
        <w:rPr>
          <w:rFonts w:ascii="Times New Roman" w:hAnsi="Times New Roman"/>
        </w:rPr>
        <w:t>y</w:t>
      </w:r>
      <w:r w:rsidR="00B557D4">
        <w:rPr>
          <w:rFonts w:ascii="Times New Roman" w:hAnsi="Times New Roman"/>
        </w:rPr>
        <w:t xml:space="preserve"> </w:t>
      </w:r>
      <w:r w:rsidRPr="002A306D">
        <w:rPr>
          <w:rFonts w:ascii="Times New Roman" w:hAnsi="Times New Roman"/>
        </w:rPr>
        <w:t>condición</w:t>
      </w:r>
      <w:r w:rsidR="00B557D4">
        <w:rPr>
          <w:rFonts w:ascii="Times New Roman" w:hAnsi="Times New Roman"/>
        </w:rPr>
        <w:t xml:space="preserve"> </w:t>
      </w:r>
      <w:r w:rsidRPr="002A306D">
        <w:rPr>
          <w:rFonts w:ascii="Times New Roman" w:hAnsi="Times New Roman"/>
        </w:rPr>
        <w:t>previa</w:t>
      </w:r>
      <w:r w:rsidR="00B557D4">
        <w:rPr>
          <w:rFonts w:ascii="Times New Roman" w:hAnsi="Times New Roman"/>
        </w:rPr>
        <w:t xml:space="preserve"> </w:t>
      </w:r>
      <w:r w:rsidRPr="002A306D">
        <w:rPr>
          <w:rFonts w:ascii="Times New Roman" w:hAnsi="Times New Roman"/>
        </w:rPr>
        <w:t>para</w:t>
      </w:r>
      <w:r w:rsidR="00B557D4">
        <w:rPr>
          <w:rFonts w:ascii="Times New Roman" w:hAnsi="Times New Roman"/>
        </w:rPr>
        <w:t xml:space="preserve"> </w:t>
      </w:r>
      <w:r w:rsidRPr="002A306D">
        <w:rPr>
          <w:rFonts w:ascii="Times New Roman" w:hAnsi="Times New Roman"/>
        </w:rPr>
        <w:t>el</w:t>
      </w:r>
      <w:r w:rsidR="00B557D4">
        <w:rPr>
          <w:rFonts w:ascii="Times New Roman" w:hAnsi="Times New Roman"/>
        </w:rPr>
        <w:t xml:space="preserve"> </w:t>
      </w:r>
      <w:r w:rsidRPr="002A306D">
        <w:rPr>
          <w:rFonts w:ascii="Times New Roman" w:hAnsi="Times New Roman"/>
        </w:rPr>
        <w:t>otorgamiento</w:t>
      </w:r>
      <w:r w:rsidR="00B557D4">
        <w:rPr>
          <w:rFonts w:ascii="Times New Roman" w:hAnsi="Times New Roman"/>
        </w:rPr>
        <w:t xml:space="preserve"> </w:t>
      </w:r>
      <w:r w:rsidRPr="002A306D">
        <w:rPr>
          <w:rFonts w:ascii="Times New Roman" w:hAnsi="Times New Roman"/>
        </w:rPr>
        <w:t>de</w:t>
      </w:r>
      <w:r w:rsidR="00B557D4">
        <w:rPr>
          <w:rFonts w:ascii="Times New Roman" w:hAnsi="Times New Roman"/>
        </w:rPr>
        <w:t xml:space="preserve"> </w:t>
      </w:r>
      <w:r w:rsidRPr="002A306D">
        <w:rPr>
          <w:rFonts w:ascii="Times New Roman" w:hAnsi="Times New Roman"/>
        </w:rPr>
        <w:t>los</w:t>
      </w:r>
      <w:r w:rsidR="00B557D4">
        <w:rPr>
          <w:rFonts w:ascii="Times New Roman" w:hAnsi="Times New Roman"/>
        </w:rPr>
        <w:t xml:space="preserve"> </w:t>
      </w:r>
      <w:r w:rsidRPr="002A306D">
        <w:rPr>
          <w:rFonts w:ascii="Times New Roman" w:hAnsi="Times New Roman"/>
        </w:rPr>
        <w:t>subsidios</w:t>
      </w:r>
      <w:r w:rsidR="00B557D4">
        <w:rPr>
          <w:rFonts w:ascii="Times New Roman" w:hAnsi="Times New Roman"/>
        </w:rPr>
        <w:t xml:space="preserve"> </w:t>
      </w:r>
      <w:r w:rsidRPr="002A306D">
        <w:rPr>
          <w:rFonts w:ascii="Times New Roman" w:hAnsi="Times New Roman"/>
        </w:rPr>
        <w:t>a</w:t>
      </w:r>
      <w:r w:rsidR="00B557D4">
        <w:rPr>
          <w:rFonts w:ascii="Times New Roman" w:hAnsi="Times New Roman"/>
        </w:rPr>
        <w:t xml:space="preserve"> </w:t>
      </w:r>
      <w:r w:rsidRPr="002A306D">
        <w:rPr>
          <w:rFonts w:ascii="Times New Roman" w:hAnsi="Times New Roman"/>
        </w:rPr>
        <w:t>que</w:t>
      </w:r>
      <w:r w:rsidR="00B557D4">
        <w:rPr>
          <w:rFonts w:ascii="Times New Roman" w:hAnsi="Times New Roman"/>
        </w:rPr>
        <w:t xml:space="preserve"> </w:t>
      </w:r>
      <w:r w:rsidRPr="002A306D">
        <w:rPr>
          <w:rFonts w:ascii="Times New Roman" w:hAnsi="Times New Roman"/>
        </w:rPr>
        <w:t>se</w:t>
      </w:r>
      <w:r w:rsidR="00B557D4">
        <w:rPr>
          <w:rFonts w:ascii="Times New Roman" w:hAnsi="Times New Roman"/>
        </w:rPr>
        <w:t xml:space="preserve"> </w:t>
      </w:r>
      <w:r w:rsidRPr="002A306D">
        <w:rPr>
          <w:rFonts w:ascii="Times New Roman" w:hAnsi="Times New Roman"/>
        </w:rPr>
        <w:t>refiere</w:t>
      </w:r>
      <w:r w:rsidR="00B557D4">
        <w:rPr>
          <w:rFonts w:ascii="Times New Roman" w:hAnsi="Times New Roman"/>
        </w:rPr>
        <w:t xml:space="preserve"> </w:t>
      </w:r>
      <w:r w:rsidRPr="002A306D">
        <w:rPr>
          <w:rFonts w:ascii="Times New Roman" w:hAnsi="Times New Roman"/>
        </w:rPr>
        <w:t>la</w:t>
      </w:r>
      <w:r w:rsidR="00B557D4">
        <w:rPr>
          <w:rFonts w:ascii="Times New Roman" w:hAnsi="Times New Roman"/>
        </w:rPr>
        <w:t xml:space="preserve"> </w:t>
      </w:r>
      <w:r w:rsidRPr="002A306D">
        <w:rPr>
          <w:rFonts w:ascii="Times New Roman" w:hAnsi="Times New Roman"/>
        </w:rPr>
        <w:t>presente</w:t>
      </w:r>
      <w:r w:rsidR="00B557D4">
        <w:rPr>
          <w:rFonts w:ascii="Times New Roman" w:hAnsi="Times New Roman"/>
        </w:rPr>
        <w:t xml:space="preserve"> </w:t>
      </w:r>
      <w:r w:rsidRPr="002A306D">
        <w:rPr>
          <w:rFonts w:ascii="Times New Roman" w:hAnsi="Times New Roman"/>
        </w:rPr>
        <w:t>ley,</w:t>
      </w:r>
      <w:r w:rsidR="00B557D4">
        <w:rPr>
          <w:rFonts w:ascii="Times New Roman" w:hAnsi="Times New Roman"/>
        </w:rPr>
        <w:t xml:space="preserve"> </w:t>
      </w:r>
      <w:r w:rsidRPr="002A306D">
        <w:rPr>
          <w:rFonts w:ascii="Times New Roman" w:hAnsi="Times New Roman"/>
        </w:rPr>
        <w:t>en</w:t>
      </w:r>
      <w:r w:rsidR="00B557D4">
        <w:rPr>
          <w:rFonts w:ascii="Times New Roman" w:hAnsi="Times New Roman"/>
        </w:rPr>
        <w:t xml:space="preserve"> </w:t>
      </w:r>
      <w:r w:rsidRPr="002A306D">
        <w:rPr>
          <w:rFonts w:ascii="Times New Roman" w:hAnsi="Times New Roman"/>
        </w:rPr>
        <w:t>los</w:t>
      </w:r>
      <w:r w:rsidR="00B557D4">
        <w:rPr>
          <w:rFonts w:ascii="Times New Roman" w:hAnsi="Times New Roman"/>
        </w:rPr>
        <w:t xml:space="preserve"> </w:t>
      </w:r>
      <w:r w:rsidRPr="002A306D">
        <w:rPr>
          <w:rFonts w:ascii="Times New Roman" w:hAnsi="Times New Roman"/>
        </w:rPr>
        <w:t>casos</w:t>
      </w:r>
      <w:r w:rsidR="00B557D4">
        <w:rPr>
          <w:rFonts w:ascii="Times New Roman" w:hAnsi="Times New Roman"/>
        </w:rPr>
        <w:t xml:space="preserve"> </w:t>
      </w:r>
      <w:r w:rsidRPr="002A306D">
        <w:rPr>
          <w:rFonts w:ascii="Times New Roman" w:hAnsi="Times New Roman"/>
        </w:rPr>
        <w:t>y</w:t>
      </w:r>
      <w:r w:rsidR="00B557D4">
        <w:rPr>
          <w:rFonts w:ascii="Times New Roman" w:hAnsi="Times New Roman"/>
        </w:rPr>
        <w:t xml:space="preserve"> </w:t>
      </w:r>
      <w:r w:rsidRPr="002A306D">
        <w:rPr>
          <w:rFonts w:ascii="Times New Roman" w:hAnsi="Times New Roman"/>
        </w:rPr>
        <w:t>las</w:t>
      </w:r>
      <w:r w:rsidR="00B557D4">
        <w:rPr>
          <w:rFonts w:ascii="Times New Roman" w:hAnsi="Times New Roman"/>
        </w:rPr>
        <w:t xml:space="preserve"> </w:t>
      </w:r>
      <w:r w:rsidRPr="002A306D">
        <w:rPr>
          <w:rFonts w:ascii="Times New Roman" w:hAnsi="Times New Roman"/>
        </w:rPr>
        <w:t>condiciones</w:t>
      </w:r>
      <w:r w:rsidR="00B557D4">
        <w:rPr>
          <w:rFonts w:ascii="Times New Roman" w:hAnsi="Times New Roman"/>
        </w:rPr>
        <w:t xml:space="preserve"> </w:t>
      </w:r>
      <w:r w:rsidRPr="002A306D">
        <w:rPr>
          <w:rFonts w:ascii="Times New Roman" w:hAnsi="Times New Roman"/>
        </w:rPr>
        <w:t>que</w:t>
      </w:r>
      <w:r w:rsidR="00B557D4">
        <w:rPr>
          <w:rFonts w:ascii="Times New Roman" w:hAnsi="Times New Roman"/>
        </w:rPr>
        <w:t xml:space="preserve"> </w:t>
      </w:r>
      <w:r w:rsidRPr="002A306D">
        <w:rPr>
          <w:rFonts w:ascii="Times New Roman" w:hAnsi="Times New Roman"/>
        </w:rPr>
        <w:t>determine</w:t>
      </w:r>
      <w:r w:rsidR="00B557D4">
        <w:rPr>
          <w:rFonts w:ascii="Times New Roman" w:hAnsi="Times New Roman"/>
        </w:rPr>
        <w:t xml:space="preserve"> </w:t>
      </w:r>
      <w:r w:rsidRPr="002A306D">
        <w:rPr>
          <w:rFonts w:ascii="Times New Roman" w:hAnsi="Times New Roman"/>
        </w:rPr>
        <w:t>el</w:t>
      </w:r>
      <w:r w:rsidR="00B557D4">
        <w:rPr>
          <w:rFonts w:ascii="Times New Roman" w:hAnsi="Times New Roman"/>
        </w:rPr>
        <w:t xml:space="preserve"> </w:t>
      </w:r>
      <w:r w:rsidRPr="002A306D">
        <w:rPr>
          <w:rFonts w:ascii="Times New Roman" w:hAnsi="Times New Roman"/>
        </w:rPr>
        <w:t>Gobierno</w:t>
      </w:r>
      <w:r w:rsidR="00B557D4">
        <w:rPr>
          <w:rFonts w:ascii="Times New Roman" w:hAnsi="Times New Roman"/>
        </w:rPr>
        <w:t xml:space="preserve"> </w:t>
      </w:r>
      <w:r w:rsidRPr="002A306D">
        <w:rPr>
          <w:rFonts w:ascii="Times New Roman" w:hAnsi="Times New Roman"/>
        </w:rPr>
        <w:t>Nacional.</w:t>
      </w:r>
    </w:p>
    <w:p w14:paraId="033E72F7" w14:textId="77777777" w:rsidR="00B86580" w:rsidRDefault="00B86580" w:rsidP="00B86580">
      <w:pPr>
        <w:spacing w:after="0" w:line="240" w:lineRule="auto"/>
        <w:jc w:val="both"/>
        <w:rPr>
          <w:rFonts w:ascii="Times New Roman" w:eastAsia="Times New Roman" w:hAnsi="Times New Roman"/>
          <w:lang w:val="es-CO" w:eastAsia="es-CO"/>
        </w:rPr>
      </w:pPr>
    </w:p>
    <w:p w14:paraId="033E72F8" w14:textId="77777777" w:rsidR="00B86580" w:rsidRPr="007D7A3B" w:rsidRDefault="00B86580" w:rsidP="00B86580">
      <w:pPr>
        <w:spacing w:after="0" w:line="240" w:lineRule="auto"/>
        <w:jc w:val="both"/>
        <w:rPr>
          <w:rFonts w:ascii="Times New Roman" w:eastAsia="Times New Roman" w:hAnsi="Times New Roman"/>
          <w:b/>
          <w:highlight w:val="yellow"/>
          <w:lang w:val="es-CO" w:eastAsia="es-CO"/>
        </w:rPr>
      </w:pPr>
      <w:r w:rsidRPr="007D7A3B">
        <w:rPr>
          <w:rFonts w:ascii="Times New Roman" w:eastAsia="Times New Roman" w:hAnsi="Times New Roman"/>
          <w:b/>
          <w:highlight w:val="yellow"/>
          <w:lang w:val="es-CO" w:eastAsia="es-CO"/>
        </w:rPr>
        <w:t>CONCORDANCIAS:</w:t>
      </w:r>
    </w:p>
    <w:p w14:paraId="033E72F9" w14:textId="77777777" w:rsidR="00B86580" w:rsidRPr="00B86580" w:rsidRDefault="00B86580" w:rsidP="00B86580">
      <w:pPr>
        <w:numPr>
          <w:ilvl w:val="0"/>
          <w:numId w:val="11"/>
        </w:numPr>
        <w:spacing w:after="0" w:line="240" w:lineRule="auto"/>
        <w:jc w:val="both"/>
        <w:rPr>
          <w:rFonts w:ascii="Times New Roman" w:eastAsia="Times New Roman" w:hAnsi="Times New Roman"/>
          <w:b/>
          <w:highlight w:val="yellow"/>
          <w:lang w:val="es-CO" w:eastAsia="es-CO"/>
        </w:rPr>
      </w:pPr>
      <w:hyperlink r:id="rId148" w:history="1">
        <w:r w:rsidRPr="00B86580">
          <w:rPr>
            <w:rStyle w:val="Hipervnculo"/>
            <w:rFonts w:ascii="Times New Roman" w:eastAsia="Times New Roman" w:hAnsi="Times New Roman"/>
            <w:b/>
            <w:bCs/>
            <w:highlight w:val="yellow"/>
            <w:lang w:eastAsia="es-CO"/>
          </w:rPr>
          <w:t>Acuerdo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SENA</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No.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4</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16</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marzo</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de</w:t>
        </w:r>
        <w:r w:rsidR="00B557D4">
          <w:rPr>
            <w:rStyle w:val="Hipervnculo"/>
            <w:rFonts w:ascii="Times New Roman" w:eastAsia="Times New Roman" w:hAnsi="Times New Roman"/>
            <w:b/>
            <w:bCs/>
            <w:highlight w:val="yellow"/>
            <w:lang w:eastAsia="es-CO"/>
          </w:rPr>
          <w:t xml:space="preserve"> </w:t>
        </w:r>
        <w:r w:rsidRPr="00B86580">
          <w:rPr>
            <w:rStyle w:val="Hipervnculo"/>
            <w:rFonts w:ascii="Times New Roman" w:eastAsia="Times New Roman" w:hAnsi="Times New Roman"/>
            <w:b/>
            <w:bCs/>
            <w:highlight w:val="yellow"/>
            <w:lang w:eastAsia="es-CO"/>
          </w:rPr>
          <w:t>2012</w:t>
        </w:r>
      </w:hyperlink>
      <w:r w:rsidRPr="00B86580">
        <w:rPr>
          <w:rFonts w:ascii="Times New Roman" w:eastAsia="Times New Roman" w:hAnsi="Times New Roman"/>
          <w:b/>
          <w:bCs/>
          <w:highlight w:val="yellow"/>
          <w:lang w:eastAsia="es-CO"/>
        </w:rPr>
        <w:t>:</w:t>
      </w:r>
      <w:r w:rsidR="00B557D4">
        <w:rPr>
          <w:rFonts w:ascii="Times New Roman" w:eastAsia="Times New Roman" w:hAnsi="Times New Roman"/>
          <w:b/>
          <w:b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cual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regulan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aspectos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autorización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Empresas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registro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programas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las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Superior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Entidades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Formación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para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Trabajo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Desarrollo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Humano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Instituciones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Educación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Media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Carácter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Técnico,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aprobadas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por</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Gobierno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Nacional,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dictan</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otras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disposiciones</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y</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se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deroga</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el</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Acuerdo</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16</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de</w:t>
      </w:r>
      <w:r w:rsidR="00B557D4">
        <w:rPr>
          <w:rFonts w:ascii="Times New Roman" w:eastAsia="Times New Roman" w:hAnsi="Times New Roman"/>
          <w:iCs/>
          <w:highlight w:val="yellow"/>
          <w:lang w:eastAsia="es-CO"/>
        </w:rPr>
        <w:t xml:space="preserve"> </w:t>
      </w:r>
      <w:r w:rsidRPr="00B86580">
        <w:rPr>
          <w:rFonts w:ascii="Times New Roman" w:eastAsia="Times New Roman" w:hAnsi="Times New Roman"/>
          <w:iCs/>
          <w:highlight w:val="yellow"/>
          <w:lang w:eastAsia="es-CO"/>
        </w:rPr>
        <w:t>2003.</w:t>
      </w:r>
    </w:p>
    <w:p w14:paraId="033E72FA" w14:textId="77777777" w:rsidR="003128A6" w:rsidRPr="00B86580" w:rsidRDefault="003128A6" w:rsidP="003128A6">
      <w:pPr>
        <w:spacing w:after="0" w:line="240" w:lineRule="auto"/>
        <w:jc w:val="both"/>
        <w:rPr>
          <w:rFonts w:ascii="Times New Roman" w:hAnsi="Times New Roman"/>
          <w:lang w:val="es-CO"/>
        </w:rPr>
      </w:pPr>
    </w:p>
    <w:p w14:paraId="033E72FB" w14:textId="77777777" w:rsidR="009F5CF3" w:rsidRPr="009F5CF3" w:rsidRDefault="009F5CF3" w:rsidP="009F5CF3">
      <w:pPr>
        <w:spacing w:after="0" w:line="240" w:lineRule="auto"/>
        <w:jc w:val="center"/>
        <w:rPr>
          <w:rFonts w:ascii="Times New Roman" w:hAnsi="Times New Roman"/>
          <w:b/>
        </w:rPr>
      </w:pPr>
      <w:r w:rsidRPr="009F5CF3">
        <w:rPr>
          <w:rStyle w:val="textonavy1"/>
          <w:rFonts w:ascii="Times New Roman" w:hAnsi="Times New Roman"/>
          <w:b/>
          <w:color w:val="auto"/>
        </w:rPr>
        <w:t>CAPITULO</w:t>
      </w:r>
      <w:r w:rsidR="00B557D4">
        <w:rPr>
          <w:rStyle w:val="textonavy1"/>
          <w:rFonts w:ascii="Times New Roman" w:hAnsi="Times New Roman"/>
          <w:b/>
          <w:color w:val="auto"/>
        </w:rPr>
        <w:t xml:space="preserve"> </w:t>
      </w:r>
      <w:r w:rsidRPr="009F5CF3">
        <w:rPr>
          <w:rStyle w:val="textonavy1"/>
          <w:rFonts w:ascii="Times New Roman" w:hAnsi="Times New Roman"/>
          <w:b/>
          <w:color w:val="auto"/>
        </w:rPr>
        <w:t>VII</w:t>
      </w:r>
    </w:p>
    <w:p w14:paraId="033E72FC" w14:textId="77777777" w:rsidR="009F5CF3" w:rsidRPr="009F5CF3" w:rsidRDefault="009F5CF3" w:rsidP="009F5CF3">
      <w:pPr>
        <w:spacing w:after="0" w:line="240" w:lineRule="auto"/>
        <w:jc w:val="center"/>
        <w:rPr>
          <w:rFonts w:ascii="Times New Roman" w:hAnsi="Times New Roman"/>
          <w:b/>
        </w:rPr>
      </w:pPr>
      <w:r w:rsidRPr="009F5CF3">
        <w:rPr>
          <w:rStyle w:val="textonavy1"/>
          <w:rFonts w:ascii="Times New Roman" w:hAnsi="Times New Roman"/>
          <w:b/>
          <w:color w:val="auto"/>
        </w:rPr>
        <w:t>PROTECCIÓN</w:t>
      </w:r>
      <w:r w:rsidR="00B557D4">
        <w:rPr>
          <w:rStyle w:val="textonavy1"/>
          <w:rFonts w:ascii="Times New Roman" w:hAnsi="Times New Roman"/>
          <w:b/>
          <w:color w:val="auto"/>
        </w:rPr>
        <w:t xml:space="preserve"> </w:t>
      </w:r>
      <w:r w:rsidRPr="009F5CF3">
        <w:rPr>
          <w:rStyle w:val="textonavy1"/>
          <w:rFonts w:ascii="Times New Roman" w:hAnsi="Times New Roman"/>
          <w:b/>
          <w:color w:val="auto"/>
        </w:rPr>
        <w:t>DE</w:t>
      </w:r>
      <w:r w:rsidR="00B557D4">
        <w:rPr>
          <w:rStyle w:val="textonavy1"/>
          <w:rFonts w:ascii="Times New Roman" w:hAnsi="Times New Roman"/>
          <w:b/>
          <w:color w:val="auto"/>
        </w:rPr>
        <w:t xml:space="preserve"> </w:t>
      </w:r>
      <w:r w:rsidRPr="009F5CF3">
        <w:rPr>
          <w:rStyle w:val="textonavy1"/>
          <w:rFonts w:ascii="Times New Roman" w:hAnsi="Times New Roman"/>
          <w:b/>
          <w:color w:val="auto"/>
        </w:rPr>
        <w:t>APORTES</w:t>
      </w:r>
      <w:r w:rsidR="00B557D4">
        <w:rPr>
          <w:rStyle w:val="textonavy1"/>
          <w:rFonts w:ascii="Times New Roman" w:hAnsi="Times New Roman"/>
          <w:b/>
          <w:color w:val="auto"/>
        </w:rPr>
        <w:t xml:space="preserve"> </w:t>
      </w:r>
      <w:r w:rsidRPr="009F5CF3">
        <w:rPr>
          <w:rStyle w:val="textonavy1"/>
          <w:rFonts w:ascii="Times New Roman" w:hAnsi="Times New Roman"/>
          <w:b/>
          <w:color w:val="auto"/>
        </w:rPr>
        <w:t>Y</w:t>
      </w:r>
      <w:r w:rsidR="00B557D4">
        <w:rPr>
          <w:rStyle w:val="textonavy1"/>
          <w:rFonts w:ascii="Times New Roman" w:hAnsi="Times New Roman"/>
          <w:b/>
          <w:color w:val="auto"/>
        </w:rPr>
        <w:t xml:space="preserve"> </w:t>
      </w:r>
      <w:r w:rsidRPr="009F5CF3">
        <w:rPr>
          <w:rStyle w:val="textonavy1"/>
          <w:rFonts w:ascii="Times New Roman" w:hAnsi="Times New Roman"/>
          <w:b/>
          <w:color w:val="auto"/>
        </w:rPr>
        <w:t>OTRAS</w:t>
      </w:r>
      <w:r w:rsidR="00B557D4">
        <w:rPr>
          <w:rStyle w:val="textonavy1"/>
          <w:rFonts w:ascii="Times New Roman" w:hAnsi="Times New Roman"/>
          <w:b/>
          <w:color w:val="auto"/>
        </w:rPr>
        <w:t xml:space="preserve"> </w:t>
      </w:r>
      <w:r w:rsidRPr="009F5CF3">
        <w:rPr>
          <w:rStyle w:val="textonavy1"/>
          <w:rFonts w:ascii="Times New Roman" w:hAnsi="Times New Roman"/>
          <w:b/>
          <w:color w:val="auto"/>
        </w:rPr>
        <w:t>DISPOSICIONES</w:t>
      </w:r>
    </w:p>
    <w:p w14:paraId="033E72FD" w14:textId="77777777" w:rsidR="009F5CF3" w:rsidRPr="009F5CF3" w:rsidRDefault="00B557D4" w:rsidP="009F5CF3">
      <w:pPr>
        <w:spacing w:after="0" w:line="240" w:lineRule="auto"/>
        <w:jc w:val="both"/>
        <w:rPr>
          <w:rFonts w:ascii="Times New Roman" w:eastAsia="Times New Roman" w:hAnsi="Times New Roman"/>
          <w:b/>
          <w:lang w:eastAsia="es-ES"/>
        </w:rPr>
      </w:pPr>
      <w:r>
        <w:rPr>
          <w:rFonts w:ascii="Times New Roman" w:eastAsia="Times New Roman" w:hAnsi="Times New Roman"/>
          <w:b/>
          <w:lang w:eastAsia="es-ES"/>
        </w:rPr>
        <w:t xml:space="preserve"> </w:t>
      </w:r>
    </w:p>
    <w:p w14:paraId="033E72FE" w14:textId="77777777" w:rsidR="00902BEF" w:rsidRDefault="00C61C75" w:rsidP="009F5CF3">
      <w:pPr>
        <w:spacing w:after="0" w:line="240" w:lineRule="auto"/>
        <w:jc w:val="both"/>
        <w:rPr>
          <w:rFonts w:ascii="Times New Roman" w:eastAsia="Times New Roman" w:hAnsi="Times New Roman"/>
          <w:lang w:eastAsia="es-ES"/>
        </w:rPr>
      </w:pPr>
      <w:r w:rsidRPr="00C61C75">
        <w:rPr>
          <w:rFonts w:ascii="Times New Roman" w:eastAsia="Times New Roman" w:hAnsi="Times New Roman"/>
          <w:b/>
          <w:lang w:eastAsia="es-ES"/>
        </w:rPr>
        <w:t>ARTICULO</w:t>
      </w:r>
      <w:r w:rsidR="00B557D4">
        <w:rPr>
          <w:rFonts w:ascii="Times New Roman" w:eastAsia="Times New Roman" w:hAnsi="Times New Roman"/>
          <w:b/>
          <w:lang w:eastAsia="es-ES"/>
        </w:rPr>
        <w:t xml:space="preserve"> </w:t>
      </w:r>
      <w:r w:rsidR="00902BEF" w:rsidRPr="0000301D">
        <w:rPr>
          <w:rFonts w:ascii="Times New Roman" w:eastAsia="Times New Roman" w:hAnsi="Times New Roman"/>
          <w:b/>
          <w:lang w:eastAsia="es-ES"/>
        </w:rPr>
        <w:t>43.</w:t>
      </w:r>
      <w:r w:rsidR="00B557D4">
        <w:rPr>
          <w:rFonts w:ascii="Times New Roman" w:eastAsia="Times New Roman" w:hAnsi="Times New Roman"/>
          <w:b/>
          <w:lang w:eastAsia="es-ES"/>
        </w:rPr>
        <w:t xml:space="preserve"> </w:t>
      </w:r>
      <w:r w:rsidR="00902BEF" w:rsidRPr="0000301D">
        <w:rPr>
          <w:rFonts w:ascii="Times New Roman" w:eastAsia="Times New Roman" w:hAnsi="Times New Roman"/>
          <w:b/>
          <w:lang w:eastAsia="es-ES"/>
        </w:rPr>
        <w:t>APORTES</w:t>
      </w:r>
      <w:r w:rsidR="00B557D4">
        <w:rPr>
          <w:rFonts w:ascii="Times New Roman" w:eastAsia="Times New Roman" w:hAnsi="Times New Roman"/>
          <w:b/>
          <w:lang w:eastAsia="es-ES"/>
        </w:rPr>
        <w:t xml:space="preserve"> </w:t>
      </w:r>
      <w:r w:rsidR="00902BEF" w:rsidRPr="0000301D">
        <w:rPr>
          <w:rFonts w:ascii="Times New Roman" w:eastAsia="Times New Roman" w:hAnsi="Times New Roman"/>
          <w:b/>
          <w:lang w:eastAsia="es-ES"/>
        </w:rPr>
        <w:t>A</w:t>
      </w:r>
      <w:r w:rsidR="00B557D4">
        <w:rPr>
          <w:rFonts w:ascii="Times New Roman" w:eastAsia="Times New Roman" w:hAnsi="Times New Roman"/>
          <w:b/>
          <w:lang w:eastAsia="es-ES"/>
        </w:rPr>
        <w:t xml:space="preserve"> </w:t>
      </w:r>
      <w:r w:rsidR="00902BEF" w:rsidRPr="0000301D">
        <w:rPr>
          <w:rFonts w:ascii="Times New Roman" w:eastAsia="Times New Roman" w:hAnsi="Times New Roman"/>
          <w:b/>
          <w:lang w:eastAsia="es-ES"/>
        </w:rPr>
        <w:t>LA</w:t>
      </w:r>
      <w:r w:rsidR="00B557D4">
        <w:rPr>
          <w:rFonts w:ascii="Times New Roman" w:eastAsia="Times New Roman" w:hAnsi="Times New Roman"/>
          <w:b/>
          <w:lang w:eastAsia="es-ES"/>
        </w:rPr>
        <w:t xml:space="preserve"> </w:t>
      </w:r>
      <w:r w:rsidR="00902BEF" w:rsidRPr="0000301D">
        <w:rPr>
          <w:rFonts w:ascii="Times New Roman" w:eastAsia="Times New Roman" w:hAnsi="Times New Roman"/>
          <w:b/>
          <w:lang w:eastAsia="es-ES"/>
        </w:rPr>
        <w:t>SEGURIDAD</w:t>
      </w:r>
      <w:r w:rsidR="00B557D4">
        <w:rPr>
          <w:rFonts w:ascii="Times New Roman" w:eastAsia="Times New Roman" w:hAnsi="Times New Roman"/>
          <w:b/>
          <w:lang w:eastAsia="es-ES"/>
        </w:rPr>
        <w:t xml:space="preserve"> </w:t>
      </w:r>
      <w:r w:rsidR="00902BEF" w:rsidRPr="0000301D">
        <w:rPr>
          <w:rFonts w:ascii="Times New Roman" w:eastAsia="Times New Roman" w:hAnsi="Times New Roman"/>
          <w:b/>
          <w:lang w:eastAsia="es-ES"/>
        </w:rPr>
        <w:t>SOCIAL.</w:t>
      </w:r>
      <w:r w:rsidR="00B557D4">
        <w:rPr>
          <w:rFonts w:ascii="Times New Roman" w:eastAsia="Times New Roman" w:hAnsi="Times New Roman"/>
          <w:b/>
          <w:lang w:eastAsia="es-ES"/>
        </w:rPr>
        <w:t xml:space="preserve"> </w:t>
      </w:r>
      <w:r w:rsidR="00902BEF" w:rsidRPr="0000301D">
        <w:rPr>
          <w:rFonts w:ascii="Times New Roman" w:eastAsia="Times New Roman" w:hAnsi="Times New Roman"/>
          <w:lang w:eastAsia="es-ES"/>
        </w:rPr>
        <w:t>Estando</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vigente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relación</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laboral</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no</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podrá</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desafiliar</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trabajador</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ni</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sus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beneficiarios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cuando</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hubiera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mediado</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correspondiente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retención</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recursos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parte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empleador</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no</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hubiera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procedido</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su</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giro</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entidad</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promotora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servicios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continuarán</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siendo</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prestados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por</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entidad</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promotora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que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el</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trabajador</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esté</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afiliado</w:t>
      </w:r>
      <w:r w:rsidR="00B557D4">
        <w:rPr>
          <w:rFonts w:ascii="Times New Roman" w:eastAsia="Times New Roman" w:hAnsi="Times New Roman"/>
          <w:lang w:eastAsia="es-ES"/>
        </w:rPr>
        <w:t xml:space="preserve"> </w:t>
      </w:r>
      <w:r w:rsidR="00902BEF" w:rsidRPr="00C61C75">
        <w:rPr>
          <w:rFonts w:ascii="Times New Roman" w:eastAsia="Times New Roman" w:hAnsi="Times New Roman"/>
          <w:b/>
          <w:i/>
          <w:lang w:eastAsia="es-ES"/>
        </w:rPr>
        <w:t>{</w:t>
      </w:r>
      <w:r w:rsidR="00902BEF" w:rsidRPr="0000301D">
        <w:rPr>
          <w:rFonts w:ascii="Times New Roman" w:eastAsia="Times New Roman" w:hAnsi="Times New Roman"/>
          <w:b/>
          <w:i/>
          <w:lang w:eastAsia="es-ES"/>
        </w:rPr>
        <w:t>hasta</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por</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un</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período</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máximo</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de</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seis</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(6)</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meses</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verificada</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la</w:t>
      </w:r>
      <w:r w:rsidR="00B557D4">
        <w:rPr>
          <w:rFonts w:ascii="Times New Roman" w:eastAsia="Times New Roman" w:hAnsi="Times New Roman"/>
          <w:b/>
          <w:i/>
          <w:lang w:eastAsia="es-ES"/>
        </w:rPr>
        <w:t xml:space="preserve"> </w:t>
      </w:r>
      <w:r w:rsidR="00902BEF" w:rsidRPr="0000301D">
        <w:rPr>
          <w:rFonts w:ascii="Times New Roman" w:eastAsia="Times New Roman" w:hAnsi="Times New Roman"/>
          <w:b/>
          <w:i/>
          <w:lang w:eastAsia="es-ES"/>
        </w:rPr>
        <w:t>mora</w:t>
      </w:r>
      <w:r>
        <w:rPr>
          <w:rFonts w:ascii="Times New Roman" w:eastAsia="Times New Roman" w:hAnsi="Times New Roman"/>
          <w:b/>
          <w:i/>
          <w:lang w:eastAsia="es-ES"/>
        </w:rPr>
        <w:t>}</w:t>
      </w:r>
      <w:r w:rsidR="00902BEF" w:rsidRPr="00C61C75">
        <w:rPr>
          <w:rFonts w:ascii="Times New Roman" w:eastAsia="Times New Roman" w:hAnsi="Times New Roman"/>
          <w:i/>
          <w:lang w:eastAsia="es-ES"/>
        </w:rPr>
        <w:t>,</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sin</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perjuicio</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responsabilidad</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del</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empleador,</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conforme</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disposiciones</w:t>
      </w:r>
      <w:r w:rsidR="00B557D4">
        <w:rPr>
          <w:rFonts w:ascii="Times New Roman" w:eastAsia="Times New Roman" w:hAnsi="Times New Roman"/>
          <w:lang w:eastAsia="es-ES"/>
        </w:rPr>
        <w:t xml:space="preserve"> </w:t>
      </w:r>
      <w:r w:rsidR="00902BEF" w:rsidRPr="0000301D">
        <w:rPr>
          <w:rFonts w:ascii="Times New Roman" w:eastAsia="Times New Roman" w:hAnsi="Times New Roman"/>
          <w:lang w:eastAsia="es-ES"/>
        </w:rPr>
        <w:t>legales.</w:t>
      </w:r>
    </w:p>
    <w:p w14:paraId="033E72FF" w14:textId="77777777" w:rsidR="00C61C75" w:rsidRPr="0000301D" w:rsidRDefault="00C61C75" w:rsidP="0000301D">
      <w:pPr>
        <w:spacing w:after="0" w:line="240" w:lineRule="auto"/>
        <w:jc w:val="both"/>
        <w:rPr>
          <w:rFonts w:ascii="Times New Roman" w:eastAsia="Times New Roman" w:hAnsi="Times New Roman"/>
          <w:lang w:eastAsia="es-ES"/>
        </w:rPr>
      </w:pPr>
    </w:p>
    <w:p w14:paraId="033E7300" w14:textId="77777777" w:rsidR="00902BEF" w:rsidRDefault="00902BEF" w:rsidP="0000301D">
      <w:pPr>
        <w:spacing w:after="0" w:line="240" w:lineRule="auto"/>
        <w:jc w:val="both"/>
        <w:rPr>
          <w:rFonts w:ascii="Times New Roman" w:eastAsia="Times New Roman" w:hAnsi="Times New Roman"/>
          <w:lang w:eastAsia="es-ES"/>
        </w:rPr>
      </w:pP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empresa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promotora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salud</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respectiva,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cobrará</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al</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empleador</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cotizaciones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mora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recargos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demás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sanciones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establecidos</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00301D">
        <w:rPr>
          <w:rFonts w:ascii="Times New Roman" w:eastAsia="Times New Roman" w:hAnsi="Times New Roman"/>
          <w:lang w:eastAsia="es-ES"/>
        </w:rPr>
        <w:t>ley.</w:t>
      </w:r>
    </w:p>
    <w:p w14:paraId="033E7301" w14:textId="77777777" w:rsidR="00962629" w:rsidRPr="0000301D" w:rsidRDefault="00962629" w:rsidP="00962629">
      <w:pPr>
        <w:spacing w:after="0" w:line="240" w:lineRule="auto"/>
        <w:jc w:val="both"/>
        <w:rPr>
          <w:rFonts w:ascii="Times New Roman" w:eastAsia="Times New Roman" w:hAnsi="Times New Roman"/>
          <w:b/>
          <w:lang w:eastAsia="es-ES"/>
        </w:rPr>
      </w:pPr>
    </w:p>
    <w:p w14:paraId="033E7302" w14:textId="77777777" w:rsidR="00962629" w:rsidRPr="00A94E11" w:rsidRDefault="00962629" w:rsidP="00962629">
      <w:pPr>
        <w:pStyle w:val="textocaja"/>
        <w:numPr>
          <w:ilvl w:val="0"/>
          <w:numId w:val="2"/>
        </w:numPr>
        <w:spacing w:before="0" w:beforeAutospacing="0" w:after="0" w:afterAutospacing="0"/>
        <w:jc w:val="both"/>
        <w:rPr>
          <w:sz w:val="22"/>
          <w:szCs w:val="22"/>
          <w:highlight w:val="cyan"/>
        </w:rPr>
      </w:pPr>
      <w:r w:rsidRPr="00A94E11">
        <w:rPr>
          <w:sz w:val="22"/>
          <w:szCs w:val="22"/>
          <w:highlight w:val="cyan"/>
        </w:rPr>
        <w:t>Artículo</w:t>
      </w:r>
      <w:r w:rsidR="00B557D4">
        <w:rPr>
          <w:sz w:val="22"/>
          <w:szCs w:val="22"/>
          <w:highlight w:val="cyan"/>
        </w:rPr>
        <w:t xml:space="preserve"> </w:t>
      </w:r>
      <w:r w:rsidRPr="00A94E11">
        <w:rPr>
          <w:sz w:val="22"/>
          <w:szCs w:val="22"/>
          <w:highlight w:val="cyan"/>
        </w:rPr>
        <w:t>43</w:t>
      </w:r>
      <w:r w:rsidR="00B557D4">
        <w:rPr>
          <w:sz w:val="22"/>
          <w:szCs w:val="22"/>
          <w:highlight w:val="cyan"/>
        </w:rPr>
        <w:t xml:space="preserve"> </w:t>
      </w:r>
      <w:r w:rsidRPr="00A94E11">
        <w:rPr>
          <w:sz w:val="22"/>
          <w:szCs w:val="22"/>
          <w:highlight w:val="cyan"/>
        </w:rPr>
        <w:t>declarado</w:t>
      </w:r>
      <w:r w:rsidR="00B557D4">
        <w:rPr>
          <w:sz w:val="22"/>
          <w:szCs w:val="22"/>
          <w:highlight w:val="cyan"/>
        </w:rPr>
        <w:t xml:space="preserve"> </w:t>
      </w:r>
      <w:r w:rsidRPr="00A94E11">
        <w:rPr>
          <w:sz w:val="22"/>
          <w:szCs w:val="22"/>
          <w:highlight w:val="cyan"/>
        </w:rPr>
        <w:t>CONDICIONALMENTE</w:t>
      </w:r>
      <w:r w:rsidR="00B557D4">
        <w:rPr>
          <w:sz w:val="22"/>
          <w:szCs w:val="22"/>
          <w:highlight w:val="cyan"/>
        </w:rPr>
        <w:t xml:space="preserve"> </w:t>
      </w:r>
      <w:r w:rsidRPr="00A94E11">
        <w:rPr>
          <w:sz w:val="22"/>
          <w:szCs w:val="22"/>
          <w:highlight w:val="cyan"/>
        </w:rPr>
        <w:t>EXEQUIBLE,</w:t>
      </w:r>
      <w:r w:rsidR="00B557D4">
        <w:rPr>
          <w:sz w:val="22"/>
          <w:szCs w:val="22"/>
          <w:highlight w:val="cyan"/>
        </w:rPr>
        <w:t xml:space="preserve"> </w:t>
      </w:r>
      <w:r w:rsidRPr="00A94E11">
        <w:rPr>
          <w:i/>
          <w:sz w:val="22"/>
          <w:szCs w:val="22"/>
          <w:highlight w:val="cyan"/>
        </w:rPr>
        <w:t>“en</w:t>
      </w:r>
      <w:r w:rsidR="00B557D4">
        <w:rPr>
          <w:i/>
          <w:sz w:val="22"/>
          <w:szCs w:val="22"/>
          <w:highlight w:val="cyan"/>
        </w:rPr>
        <w:t xml:space="preserve"> </w:t>
      </w:r>
      <w:r w:rsidRPr="00A94E11">
        <w:rPr>
          <w:i/>
          <w:sz w:val="22"/>
          <w:szCs w:val="22"/>
          <w:highlight w:val="cyan"/>
        </w:rPr>
        <w:t>el</w:t>
      </w:r>
      <w:r w:rsidR="00B557D4">
        <w:rPr>
          <w:i/>
          <w:sz w:val="22"/>
          <w:szCs w:val="22"/>
          <w:highlight w:val="cyan"/>
        </w:rPr>
        <w:t xml:space="preserve"> </w:t>
      </w:r>
      <w:r w:rsidRPr="00A94E11">
        <w:rPr>
          <w:i/>
          <w:sz w:val="22"/>
          <w:szCs w:val="22"/>
          <w:highlight w:val="cyan"/>
        </w:rPr>
        <w:t>entendido</w:t>
      </w:r>
      <w:r w:rsidR="00B557D4">
        <w:rPr>
          <w:b/>
          <w:bCs/>
          <w:i/>
          <w:sz w:val="22"/>
          <w:szCs w:val="22"/>
          <w:highlight w:val="cyan"/>
        </w:rPr>
        <w:t xml:space="preserve"> </w:t>
      </w:r>
      <w:r w:rsidRPr="00A94E11">
        <w:rPr>
          <w:i/>
          <w:sz w:val="22"/>
          <w:szCs w:val="22"/>
          <w:highlight w:val="cyan"/>
        </w:rPr>
        <w:t>de</w:t>
      </w:r>
      <w:r w:rsidR="00B557D4">
        <w:rPr>
          <w:i/>
          <w:sz w:val="22"/>
          <w:szCs w:val="22"/>
          <w:highlight w:val="cyan"/>
        </w:rPr>
        <w:t xml:space="preserve"> </w:t>
      </w:r>
      <w:r w:rsidRPr="00A94E11">
        <w:rPr>
          <w:i/>
          <w:sz w:val="22"/>
          <w:szCs w:val="22"/>
          <w:highlight w:val="cyan"/>
        </w:rPr>
        <w:t>que,</w:t>
      </w:r>
      <w:r w:rsidR="00B557D4">
        <w:rPr>
          <w:i/>
          <w:sz w:val="22"/>
          <w:szCs w:val="22"/>
          <w:highlight w:val="cyan"/>
        </w:rPr>
        <w:t xml:space="preserve"> </w:t>
      </w:r>
      <w:r w:rsidRPr="00A94E11">
        <w:rPr>
          <w:i/>
          <w:sz w:val="22"/>
          <w:szCs w:val="22"/>
          <w:highlight w:val="cyan"/>
        </w:rPr>
        <w:t>en</w:t>
      </w:r>
      <w:r w:rsidR="00B557D4">
        <w:rPr>
          <w:i/>
          <w:sz w:val="22"/>
          <w:szCs w:val="22"/>
          <w:highlight w:val="cyan"/>
        </w:rPr>
        <w:t xml:space="preserve"> </w:t>
      </w:r>
      <w:r w:rsidRPr="00A94E11">
        <w:rPr>
          <w:i/>
          <w:sz w:val="22"/>
          <w:szCs w:val="22"/>
          <w:highlight w:val="cyan"/>
        </w:rPr>
        <w:t>ningún</w:t>
      </w:r>
      <w:r w:rsidR="00B557D4">
        <w:rPr>
          <w:i/>
          <w:sz w:val="22"/>
          <w:szCs w:val="22"/>
          <w:highlight w:val="cyan"/>
        </w:rPr>
        <w:t xml:space="preserve"> </w:t>
      </w:r>
      <w:r w:rsidRPr="00A94E11">
        <w:rPr>
          <w:i/>
          <w:sz w:val="22"/>
          <w:szCs w:val="22"/>
          <w:highlight w:val="cyan"/>
        </w:rPr>
        <w:t>caso</w:t>
      </w:r>
      <w:r w:rsidR="00B557D4">
        <w:rPr>
          <w:i/>
          <w:sz w:val="22"/>
          <w:szCs w:val="22"/>
          <w:highlight w:val="cyan"/>
        </w:rPr>
        <w:t xml:space="preserve"> </w:t>
      </w:r>
      <w:r w:rsidRPr="00A94E11">
        <w:rPr>
          <w:i/>
          <w:sz w:val="22"/>
          <w:szCs w:val="22"/>
          <w:highlight w:val="cyan"/>
        </w:rPr>
        <w:t>se</w:t>
      </w:r>
      <w:r w:rsidR="00B557D4">
        <w:rPr>
          <w:i/>
          <w:sz w:val="22"/>
          <w:szCs w:val="22"/>
          <w:highlight w:val="cyan"/>
        </w:rPr>
        <w:t xml:space="preserve"> </w:t>
      </w:r>
      <w:r w:rsidRPr="00A94E11">
        <w:rPr>
          <w:i/>
          <w:sz w:val="22"/>
          <w:szCs w:val="22"/>
          <w:highlight w:val="cyan"/>
        </w:rPr>
        <w:t>podrá</w:t>
      </w:r>
      <w:r w:rsidR="00B557D4">
        <w:rPr>
          <w:i/>
          <w:sz w:val="22"/>
          <w:szCs w:val="22"/>
          <w:highlight w:val="cyan"/>
        </w:rPr>
        <w:t xml:space="preserve"> </w:t>
      </w:r>
      <w:r w:rsidRPr="00A94E11">
        <w:rPr>
          <w:i/>
          <w:sz w:val="22"/>
          <w:szCs w:val="22"/>
          <w:highlight w:val="cyan"/>
        </w:rPr>
        <w:t>interrumpir</w:t>
      </w:r>
      <w:r w:rsidR="00B557D4">
        <w:rPr>
          <w:i/>
          <w:sz w:val="22"/>
          <w:szCs w:val="22"/>
          <w:highlight w:val="cyan"/>
        </w:rPr>
        <w:t xml:space="preserve"> </w:t>
      </w:r>
      <w:r w:rsidRPr="00A94E11">
        <w:rPr>
          <w:i/>
          <w:sz w:val="22"/>
          <w:szCs w:val="22"/>
          <w:highlight w:val="cyan"/>
        </w:rPr>
        <w:t>el</w:t>
      </w:r>
      <w:r w:rsidR="00B557D4">
        <w:rPr>
          <w:i/>
          <w:sz w:val="22"/>
          <w:szCs w:val="22"/>
          <w:highlight w:val="cyan"/>
        </w:rPr>
        <w:t xml:space="preserve"> </w:t>
      </w:r>
      <w:r w:rsidRPr="00A94E11">
        <w:rPr>
          <w:i/>
          <w:sz w:val="22"/>
          <w:szCs w:val="22"/>
          <w:highlight w:val="cyan"/>
        </w:rPr>
        <w:t>servicio</w:t>
      </w:r>
      <w:r w:rsidR="00B557D4">
        <w:rPr>
          <w:i/>
          <w:sz w:val="22"/>
          <w:szCs w:val="22"/>
          <w:highlight w:val="cyan"/>
        </w:rPr>
        <w:t xml:space="preserve"> </w:t>
      </w:r>
      <w:r w:rsidRPr="00A94E11">
        <w:rPr>
          <w:i/>
          <w:sz w:val="22"/>
          <w:szCs w:val="22"/>
          <w:highlight w:val="cyan"/>
        </w:rPr>
        <w:t>de</w:t>
      </w:r>
      <w:r w:rsidR="00B557D4">
        <w:rPr>
          <w:i/>
          <w:sz w:val="22"/>
          <w:szCs w:val="22"/>
          <w:highlight w:val="cyan"/>
        </w:rPr>
        <w:t xml:space="preserve"> </w:t>
      </w:r>
      <w:r w:rsidRPr="00A94E11">
        <w:rPr>
          <w:i/>
          <w:sz w:val="22"/>
          <w:szCs w:val="22"/>
          <w:highlight w:val="cyan"/>
        </w:rPr>
        <w:t>salud</w:t>
      </w:r>
      <w:r w:rsidR="00B557D4">
        <w:rPr>
          <w:i/>
          <w:sz w:val="22"/>
          <w:szCs w:val="22"/>
          <w:highlight w:val="cyan"/>
        </w:rPr>
        <w:t xml:space="preserve"> </w:t>
      </w:r>
      <w:r w:rsidRPr="00A94E11">
        <w:rPr>
          <w:i/>
          <w:sz w:val="22"/>
          <w:szCs w:val="22"/>
          <w:highlight w:val="cyan"/>
        </w:rPr>
        <w:t>específico</w:t>
      </w:r>
      <w:r w:rsidR="00B557D4">
        <w:rPr>
          <w:i/>
          <w:sz w:val="22"/>
          <w:szCs w:val="22"/>
          <w:highlight w:val="cyan"/>
        </w:rPr>
        <w:t xml:space="preserve"> </w:t>
      </w:r>
      <w:r w:rsidRPr="00A94E11">
        <w:rPr>
          <w:i/>
          <w:sz w:val="22"/>
          <w:szCs w:val="22"/>
          <w:highlight w:val="cyan"/>
        </w:rPr>
        <w:t>que</w:t>
      </w:r>
      <w:r w:rsidR="00B557D4">
        <w:rPr>
          <w:i/>
          <w:sz w:val="22"/>
          <w:szCs w:val="22"/>
          <w:highlight w:val="cyan"/>
        </w:rPr>
        <w:t xml:space="preserve"> </w:t>
      </w:r>
      <w:r w:rsidRPr="00A94E11">
        <w:rPr>
          <w:i/>
          <w:sz w:val="22"/>
          <w:szCs w:val="22"/>
          <w:highlight w:val="cyan"/>
        </w:rPr>
        <w:t>se</w:t>
      </w:r>
      <w:r w:rsidR="00B557D4">
        <w:rPr>
          <w:i/>
          <w:sz w:val="22"/>
          <w:szCs w:val="22"/>
          <w:highlight w:val="cyan"/>
        </w:rPr>
        <w:t xml:space="preserve"> </w:t>
      </w:r>
      <w:r w:rsidRPr="00A94E11">
        <w:rPr>
          <w:i/>
          <w:sz w:val="22"/>
          <w:szCs w:val="22"/>
          <w:highlight w:val="cyan"/>
        </w:rPr>
        <w:t>venía</w:t>
      </w:r>
      <w:r w:rsidR="00B557D4">
        <w:rPr>
          <w:i/>
          <w:sz w:val="22"/>
          <w:szCs w:val="22"/>
          <w:highlight w:val="cyan"/>
        </w:rPr>
        <w:t xml:space="preserve"> </w:t>
      </w:r>
      <w:r w:rsidRPr="00A94E11">
        <w:rPr>
          <w:i/>
          <w:sz w:val="22"/>
          <w:szCs w:val="22"/>
          <w:highlight w:val="cyan"/>
        </w:rPr>
        <w:t>prestando,</w:t>
      </w:r>
      <w:r w:rsidR="00B557D4">
        <w:rPr>
          <w:i/>
          <w:sz w:val="22"/>
          <w:szCs w:val="22"/>
          <w:highlight w:val="cyan"/>
        </w:rPr>
        <w:t xml:space="preserve"> </w:t>
      </w:r>
      <w:r w:rsidRPr="00A94E11">
        <w:rPr>
          <w:i/>
          <w:sz w:val="22"/>
          <w:szCs w:val="22"/>
          <w:highlight w:val="cyan"/>
        </w:rPr>
        <w:t>cuando</w:t>
      </w:r>
      <w:r w:rsidR="00B557D4">
        <w:rPr>
          <w:i/>
          <w:sz w:val="22"/>
          <w:szCs w:val="22"/>
          <w:highlight w:val="cyan"/>
        </w:rPr>
        <w:t xml:space="preserve"> </w:t>
      </w:r>
      <w:r w:rsidRPr="00A94E11">
        <w:rPr>
          <w:i/>
          <w:sz w:val="22"/>
          <w:szCs w:val="22"/>
          <w:highlight w:val="cyan"/>
        </w:rPr>
        <w:t>de</w:t>
      </w:r>
      <w:r w:rsidR="00B557D4">
        <w:rPr>
          <w:i/>
          <w:sz w:val="22"/>
          <w:szCs w:val="22"/>
          <w:highlight w:val="cyan"/>
        </w:rPr>
        <w:t xml:space="preserve"> </w:t>
      </w:r>
      <w:r w:rsidRPr="00A94E11">
        <w:rPr>
          <w:i/>
          <w:sz w:val="22"/>
          <w:szCs w:val="22"/>
          <w:highlight w:val="cyan"/>
        </w:rPr>
        <w:t>él</w:t>
      </w:r>
      <w:r w:rsidR="00B557D4">
        <w:rPr>
          <w:i/>
          <w:sz w:val="22"/>
          <w:szCs w:val="22"/>
          <w:highlight w:val="cyan"/>
        </w:rPr>
        <w:t xml:space="preserve"> </w:t>
      </w:r>
      <w:r w:rsidRPr="00A94E11">
        <w:rPr>
          <w:i/>
          <w:sz w:val="22"/>
          <w:szCs w:val="22"/>
          <w:highlight w:val="cyan"/>
        </w:rPr>
        <w:t>depende</w:t>
      </w:r>
      <w:r w:rsidR="00B557D4">
        <w:rPr>
          <w:i/>
          <w:sz w:val="22"/>
          <w:szCs w:val="22"/>
          <w:highlight w:val="cyan"/>
        </w:rPr>
        <w:t xml:space="preserve"> </w:t>
      </w:r>
      <w:r w:rsidRPr="00A94E11">
        <w:rPr>
          <w:i/>
          <w:sz w:val="22"/>
          <w:szCs w:val="22"/>
          <w:highlight w:val="cyan"/>
        </w:rPr>
        <w:t>la</w:t>
      </w:r>
      <w:r w:rsidR="00B557D4">
        <w:rPr>
          <w:i/>
          <w:sz w:val="22"/>
          <w:szCs w:val="22"/>
          <w:highlight w:val="cyan"/>
        </w:rPr>
        <w:t xml:space="preserve"> </w:t>
      </w:r>
      <w:r w:rsidRPr="00A94E11">
        <w:rPr>
          <w:i/>
          <w:sz w:val="22"/>
          <w:szCs w:val="22"/>
          <w:highlight w:val="cyan"/>
        </w:rPr>
        <w:t>vida</w:t>
      </w:r>
      <w:r w:rsidR="00B557D4">
        <w:rPr>
          <w:i/>
          <w:sz w:val="22"/>
          <w:szCs w:val="22"/>
          <w:highlight w:val="cyan"/>
        </w:rPr>
        <w:t xml:space="preserve"> </w:t>
      </w:r>
      <w:r w:rsidRPr="00A94E11">
        <w:rPr>
          <w:i/>
          <w:sz w:val="22"/>
          <w:szCs w:val="22"/>
          <w:highlight w:val="cyan"/>
        </w:rPr>
        <w:t>o</w:t>
      </w:r>
      <w:r w:rsidR="00B557D4">
        <w:rPr>
          <w:i/>
          <w:sz w:val="22"/>
          <w:szCs w:val="22"/>
          <w:highlight w:val="cyan"/>
        </w:rPr>
        <w:t xml:space="preserve"> </w:t>
      </w:r>
      <w:r w:rsidRPr="00A94E11">
        <w:rPr>
          <w:i/>
          <w:sz w:val="22"/>
          <w:szCs w:val="22"/>
          <w:highlight w:val="cyan"/>
        </w:rPr>
        <w:t>la</w:t>
      </w:r>
      <w:r w:rsidR="00B557D4">
        <w:rPr>
          <w:i/>
          <w:sz w:val="22"/>
          <w:szCs w:val="22"/>
          <w:highlight w:val="cyan"/>
        </w:rPr>
        <w:t xml:space="preserve"> </w:t>
      </w:r>
      <w:r w:rsidRPr="00A94E11">
        <w:rPr>
          <w:i/>
          <w:sz w:val="22"/>
          <w:szCs w:val="22"/>
          <w:highlight w:val="cyan"/>
        </w:rPr>
        <w:t>integridad</w:t>
      </w:r>
      <w:r w:rsidR="00B557D4">
        <w:rPr>
          <w:i/>
          <w:sz w:val="22"/>
          <w:szCs w:val="22"/>
          <w:highlight w:val="cyan"/>
        </w:rPr>
        <w:t xml:space="preserve"> </w:t>
      </w:r>
      <w:r w:rsidRPr="00A94E11">
        <w:rPr>
          <w:i/>
          <w:sz w:val="22"/>
          <w:szCs w:val="22"/>
          <w:highlight w:val="cyan"/>
        </w:rPr>
        <w:t>de</w:t>
      </w:r>
      <w:r w:rsidR="00B557D4">
        <w:rPr>
          <w:i/>
          <w:sz w:val="22"/>
          <w:szCs w:val="22"/>
          <w:highlight w:val="cyan"/>
        </w:rPr>
        <w:t xml:space="preserve"> </w:t>
      </w:r>
      <w:r w:rsidRPr="00A94E11">
        <w:rPr>
          <w:i/>
          <w:sz w:val="22"/>
          <w:szCs w:val="22"/>
          <w:highlight w:val="cyan"/>
        </w:rPr>
        <w:t>la</w:t>
      </w:r>
      <w:r w:rsidR="00B557D4">
        <w:rPr>
          <w:i/>
          <w:sz w:val="22"/>
          <w:szCs w:val="22"/>
          <w:highlight w:val="cyan"/>
        </w:rPr>
        <w:t xml:space="preserve"> </w:t>
      </w:r>
      <w:r w:rsidRPr="00A94E11">
        <w:rPr>
          <w:i/>
          <w:sz w:val="22"/>
          <w:szCs w:val="22"/>
          <w:highlight w:val="cyan"/>
        </w:rPr>
        <w:t>persona,</w:t>
      </w:r>
      <w:r w:rsidR="00B557D4">
        <w:rPr>
          <w:i/>
          <w:sz w:val="22"/>
          <w:szCs w:val="22"/>
          <w:highlight w:val="cyan"/>
        </w:rPr>
        <w:t xml:space="preserve"> </w:t>
      </w:r>
      <w:r w:rsidRPr="00A94E11">
        <w:rPr>
          <w:i/>
          <w:sz w:val="22"/>
          <w:szCs w:val="22"/>
          <w:highlight w:val="cyan"/>
        </w:rPr>
        <w:t>hasta</w:t>
      </w:r>
      <w:r w:rsidR="00B557D4">
        <w:rPr>
          <w:i/>
          <w:sz w:val="22"/>
          <w:szCs w:val="22"/>
          <w:highlight w:val="cyan"/>
        </w:rPr>
        <w:t xml:space="preserve"> </w:t>
      </w:r>
      <w:r w:rsidRPr="00A94E11">
        <w:rPr>
          <w:i/>
          <w:sz w:val="22"/>
          <w:szCs w:val="22"/>
          <w:highlight w:val="cyan"/>
        </w:rPr>
        <w:t>tanto</w:t>
      </w:r>
      <w:r w:rsidR="00B557D4">
        <w:rPr>
          <w:i/>
          <w:sz w:val="22"/>
          <w:szCs w:val="22"/>
          <w:highlight w:val="cyan"/>
        </w:rPr>
        <w:t xml:space="preserve"> </w:t>
      </w:r>
      <w:r w:rsidRPr="00A94E11">
        <w:rPr>
          <w:i/>
          <w:sz w:val="22"/>
          <w:szCs w:val="22"/>
          <w:highlight w:val="cyan"/>
        </w:rPr>
        <w:t>la</w:t>
      </w:r>
      <w:r w:rsidR="00B557D4">
        <w:rPr>
          <w:i/>
          <w:sz w:val="22"/>
          <w:szCs w:val="22"/>
          <w:highlight w:val="cyan"/>
        </w:rPr>
        <w:t xml:space="preserve"> </w:t>
      </w:r>
      <w:r w:rsidRPr="00A94E11">
        <w:rPr>
          <w:i/>
          <w:sz w:val="22"/>
          <w:szCs w:val="22"/>
          <w:highlight w:val="cyan"/>
        </w:rPr>
        <w:t>amenaza</w:t>
      </w:r>
      <w:r w:rsidR="00B557D4">
        <w:rPr>
          <w:i/>
          <w:sz w:val="22"/>
          <w:szCs w:val="22"/>
          <w:highlight w:val="cyan"/>
        </w:rPr>
        <w:t xml:space="preserve"> </w:t>
      </w:r>
      <w:r w:rsidRPr="00A94E11">
        <w:rPr>
          <w:i/>
          <w:sz w:val="22"/>
          <w:szCs w:val="22"/>
          <w:highlight w:val="cyan"/>
        </w:rPr>
        <w:t>cese</w:t>
      </w:r>
      <w:r w:rsidR="00B557D4">
        <w:rPr>
          <w:i/>
          <w:sz w:val="22"/>
          <w:szCs w:val="22"/>
          <w:highlight w:val="cyan"/>
        </w:rPr>
        <w:t xml:space="preserve"> </w:t>
      </w:r>
      <w:r w:rsidRPr="00A94E11">
        <w:rPr>
          <w:i/>
          <w:sz w:val="22"/>
          <w:szCs w:val="22"/>
          <w:highlight w:val="cyan"/>
        </w:rPr>
        <w:t>u</w:t>
      </w:r>
      <w:r w:rsidR="00B557D4">
        <w:rPr>
          <w:i/>
          <w:sz w:val="22"/>
          <w:szCs w:val="22"/>
          <w:highlight w:val="cyan"/>
        </w:rPr>
        <w:t xml:space="preserve"> </w:t>
      </w:r>
      <w:r w:rsidRPr="00A94E11">
        <w:rPr>
          <w:i/>
          <w:sz w:val="22"/>
          <w:szCs w:val="22"/>
          <w:highlight w:val="cyan"/>
        </w:rPr>
        <w:lastRenderedPageBreak/>
        <w:t>otra</w:t>
      </w:r>
      <w:r w:rsidR="00B557D4">
        <w:rPr>
          <w:i/>
          <w:sz w:val="22"/>
          <w:szCs w:val="22"/>
          <w:highlight w:val="cyan"/>
        </w:rPr>
        <w:t xml:space="preserve"> </w:t>
      </w:r>
      <w:r w:rsidRPr="00A94E11">
        <w:rPr>
          <w:i/>
          <w:sz w:val="22"/>
          <w:szCs w:val="22"/>
          <w:highlight w:val="cyan"/>
        </w:rPr>
        <w:t>entidad</w:t>
      </w:r>
      <w:r w:rsidR="00B557D4">
        <w:rPr>
          <w:i/>
          <w:sz w:val="22"/>
          <w:szCs w:val="22"/>
          <w:highlight w:val="cyan"/>
        </w:rPr>
        <w:t xml:space="preserve"> </w:t>
      </w:r>
      <w:r w:rsidRPr="00A94E11">
        <w:rPr>
          <w:i/>
          <w:sz w:val="22"/>
          <w:szCs w:val="22"/>
          <w:highlight w:val="cyan"/>
        </w:rPr>
        <w:t>asuma</w:t>
      </w:r>
      <w:r w:rsidR="00B557D4">
        <w:rPr>
          <w:i/>
          <w:sz w:val="22"/>
          <w:szCs w:val="22"/>
          <w:highlight w:val="cyan"/>
        </w:rPr>
        <w:t xml:space="preserve"> </w:t>
      </w:r>
      <w:r w:rsidRPr="00A94E11">
        <w:rPr>
          <w:i/>
          <w:sz w:val="22"/>
          <w:szCs w:val="22"/>
          <w:highlight w:val="cyan"/>
        </w:rPr>
        <w:t>el</w:t>
      </w:r>
      <w:r w:rsidR="00B557D4">
        <w:rPr>
          <w:i/>
          <w:sz w:val="22"/>
          <w:szCs w:val="22"/>
          <w:highlight w:val="cyan"/>
        </w:rPr>
        <w:t xml:space="preserve"> </w:t>
      </w:r>
      <w:r w:rsidRPr="00A94E11">
        <w:rPr>
          <w:i/>
          <w:sz w:val="22"/>
          <w:szCs w:val="22"/>
          <w:highlight w:val="cyan"/>
        </w:rPr>
        <w:t>servicio”,</w:t>
      </w:r>
      <w:r w:rsidR="00B557D4">
        <w:rPr>
          <w:sz w:val="22"/>
          <w:szCs w:val="22"/>
          <w:highlight w:val="cyan"/>
        </w:rPr>
        <w:t xml:space="preserve"> </w:t>
      </w:r>
      <w:r w:rsidRPr="00A94E11">
        <w:rPr>
          <w:sz w:val="22"/>
          <w:szCs w:val="22"/>
          <w:highlight w:val="cyan"/>
        </w:rPr>
        <w:t>y</w:t>
      </w:r>
      <w:r w:rsidR="00B557D4">
        <w:rPr>
          <w:sz w:val="22"/>
          <w:szCs w:val="22"/>
          <w:highlight w:val="cyan"/>
        </w:rPr>
        <w:t xml:space="preserve"> </w:t>
      </w:r>
      <w:r w:rsidRPr="00A94E11">
        <w:rPr>
          <w:sz w:val="22"/>
          <w:szCs w:val="22"/>
          <w:highlight w:val="cyan"/>
        </w:rPr>
        <w:t>excepto</w:t>
      </w:r>
      <w:r w:rsidR="00B557D4">
        <w:rPr>
          <w:sz w:val="22"/>
          <w:szCs w:val="22"/>
          <w:highlight w:val="cyan"/>
        </w:rPr>
        <w:t xml:space="preserve"> </w:t>
      </w:r>
      <w:r w:rsidRPr="00A94E11">
        <w:rPr>
          <w:sz w:val="22"/>
          <w:szCs w:val="22"/>
          <w:highlight w:val="cyan"/>
        </w:rPr>
        <w:t>el</w:t>
      </w:r>
      <w:r w:rsidR="00B557D4">
        <w:rPr>
          <w:sz w:val="22"/>
          <w:szCs w:val="22"/>
          <w:highlight w:val="cyan"/>
        </w:rPr>
        <w:t xml:space="preserve"> </w:t>
      </w:r>
      <w:r w:rsidRPr="00A94E11">
        <w:rPr>
          <w:sz w:val="22"/>
          <w:szCs w:val="22"/>
          <w:highlight w:val="cyan"/>
        </w:rPr>
        <w:t>aparte</w:t>
      </w:r>
      <w:r w:rsidR="00B557D4">
        <w:rPr>
          <w:sz w:val="22"/>
          <w:szCs w:val="22"/>
          <w:highlight w:val="cyan"/>
        </w:rPr>
        <w:t xml:space="preserve"> </w:t>
      </w:r>
      <w:r w:rsidRPr="00A94E11">
        <w:rPr>
          <w:sz w:val="22"/>
          <w:szCs w:val="22"/>
          <w:highlight w:val="cyan"/>
        </w:rPr>
        <w:t>entre</w:t>
      </w:r>
      <w:r w:rsidR="00B557D4">
        <w:rPr>
          <w:sz w:val="22"/>
          <w:szCs w:val="22"/>
          <w:highlight w:val="cyan"/>
        </w:rPr>
        <w:t xml:space="preserve"> </w:t>
      </w:r>
      <w:r w:rsidRPr="00A94E11">
        <w:rPr>
          <w:sz w:val="22"/>
          <w:szCs w:val="22"/>
          <w:highlight w:val="cyan"/>
        </w:rPr>
        <w:t>corchetes</w:t>
      </w:r>
      <w:r w:rsidR="00B557D4">
        <w:rPr>
          <w:sz w:val="22"/>
          <w:szCs w:val="22"/>
          <w:highlight w:val="cyan"/>
        </w:rPr>
        <w:t xml:space="preserve"> </w:t>
      </w:r>
      <w:r w:rsidRPr="00A94E11">
        <w:rPr>
          <w:sz w:val="22"/>
          <w:szCs w:val="22"/>
          <w:highlight w:val="cyan"/>
        </w:rPr>
        <w:t>que</w:t>
      </w:r>
      <w:r w:rsidR="00B557D4">
        <w:rPr>
          <w:sz w:val="22"/>
          <w:szCs w:val="22"/>
          <w:highlight w:val="cyan"/>
        </w:rPr>
        <w:t xml:space="preserve"> </w:t>
      </w:r>
      <w:r w:rsidRPr="00A94E11">
        <w:rPr>
          <w:sz w:val="22"/>
          <w:szCs w:val="22"/>
          <w:highlight w:val="cyan"/>
        </w:rPr>
        <w:t>se</w:t>
      </w:r>
      <w:r w:rsidR="00B557D4">
        <w:rPr>
          <w:sz w:val="22"/>
          <w:szCs w:val="22"/>
          <w:highlight w:val="cyan"/>
        </w:rPr>
        <w:t xml:space="preserve"> </w:t>
      </w:r>
      <w:r w:rsidRPr="00A94E11">
        <w:rPr>
          <w:sz w:val="22"/>
          <w:szCs w:val="22"/>
          <w:highlight w:val="cyan"/>
        </w:rPr>
        <w:t>declara</w:t>
      </w:r>
      <w:r w:rsidR="00B557D4">
        <w:rPr>
          <w:sz w:val="22"/>
          <w:szCs w:val="22"/>
          <w:highlight w:val="cyan"/>
        </w:rPr>
        <w:t xml:space="preserve"> </w:t>
      </w:r>
      <w:r w:rsidRPr="00A94E11">
        <w:rPr>
          <w:sz w:val="22"/>
          <w:szCs w:val="22"/>
          <w:highlight w:val="cyan"/>
        </w:rPr>
        <w:t>INEXEQUIBLE,</w:t>
      </w:r>
      <w:r w:rsidR="00B557D4">
        <w:rPr>
          <w:sz w:val="22"/>
          <w:szCs w:val="22"/>
          <w:highlight w:val="cyan"/>
        </w:rPr>
        <w:t xml:space="preserve"> </w:t>
      </w:r>
      <w:r w:rsidRPr="00A94E11">
        <w:rPr>
          <w:sz w:val="22"/>
          <w:szCs w:val="22"/>
          <w:highlight w:val="cyan"/>
        </w:rPr>
        <w:t>por</w:t>
      </w:r>
      <w:r w:rsidR="00B557D4">
        <w:rPr>
          <w:sz w:val="22"/>
          <w:szCs w:val="22"/>
          <w:highlight w:val="cyan"/>
        </w:rPr>
        <w:t xml:space="preserve"> </w:t>
      </w:r>
      <w:r w:rsidRPr="00A94E11">
        <w:rPr>
          <w:sz w:val="22"/>
          <w:szCs w:val="22"/>
          <w:highlight w:val="cyan"/>
        </w:rPr>
        <w:t>la</w:t>
      </w:r>
      <w:r w:rsidR="00B557D4">
        <w:rPr>
          <w:sz w:val="22"/>
          <w:szCs w:val="22"/>
          <w:highlight w:val="cyan"/>
        </w:rPr>
        <w:t xml:space="preserve"> </w:t>
      </w:r>
      <w:r w:rsidRPr="00A94E11">
        <w:rPr>
          <w:sz w:val="22"/>
          <w:szCs w:val="22"/>
          <w:highlight w:val="cyan"/>
        </w:rPr>
        <w:t>Corte</w:t>
      </w:r>
      <w:r w:rsidR="00B557D4">
        <w:rPr>
          <w:sz w:val="22"/>
          <w:szCs w:val="22"/>
          <w:highlight w:val="cyan"/>
        </w:rPr>
        <w:t xml:space="preserve"> </w:t>
      </w:r>
      <w:r w:rsidRPr="00A94E11">
        <w:rPr>
          <w:sz w:val="22"/>
          <w:szCs w:val="22"/>
          <w:highlight w:val="cyan"/>
        </w:rPr>
        <w:t>Constitucional</w:t>
      </w:r>
      <w:r w:rsidR="00B557D4">
        <w:rPr>
          <w:sz w:val="22"/>
          <w:szCs w:val="22"/>
          <w:highlight w:val="cyan"/>
        </w:rPr>
        <w:t xml:space="preserve"> </w:t>
      </w:r>
      <w:r w:rsidRPr="00A94E11">
        <w:rPr>
          <w:sz w:val="22"/>
          <w:szCs w:val="22"/>
          <w:highlight w:val="cyan"/>
        </w:rPr>
        <w:t>mediante</w:t>
      </w:r>
      <w:r w:rsidR="00B557D4">
        <w:rPr>
          <w:sz w:val="22"/>
          <w:szCs w:val="22"/>
          <w:highlight w:val="cyan"/>
        </w:rPr>
        <w:t xml:space="preserve"> </w:t>
      </w:r>
      <w:hyperlink r:id="rId149" w:history="1">
        <w:r w:rsidRPr="00A94E11">
          <w:rPr>
            <w:rStyle w:val="Hipervnculo"/>
            <w:sz w:val="22"/>
            <w:szCs w:val="22"/>
            <w:highlight w:val="cyan"/>
          </w:rPr>
          <w:t>Sentencia</w:t>
        </w:r>
        <w:r w:rsidR="00B557D4">
          <w:rPr>
            <w:rStyle w:val="Hipervnculo"/>
            <w:sz w:val="22"/>
            <w:szCs w:val="22"/>
            <w:highlight w:val="cyan"/>
          </w:rPr>
          <w:t xml:space="preserve"> </w:t>
        </w:r>
        <w:r w:rsidRPr="00A94E11">
          <w:rPr>
            <w:rStyle w:val="Hipervnculo"/>
            <w:sz w:val="22"/>
            <w:szCs w:val="22"/>
            <w:highlight w:val="cyan"/>
          </w:rPr>
          <w:t>C-800</w:t>
        </w:r>
        <w:r w:rsidR="00B557D4">
          <w:rPr>
            <w:rStyle w:val="Hipervnculo"/>
            <w:sz w:val="22"/>
            <w:szCs w:val="22"/>
            <w:highlight w:val="cyan"/>
          </w:rPr>
          <w:t xml:space="preserve"> </w:t>
        </w:r>
        <w:r w:rsidRPr="00A94E11">
          <w:rPr>
            <w:rStyle w:val="Hipervnculo"/>
            <w:sz w:val="22"/>
            <w:szCs w:val="22"/>
            <w:highlight w:val="cyan"/>
          </w:rPr>
          <w:t>de</w:t>
        </w:r>
        <w:r w:rsidR="00B557D4">
          <w:rPr>
            <w:rStyle w:val="Hipervnculo"/>
            <w:sz w:val="22"/>
            <w:szCs w:val="22"/>
            <w:highlight w:val="cyan"/>
          </w:rPr>
          <w:t xml:space="preserve"> </w:t>
        </w:r>
        <w:r w:rsidRPr="00A94E11">
          <w:rPr>
            <w:rStyle w:val="Hipervnculo"/>
            <w:sz w:val="22"/>
            <w:szCs w:val="22"/>
            <w:highlight w:val="cyan"/>
          </w:rPr>
          <w:t>16</w:t>
        </w:r>
        <w:r w:rsidR="00B557D4">
          <w:rPr>
            <w:rStyle w:val="Hipervnculo"/>
            <w:sz w:val="22"/>
            <w:szCs w:val="22"/>
            <w:highlight w:val="cyan"/>
          </w:rPr>
          <w:t xml:space="preserve"> </w:t>
        </w:r>
        <w:r w:rsidRPr="00A94E11">
          <w:rPr>
            <w:rStyle w:val="Hipervnculo"/>
            <w:sz w:val="22"/>
            <w:szCs w:val="22"/>
            <w:highlight w:val="cyan"/>
          </w:rPr>
          <w:t>de</w:t>
        </w:r>
        <w:r w:rsidR="00B557D4">
          <w:rPr>
            <w:rStyle w:val="Hipervnculo"/>
            <w:sz w:val="22"/>
            <w:szCs w:val="22"/>
            <w:highlight w:val="cyan"/>
          </w:rPr>
          <w:t xml:space="preserve"> </w:t>
        </w:r>
        <w:r w:rsidRPr="00A94E11">
          <w:rPr>
            <w:rStyle w:val="Hipervnculo"/>
            <w:sz w:val="22"/>
            <w:szCs w:val="22"/>
            <w:highlight w:val="cyan"/>
          </w:rPr>
          <w:t>septiembre</w:t>
        </w:r>
        <w:r w:rsidR="00B557D4">
          <w:rPr>
            <w:rStyle w:val="Hipervnculo"/>
            <w:sz w:val="22"/>
            <w:szCs w:val="22"/>
            <w:highlight w:val="cyan"/>
          </w:rPr>
          <w:t xml:space="preserve"> </w:t>
        </w:r>
        <w:r w:rsidRPr="00A94E11">
          <w:rPr>
            <w:rStyle w:val="Hipervnculo"/>
            <w:sz w:val="22"/>
            <w:szCs w:val="22"/>
            <w:highlight w:val="cyan"/>
          </w:rPr>
          <w:t>de</w:t>
        </w:r>
        <w:r w:rsidR="00B557D4">
          <w:rPr>
            <w:rStyle w:val="Hipervnculo"/>
            <w:sz w:val="22"/>
            <w:szCs w:val="22"/>
            <w:highlight w:val="cyan"/>
          </w:rPr>
          <w:t xml:space="preserve"> </w:t>
        </w:r>
        <w:r w:rsidRPr="00A94E11">
          <w:rPr>
            <w:rStyle w:val="Hipervnculo"/>
            <w:sz w:val="22"/>
            <w:szCs w:val="22"/>
            <w:highlight w:val="cyan"/>
          </w:rPr>
          <w:t>2003</w:t>
        </w:r>
      </w:hyperlink>
      <w:r w:rsidRPr="00A94E11">
        <w:rPr>
          <w:sz w:val="22"/>
          <w:szCs w:val="22"/>
          <w:highlight w:val="cyan"/>
        </w:rPr>
        <w:t>,</w:t>
      </w:r>
      <w:r w:rsidR="00B557D4">
        <w:rPr>
          <w:sz w:val="22"/>
          <w:szCs w:val="22"/>
          <w:highlight w:val="cyan"/>
        </w:rPr>
        <w:t xml:space="preserve"> </w:t>
      </w:r>
      <w:r w:rsidRPr="00A94E11">
        <w:rPr>
          <w:sz w:val="22"/>
          <w:szCs w:val="22"/>
          <w:highlight w:val="cyan"/>
        </w:rPr>
        <w:t>Magistrado</w:t>
      </w:r>
      <w:r w:rsidR="00B557D4">
        <w:rPr>
          <w:sz w:val="22"/>
          <w:szCs w:val="22"/>
          <w:highlight w:val="cyan"/>
        </w:rPr>
        <w:t xml:space="preserve"> </w:t>
      </w:r>
      <w:r w:rsidRPr="00A94E11">
        <w:rPr>
          <w:sz w:val="22"/>
          <w:szCs w:val="22"/>
          <w:highlight w:val="cyan"/>
        </w:rPr>
        <w:t>Ponente</w:t>
      </w:r>
      <w:r w:rsidR="00B557D4">
        <w:rPr>
          <w:sz w:val="22"/>
          <w:szCs w:val="22"/>
          <w:highlight w:val="cyan"/>
        </w:rPr>
        <w:t xml:space="preserve"> </w:t>
      </w:r>
      <w:r w:rsidRPr="00A94E11">
        <w:rPr>
          <w:sz w:val="22"/>
          <w:szCs w:val="22"/>
          <w:highlight w:val="cyan"/>
        </w:rPr>
        <w:t>Dr.</w:t>
      </w:r>
      <w:r w:rsidR="00B557D4">
        <w:rPr>
          <w:sz w:val="22"/>
          <w:szCs w:val="22"/>
          <w:highlight w:val="cyan"/>
        </w:rPr>
        <w:t xml:space="preserve"> </w:t>
      </w:r>
      <w:r w:rsidRPr="00A94E11">
        <w:rPr>
          <w:sz w:val="22"/>
          <w:szCs w:val="22"/>
          <w:highlight w:val="cyan"/>
        </w:rPr>
        <w:t>Manuel</w:t>
      </w:r>
      <w:r w:rsidR="00B557D4">
        <w:rPr>
          <w:sz w:val="22"/>
          <w:szCs w:val="22"/>
          <w:highlight w:val="cyan"/>
        </w:rPr>
        <w:t xml:space="preserve"> </w:t>
      </w:r>
      <w:r w:rsidRPr="00A94E11">
        <w:rPr>
          <w:sz w:val="22"/>
          <w:szCs w:val="22"/>
          <w:highlight w:val="cyan"/>
        </w:rPr>
        <w:t>José</w:t>
      </w:r>
      <w:r w:rsidR="00B557D4">
        <w:rPr>
          <w:sz w:val="22"/>
          <w:szCs w:val="22"/>
          <w:highlight w:val="cyan"/>
        </w:rPr>
        <w:t xml:space="preserve"> </w:t>
      </w:r>
      <w:r w:rsidRPr="00A94E11">
        <w:rPr>
          <w:sz w:val="22"/>
          <w:szCs w:val="22"/>
          <w:highlight w:val="cyan"/>
        </w:rPr>
        <w:t>Cepeda</w:t>
      </w:r>
      <w:r w:rsidR="00B557D4">
        <w:rPr>
          <w:sz w:val="22"/>
          <w:szCs w:val="22"/>
          <w:highlight w:val="cyan"/>
        </w:rPr>
        <w:t xml:space="preserve"> </w:t>
      </w:r>
      <w:r w:rsidRPr="00A94E11">
        <w:rPr>
          <w:sz w:val="22"/>
          <w:szCs w:val="22"/>
          <w:highlight w:val="cyan"/>
        </w:rPr>
        <w:t>Espinosa.</w:t>
      </w:r>
      <w:r w:rsidR="00B557D4">
        <w:rPr>
          <w:sz w:val="22"/>
          <w:szCs w:val="22"/>
          <w:highlight w:val="cyan"/>
        </w:rPr>
        <w:t xml:space="preserve"> </w:t>
      </w:r>
    </w:p>
    <w:p w14:paraId="033E7303" w14:textId="77777777" w:rsidR="00A94E11" w:rsidRDefault="00A94E11" w:rsidP="0000301D">
      <w:pPr>
        <w:spacing w:after="0" w:line="240" w:lineRule="auto"/>
        <w:jc w:val="both"/>
        <w:rPr>
          <w:rFonts w:ascii="Times New Roman" w:eastAsia="Times New Roman" w:hAnsi="Times New Roman"/>
          <w:lang w:eastAsia="es-ES"/>
        </w:rPr>
      </w:pPr>
    </w:p>
    <w:p w14:paraId="033E7304" w14:textId="77777777" w:rsidR="00A94E11" w:rsidRPr="00A94E11" w:rsidRDefault="00A94E11" w:rsidP="0000301D">
      <w:pPr>
        <w:spacing w:after="0" w:line="240" w:lineRule="auto"/>
        <w:jc w:val="both"/>
        <w:rPr>
          <w:rFonts w:ascii="Times New Roman" w:eastAsia="Times New Roman" w:hAnsi="Times New Roman"/>
          <w:b/>
          <w:highlight w:val="lightGray"/>
          <w:lang w:eastAsia="es-ES"/>
        </w:rPr>
      </w:pPr>
      <w:r w:rsidRPr="00A94E11">
        <w:rPr>
          <w:rFonts w:ascii="Times New Roman" w:eastAsia="Times New Roman" w:hAnsi="Times New Roman"/>
          <w:b/>
          <w:highlight w:val="lightGray"/>
          <w:lang w:eastAsia="es-ES"/>
        </w:rPr>
        <w:t>DOCTRINA:</w:t>
      </w:r>
    </w:p>
    <w:p w14:paraId="033E7305" w14:textId="77777777" w:rsidR="00A94E11" w:rsidRPr="00A94E11" w:rsidRDefault="00A94E11" w:rsidP="00A94E11">
      <w:pPr>
        <w:numPr>
          <w:ilvl w:val="0"/>
          <w:numId w:val="13"/>
        </w:numPr>
        <w:spacing w:after="0" w:line="240" w:lineRule="auto"/>
        <w:jc w:val="both"/>
        <w:rPr>
          <w:rFonts w:ascii="Times New Roman" w:eastAsia="Times New Roman" w:hAnsi="Times New Roman"/>
          <w:b/>
          <w:highlight w:val="lightGray"/>
          <w:lang w:eastAsia="es-ES"/>
        </w:rPr>
      </w:pPr>
      <w:hyperlink r:id="rId150" w:history="1">
        <w:r w:rsidRPr="00A94E11">
          <w:rPr>
            <w:rStyle w:val="Hipervnculo"/>
            <w:rFonts w:ascii="Times New Roman" w:hAnsi="Times New Roman"/>
            <w:b/>
            <w:highlight w:val="lightGray"/>
          </w:rPr>
          <w:t>CONCEPTO</w:t>
        </w:r>
        <w:r w:rsidR="00B557D4">
          <w:rPr>
            <w:rStyle w:val="Hipervnculo"/>
            <w:rFonts w:ascii="Times New Roman" w:hAnsi="Times New Roman"/>
            <w:b/>
            <w:highlight w:val="lightGray"/>
          </w:rPr>
          <w:t xml:space="preserve"> </w:t>
        </w:r>
        <w:r w:rsidRPr="00A94E11">
          <w:rPr>
            <w:rStyle w:val="Hipervnculo"/>
            <w:rFonts w:ascii="Times New Roman" w:hAnsi="Times New Roman"/>
            <w:b/>
            <w:highlight w:val="lightGray"/>
          </w:rPr>
          <w:t>205507</w:t>
        </w:r>
        <w:r w:rsidR="00B557D4">
          <w:rPr>
            <w:rStyle w:val="Hipervnculo"/>
            <w:rFonts w:ascii="Times New Roman" w:hAnsi="Times New Roman"/>
            <w:b/>
            <w:highlight w:val="lightGray"/>
          </w:rPr>
          <w:t xml:space="preserve"> </w:t>
        </w:r>
        <w:r w:rsidRPr="00A94E11">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A94E11">
          <w:rPr>
            <w:rStyle w:val="Hipervnculo"/>
            <w:rFonts w:ascii="Times New Roman" w:hAnsi="Times New Roman"/>
            <w:b/>
            <w:highlight w:val="lightGray"/>
          </w:rPr>
          <w:t>17</w:t>
        </w:r>
        <w:r w:rsidR="00B557D4">
          <w:rPr>
            <w:rStyle w:val="Hipervnculo"/>
            <w:rFonts w:ascii="Times New Roman" w:hAnsi="Times New Roman"/>
            <w:b/>
            <w:highlight w:val="lightGray"/>
          </w:rPr>
          <w:t xml:space="preserve"> </w:t>
        </w:r>
        <w:r w:rsidRPr="00A94E11">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A94E11">
          <w:rPr>
            <w:rStyle w:val="Hipervnculo"/>
            <w:rFonts w:ascii="Times New Roman" w:hAnsi="Times New Roman"/>
            <w:b/>
            <w:highlight w:val="lightGray"/>
          </w:rPr>
          <w:t>SEPTIEMBRE</w:t>
        </w:r>
        <w:r w:rsidR="00B557D4">
          <w:rPr>
            <w:rStyle w:val="Hipervnculo"/>
            <w:rFonts w:ascii="Times New Roman" w:hAnsi="Times New Roman"/>
            <w:b/>
            <w:highlight w:val="lightGray"/>
          </w:rPr>
          <w:t xml:space="preserve"> </w:t>
        </w:r>
        <w:r w:rsidRPr="00A94E11">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A94E11">
          <w:rPr>
            <w:rStyle w:val="Hipervnculo"/>
            <w:rFonts w:ascii="Times New Roman" w:hAnsi="Times New Roman"/>
            <w:b/>
            <w:highlight w:val="lightGray"/>
          </w:rPr>
          <w:t>2012</w:t>
        </w:r>
      </w:hyperlink>
      <w:r w:rsidRPr="00A94E11">
        <w:rPr>
          <w:rFonts w:ascii="Times New Roman" w:hAnsi="Times New Roman"/>
          <w:b/>
          <w:highlight w:val="lightGray"/>
        </w:rPr>
        <w:t>.</w:t>
      </w:r>
      <w:r w:rsidR="00B557D4">
        <w:rPr>
          <w:rFonts w:ascii="Times New Roman" w:hAnsi="Times New Roman"/>
          <w:b/>
          <w:highlight w:val="lightGray"/>
        </w:rPr>
        <w:t xml:space="preserve"> </w:t>
      </w:r>
      <w:r w:rsidRPr="00A94E11">
        <w:rPr>
          <w:rFonts w:ascii="Times New Roman" w:hAnsi="Times New Roman"/>
          <w:b/>
          <w:highlight w:val="lightGray"/>
        </w:rPr>
        <w:t>MINISTERIO</w:t>
      </w:r>
      <w:r w:rsidR="00B557D4">
        <w:rPr>
          <w:rFonts w:ascii="Times New Roman" w:hAnsi="Times New Roman"/>
          <w:b/>
          <w:highlight w:val="lightGray"/>
        </w:rPr>
        <w:t xml:space="preserve"> </w:t>
      </w:r>
      <w:r w:rsidRPr="00A94E11">
        <w:rPr>
          <w:rFonts w:ascii="Times New Roman" w:hAnsi="Times New Roman"/>
          <w:b/>
          <w:highlight w:val="lightGray"/>
        </w:rPr>
        <w:t>DE</w:t>
      </w:r>
      <w:r w:rsidR="00B557D4">
        <w:rPr>
          <w:rFonts w:ascii="Times New Roman" w:hAnsi="Times New Roman"/>
          <w:b/>
          <w:highlight w:val="lightGray"/>
        </w:rPr>
        <w:t xml:space="preserve"> </w:t>
      </w:r>
      <w:r w:rsidRPr="00A94E11">
        <w:rPr>
          <w:rFonts w:ascii="Times New Roman" w:hAnsi="Times New Roman"/>
          <w:b/>
          <w:highlight w:val="lightGray"/>
        </w:rPr>
        <w:t>SALUD</w:t>
      </w:r>
      <w:r w:rsidR="00B557D4">
        <w:rPr>
          <w:rFonts w:ascii="Times New Roman" w:hAnsi="Times New Roman"/>
          <w:b/>
          <w:highlight w:val="lightGray"/>
        </w:rPr>
        <w:t xml:space="preserve"> </w:t>
      </w:r>
      <w:r w:rsidRPr="00A94E11">
        <w:rPr>
          <w:rFonts w:ascii="Times New Roman" w:hAnsi="Times New Roman"/>
          <w:b/>
          <w:highlight w:val="lightGray"/>
        </w:rPr>
        <w:t>Y</w:t>
      </w:r>
      <w:r w:rsidR="00B557D4">
        <w:rPr>
          <w:rFonts w:ascii="Times New Roman" w:hAnsi="Times New Roman"/>
          <w:b/>
          <w:highlight w:val="lightGray"/>
        </w:rPr>
        <w:t xml:space="preserve"> </w:t>
      </w:r>
      <w:r w:rsidRPr="00A94E11">
        <w:rPr>
          <w:rFonts w:ascii="Times New Roman" w:hAnsi="Times New Roman"/>
          <w:b/>
          <w:highlight w:val="lightGray"/>
        </w:rPr>
        <w:t>PROTECCIÓN</w:t>
      </w:r>
      <w:r w:rsidR="00B557D4">
        <w:rPr>
          <w:rFonts w:ascii="Times New Roman" w:hAnsi="Times New Roman"/>
          <w:b/>
          <w:highlight w:val="lightGray"/>
        </w:rPr>
        <w:t xml:space="preserve"> </w:t>
      </w:r>
      <w:r w:rsidRPr="00A94E11">
        <w:rPr>
          <w:rFonts w:ascii="Times New Roman" w:hAnsi="Times New Roman"/>
          <w:b/>
          <w:highlight w:val="lightGray"/>
        </w:rPr>
        <w:t>SOCIAL.</w:t>
      </w:r>
      <w:r w:rsidR="00B557D4">
        <w:rPr>
          <w:rFonts w:ascii="Times New Roman" w:hAnsi="Times New Roman"/>
          <w:b/>
          <w:highlight w:val="lightGray"/>
        </w:rPr>
        <w:t xml:space="preserve"> </w:t>
      </w:r>
      <w:r w:rsidRPr="00A94E11">
        <w:rPr>
          <w:rFonts w:ascii="Times New Roman" w:hAnsi="Times New Roman"/>
          <w:i/>
          <w:highlight w:val="lightGray"/>
        </w:rPr>
        <w:t>Suspensión</w:t>
      </w:r>
      <w:r w:rsidR="00B557D4">
        <w:rPr>
          <w:rFonts w:ascii="Times New Roman" w:hAnsi="Times New Roman"/>
          <w:i/>
          <w:highlight w:val="lightGray"/>
        </w:rPr>
        <w:t xml:space="preserve"> </w:t>
      </w:r>
      <w:r w:rsidRPr="00A94E11">
        <w:rPr>
          <w:rFonts w:ascii="Times New Roman" w:hAnsi="Times New Roman"/>
          <w:i/>
          <w:highlight w:val="lightGray"/>
        </w:rPr>
        <w:t>de</w:t>
      </w:r>
      <w:r w:rsidR="00B557D4">
        <w:rPr>
          <w:rFonts w:ascii="Times New Roman" w:hAnsi="Times New Roman"/>
          <w:i/>
          <w:highlight w:val="lightGray"/>
        </w:rPr>
        <w:t xml:space="preserve"> </w:t>
      </w:r>
      <w:r w:rsidRPr="00A94E11">
        <w:rPr>
          <w:rFonts w:ascii="Times New Roman" w:hAnsi="Times New Roman"/>
          <w:i/>
          <w:highlight w:val="lightGray"/>
        </w:rPr>
        <w:t>los</w:t>
      </w:r>
      <w:r w:rsidR="00B557D4">
        <w:rPr>
          <w:rFonts w:ascii="Times New Roman" w:hAnsi="Times New Roman"/>
          <w:i/>
          <w:highlight w:val="lightGray"/>
        </w:rPr>
        <w:t xml:space="preserve"> </w:t>
      </w:r>
      <w:r w:rsidRPr="00A94E11">
        <w:rPr>
          <w:rFonts w:ascii="Times New Roman" w:hAnsi="Times New Roman"/>
          <w:i/>
          <w:highlight w:val="lightGray"/>
        </w:rPr>
        <w:t>servicios</w:t>
      </w:r>
      <w:r w:rsidR="00B557D4">
        <w:rPr>
          <w:rFonts w:ascii="Times New Roman" w:hAnsi="Times New Roman"/>
          <w:i/>
          <w:highlight w:val="lightGray"/>
        </w:rPr>
        <w:t xml:space="preserve"> </w:t>
      </w:r>
      <w:r w:rsidRPr="00A94E11">
        <w:rPr>
          <w:rFonts w:ascii="Times New Roman" w:hAnsi="Times New Roman"/>
          <w:i/>
          <w:highlight w:val="lightGray"/>
        </w:rPr>
        <w:t>de</w:t>
      </w:r>
      <w:r w:rsidR="00B557D4">
        <w:rPr>
          <w:rFonts w:ascii="Times New Roman" w:hAnsi="Times New Roman"/>
          <w:i/>
          <w:highlight w:val="lightGray"/>
        </w:rPr>
        <w:t xml:space="preserve"> </w:t>
      </w:r>
      <w:r w:rsidRPr="00A94E11">
        <w:rPr>
          <w:rFonts w:ascii="Times New Roman" w:hAnsi="Times New Roman"/>
          <w:i/>
          <w:highlight w:val="lightGray"/>
        </w:rPr>
        <w:t>salud</w:t>
      </w:r>
      <w:r w:rsidR="00B557D4">
        <w:rPr>
          <w:rFonts w:ascii="Times New Roman" w:hAnsi="Times New Roman"/>
          <w:i/>
          <w:highlight w:val="lightGray"/>
        </w:rPr>
        <w:t xml:space="preserve"> </w:t>
      </w:r>
      <w:r w:rsidRPr="00A94E11">
        <w:rPr>
          <w:rFonts w:ascii="Times New Roman" w:hAnsi="Times New Roman"/>
          <w:i/>
          <w:highlight w:val="lightGray"/>
        </w:rPr>
        <w:t>efectuados</w:t>
      </w:r>
      <w:r w:rsidR="00B557D4">
        <w:rPr>
          <w:rFonts w:ascii="Times New Roman" w:hAnsi="Times New Roman"/>
          <w:i/>
          <w:highlight w:val="lightGray"/>
        </w:rPr>
        <w:t xml:space="preserve"> </w:t>
      </w:r>
      <w:r w:rsidRPr="00A94E11">
        <w:rPr>
          <w:rFonts w:ascii="Times New Roman" w:hAnsi="Times New Roman"/>
          <w:i/>
          <w:highlight w:val="lightGray"/>
        </w:rPr>
        <w:t>por</w:t>
      </w:r>
      <w:r w:rsidR="00B557D4">
        <w:rPr>
          <w:rFonts w:ascii="Times New Roman" w:hAnsi="Times New Roman"/>
          <w:i/>
          <w:highlight w:val="lightGray"/>
        </w:rPr>
        <w:t xml:space="preserve"> </w:t>
      </w:r>
      <w:r w:rsidRPr="00A94E11">
        <w:rPr>
          <w:rFonts w:ascii="Times New Roman" w:hAnsi="Times New Roman"/>
          <w:i/>
          <w:highlight w:val="lightGray"/>
        </w:rPr>
        <w:t>una</w:t>
      </w:r>
      <w:r w:rsidR="00B557D4">
        <w:rPr>
          <w:rFonts w:ascii="Times New Roman" w:hAnsi="Times New Roman"/>
          <w:i/>
          <w:highlight w:val="lightGray"/>
        </w:rPr>
        <w:t xml:space="preserve"> </w:t>
      </w:r>
      <w:r w:rsidRPr="00A94E11">
        <w:rPr>
          <w:rFonts w:ascii="Times New Roman" w:hAnsi="Times New Roman"/>
          <w:i/>
          <w:highlight w:val="lightGray"/>
        </w:rPr>
        <w:t>EPS,</w:t>
      </w:r>
      <w:r w:rsidR="00B557D4">
        <w:rPr>
          <w:rFonts w:ascii="Times New Roman" w:hAnsi="Times New Roman"/>
          <w:i/>
          <w:highlight w:val="lightGray"/>
        </w:rPr>
        <w:t xml:space="preserve"> </w:t>
      </w:r>
      <w:r w:rsidRPr="00A94E11">
        <w:rPr>
          <w:rFonts w:ascii="Times New Roman" w:hAnsi="Times New Roman"/>
          <w:i/>
          <w:highlight w:val="lightGray"/>
        </w:rPr>
        <w:t>debido</w:t>
      </w:r>
      <w:r w:rsidR="00B557D4">
        <w:rPr>
          <w:rFonts w:ascii="Times New Roman" w:hAnsi="Times New Roman"/>
          <w:i/>
          <w:highlight w:val="lightGray"/>
        </w:rPr>
        <w:t xml:space="preserve"> </w:t>
      </w:r>
      <w:r w:rsidRPr="00A94E11">
        <w:rPr>
          <w:rFonts w:ascii="Times New Roman" w:hAnsi="Times New Roman"/>
          <w:i/>
          <w:highlight w:val="lightGray"/>
        </w:rPr>
        <w:t>a</w:t>
      </w:r>
      <w:r w:rsidR="00B557D4">
        <w:rPr>
          <w:rFonts w:ascii="Times New Roman" w:hAnsi="Times New Roman"/>
          <w:i/>
          <w:highlight w:val="lightGray"/>
        </w:rPr>
        <w:t xml:space="preserve"> </w:t>
      </w:r>
      <w:r w:rsidRPr="00A94E11">
        <w:rPr>
          <w:rFonts w:ascii="Times New Roman" w:hAnsi="Times New Roman"/>
          <w:i/>
          <w:highlight w:val="lightGray"/>
        </w:rPr>
        <w:t>que</w:t>
      </w:r>
      <w:r w:rsidR="00B557D4">
        <w:rPr>
          <w:rFonts w:ascii="Times New Roman" w:hAnsi="Times New Roman"/>
          <w:i/>
          <w:highlight w:val="lightGray"/>
        </w:rPr>
        <w:t xml:space="preserve"> </w:t>
      </w:r>
      <w:r w:rsidRPr="00A94E11">
        <w:rPr>
          <w:rFonts w:ascii="Times New Roman" w:hAnsi="Times New Roman"/>
          <w:i/>
          <w:highlight w:val="lightGray"/>
        </w:rPr>
        <w:t>el</w:t>
      </w:r>
      <w:r w:rsidR="00B557D4">
        <w:rPr>
          <w:rFonts w:ascii="Times New Roman" w:hAnsi="Times New Roman"/>
          <w:i/>
          <w:highlight w:val="lightGray"/>
        </w:rPr>
        <w:t xml:space="preserve"> </w:t>
      </w:r>
      <w:r w:rsidRPr="00A94E11">
        <w:rPr>
          <w:rFonts w:ascii="Times New Roman" w:hAnsi="Times New Roman"/>
          <w:i/>
          <w:highlight w:val="lightGray"/>
        </w:rPr>
        <w:t>empleador</w:t>
      </w:r>
      <w:r w:rsidR="00B557D4">
        <w:rPr>
          <w:rFonts w:ascii="Times New Roman" w:hAnsi="Times New Roman"/>
          <w:i/>
          <w:highlight w:val="lightGray"/>
        </w:rPr>
        <w:t xml:space="preserve"> </w:t>
      </w:r>
      <w:r w:rsidRPr="00A94E11">
        <w:rPr>
          <w:rFonts w:ascii="Times New Roman" w:hAnsi="Times New Roman"/>
          <w:i/>
          <w:highlight w:val="lightGray"/>
        </w:rPr>
        <w:t>no</w:t>
      </w:r>
      <w:r w:rsidR="00B557D4">
        <w:rPr>
          <w:rFonts w:ascii="Times New Roman" w:hAnsi="Times New Roman"/>
          <w:i/>
          <w:highlight w:val="lightGray"/>
        </w:rPr>
        <w:t xml:space="preserve"> </w:t>
      </w:r>
      <w:r w:rsidRPr="00A94E11">
        <w:rPr>
          <w:rFonts w:ascii="Times New Roman" w:hAnsi="Times New Roman"/>
          <w:i/>
          <w:highlight w:val="lightGray"/>
        </w:rPr>
        <w:t>ha</w:t>
      </w:r>
      <w:r w:rsidR="00B557D4">
        <w:rPr>
          <w:rFonts w:ascii="Times New Roman" w:hAnsi="Times New Roman"/>
          <w:i/>
          <w:highlight w:val="lightGray"/>
        </w:rPr>
        <w:t xml:space="preserve"> </w:t>
      </w:r>
      <w:r w:rsidRPr="00A94E11">
        <w:rPr>
          <w:rFonts w:ascii="Times New Roman" w:hAnsi="Times New Roman"/>
          <w:i/>
          <w:highlight w:val="lightGray"/>
        </w:rPr>
        <w:t>girado</w:t>
      </w:r>
      <w:r w:rsidR="00B557D4">
        <w:rPr>
          <w:rFonts w:ascii="Times New Roman" w:hAnsi="Times New Roman"/>
          <w:i/>
          <w:highlight w:val="lightGray"/>
        </w:rPr>
        <w:t xml:space="preserve"> </w:t>
      </w:r>
      <w:r w:rsidRPr="00A94E11">
        <w:rPr>
          <w:rFonts w:ascii="Times New Roman" w:hAnsi="Times New Roman"/>
          <w:i/>
          <w:highlight w:val="lightGray"/>
        </w:rPr>
        <w:t>los</w:t>
      </w:r>
      <w:r w:rsidR="00B557D4">
        <w:rPr>
          <w:rFonts w:ascii="Times New Roman" w:hAnsi="Times New Roman"/>
          <w:i/>
          <w:highlight w:val="lightGray"/>
        </w:rPr>
        <w:t xml:space="preserve"> </w:t>
      </w:r>
      <w:r w:rsidRPr="00A94E11">
        <w:rPr>
          <w:rFonts w:ascii="Times New Roman" w:hAnsi="Times New Roman"/>
          <w:i/>
          <w:highlight w:val="lightGray"/>
        </w:rPr>
        <w:t>aportes</w:t>
      </w:r>
      <w:r w:rsidR="00B557D4">
        <w:rPr>
          <w:rFonts w:ascii="Times New Roman" w:hAnsi="Times New Roman"/>
          <w:i/>
          <w:highlight w:val="lightGray"/>
        </w:rPr>
        <w:t xml:space="preserve"> </w:t>
      </w:r>
      <w:r w:rsidRPr="00A94E11">
        <w:rPr>
          <w:rFonts w:ascii="Times New Roman" w:hAnsi="Times New Roman"/>
          <w:i/>
          <w:highlight w:val="lightGray"/>
        </w:rPr>
        <w:t>en</w:t>
      </w:r>
      <w:r w:rsidR="00B557D4">
        <w:rPr>
          <w:rFonts w:ascii="Times New Roman" w:hAnsi="Times New Roman"/>
          <w:i/>
          <w:highlight w:val="lightGray"/>
        </w:rPr>
        <w:t xml:space="preserve"> </w:t>
      </w:r>
      <w:r w:rsidRPr="00A94E11">
        <w:rPr>
          <w:rFonts w:ascii="Times New Roman" w:hAnsi="Times New Roman"/>
          <w:i/>
          <w:highlight w:val="lightGray"/>
        </w:rPr>
        <w:t>salud.</w:t>
      </w:r>
    </w:p>
    <w:p w14:paraId="033E7306" w14:textId="77777777" w:rsidR="00902BEF" w:rsidRPr="006F2255" w:rsidRDefault="00902BEF" w:rsidP="006F2255">
      <w:pPr>
        <w:spacing w:after="0" w:line="240" w:lineRule="auto"/>
        <w:jc w:val="both"/>
        <w:rPr>
          <w:rFonts w:ascii="Times New Roman" w:eastAsia="Times New Roman" w:hAnsi="Times New Roman"/>
          <w:b/>
          <w:lang w:eastAsia="es-ES"/>
        </w:rPr>
      </w:pPr>
    </w:p>
    <w:p w14:paraId="033E7307" w14:textId="77777777" w:rsidR="00A936C6" w:rsidRDefault="00A936C6" w:rsidP="006F2255">
      <w:pPr>
        <w:spacing w:after="0" w:line="240" w:lineRule="auto"/>
        <w:jc w:val="both"/>
        <w:rPr>
          <w:rFonts w:ascii="Times New Roman" w:eastAsia="Times New Roman" w:hAnsi="Times New Roman"/>
          <w:lang w:val="es-CO" w:eastAsia="es-CO"/>
        </w:rPr>
      </w:pPr>
      <w:bookmarkStart w:id="53" w:name="44"/>
      <w:bookmarkEnd w:id="53"/>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44.</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ESTÍMULOS</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PARA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EL</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PROCESO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CAPITALIZACIÓN.</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podrán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definir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régimen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estímulos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puedan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participar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capital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éstos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efectos,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utilidades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repartidas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través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gravadas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impuesto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empleador,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equivalente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utilidad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generada.</w:t>
      </w:r>
    </w:p>
    <w:p w14:paraId="033E7308"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309"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utilidades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derivadas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120F0B" w:rsidRPr="006F2255">
        <w:rPr>
          <w:rFonts w:ascii="Times New Roman" w:eastAsia="Times New Roman" w:hAnsi="Times New Roman"/>
          <w:lang w:val="es-CO" w:eastAsia="es-CO"/>
        </w:rPr>
        <w:t>estas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sujetas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impuesto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dentro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transferidas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éste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conserve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titularidad,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ni</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harán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base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liquidar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cualquier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impuesto.</w:t>
      </w:r>
    </w:p>
    <w:p w14:paraId="033E730A" w14:textId="77777777" w:rsidR="006F2255" w:rsidRDefault="006F2255" w:rsidP="006F2255">
      <w:pPr>
        <w:spacing w:after="0" w:line="240" w:lineRule="auto"/>
        <w:jc w:val="both"/>
        <w:rPr>
          <w:rFonts w:ascii="Times New Roman" w:eastAsia="Times New Roman" w:hAnsi="Times New Roman"/>
          <w:lang w:val="es-CO" w:eastAsia="es-CO"/>
        </w:rPr>
      </w:pPr>
    </w:p>
    <w:p w14:paraId="033E730B" w14:textId="77777777" w:rsidR="00A936C6" w:rsidRPr="006F2255" w:rsidRDefault="006F2255" w:rsidP="006F2255">
      <w:pPr>
        <w:spacing w:after="0" w:line="240" w:lineRule="auto"/>
        <w:jc w:val="both"/>
        <w:rPr>
          <w:rFonts w:ascii="Times New Roman" w:eastAsia="Times New Roman" w:hAnsi="Times New Roman"/>
          <w:lang w:val="es-CO" w:eastAsia="es-CO"/>
        </w:rPr>
      </w:pPr>
      <w:r>
        <w:rPr>
          <w:rFonts w:ascii="Times New Roman" w:eastAsia="Times New Roman" w:hAnsi="Times New Roman"/>
          <w:b/>
          <w:i/>
          <w:lang w:val="es-CO" w:eastAsia="es-CO"/>
        </w:rPr>
        <w:t>(</w:t>
      </w:r>
      <w:r w:rsidR="00A936C6" w:rsidRPr="006F2255">
        <w:rPr>
          <w:rFonts w:ascii="Times New Roman" w:eastAsia="Times New Roman" w:hAnsi="Times New Roman"/>
          <w:b/>
          <w:i/>
          <w:lang w:val="es-CO" w:eastAsia="es-CO"/>
        </w:rPr>
        <w:t>Ajuste</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salarios</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mínimos</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términos</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UVT</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artículo</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51</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00A936C6"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hyperlink r:id="rId151" w:history="1">
        <w:r w:rsidR="00A936C6" w:rsidRPr="006F2255">
          <w:rPr>
            <w:rStyle w:val="Hipervnculo"/>
            <w:rFonts w:ascii="Times New Roman" w:eastAsia="Times New Roman" w:hAnsi="Times New Roman"/>
            <w:b/>
            <w:i/>
            <w:lang w:val="es-CO" w:eastAsia="es-CO"/>
          </w:rPr>
          <w:t>Ley</w:t>
        </w:r>
        <w:r w:rsidR="00B557D4">
          <w:rPr>
            <w:rStyle w:val="Hipervnculo"/>
            <w:rFonts w:ascii="Times New Roman" w:eastAsia="Times New Roman" w:hAnsi="Times New Roman"/>
            <w:b/>
            <w:i/>
            <w:lang w:val="es-CO" w:eastAsia="es-CO"/>
          </w:rPr>
          <w:t xml:space="preserve"> </w:t>
        </w:r>
        <w:r w:rsidR="00A936C6" w:rsidRPr="006F2255">
          <w:rPr>
            <w:rStyle w:val="Hipervnculo"/>
            <w:rFonts w:ascii="Times New Roman" w:eastAsia="Times New Roman" w:hAnsi="Times New Roman"/>
            <w:b/>
            <w:i/>
            <w:lang w:val="es-CO" w:eastAsia="es-CO"/>
          </w:rPr>
          <w:t>1111</w:t>
        </w:r>
        <w:r w:rsidR="00B557D4">
          <w:rPr>
            <w:rStyle w:val="Hipervnculo"/>
            <w:rFonts w:ascii="Times New Roman" w:eastAsia="Times New Roman" w:hAnsi="Times New Roman"/>
            <w:b/>
            <w:i/>
            <w:lang w:val="es-CO" w:eastAsia="es-CO"/>
          </w:rPr>
          <w:t xml:space="preserve"> </w:t>
        </w:r>
        <w:r w:rsidR="00A936C6" w:rsidRPr="006F2255">
          <w:rPr>
            <w:rStyle w:val="Hipervnculo"/>
            <w:rFonts w:ascii="Times New Roman" w:eastAsia="Times New Roman" w:hAnsi="Times New Roman"/>
            <w:b/>
            <w:i/>
            <w:lang w:val="es-CO" w:eastAsia="es-CO"/>
          </w:rPr>
          <w:t>de</w:t>
        </w:r>
        <w:r w:rsidR="00B557D4">
          <w:rPr>
            <w:rStyle w:val="Hipervnculo"/>
            <w:rFonts w:ascii="Times New Roman" w:eastAsia="Times New Roman" w:hAnsi="Times New Roman"/>
            <w:b/>
            <w:i/>
            <w:lang w:val="es-CO" w:eastAsia="es-CO"/>
          </w:rPr>
          <w:t xml:space="preserve"> </w:t>
        </w:r>
        <w:r w:rsidR="008D6864">
          <w:rPr>
            <w:rStyle w:val="Hipervnculo"/>
            <w:rFonts w:ascii="Times New Roman" w:eastAsia="Times New Roman" w:hAnsi="Times New Roman"/>
            <w:b/>
            <w:i/>
            <w:lang w:val="es-CO" w:eastAsia="es-CO"/>
          </w:rPr>
          <w:t xml:space="preserve">27 de diciembre de </w:t>
        </w:r>
        <w:r w:rsidR="00A936C6" w:rsidRPr="006F2255">
          <w:rPr>
            <w:rStyle w:val="Hipervnculo"/>
            <w:rFonts w:ascii="Times New Roman" w:eastAsia="Times New Roman" w:hAnsi="Times New Roman"/>
            <w:b/>
            <w:i/>
            <w:lang w:val="es-CO" w:eastAsia="es-CO"/>
          </w:rPr>
          <w:t>2006</w:t>
        </w:r>
      </w:hyperlink>
      <w:r>
        <w:rPr>
          <w:rFonts w:ascii="Times New Roman" w:eastAsia="Times New Roman" w:hAnsi="Times New Roman"/>
          <w:b/>
          <w:i/>
          <w:lang w:val="es-CO" w:eastAsia="es-CO"/>
        </w:rPr>
        <w:t>)</w:t>
      </w:r>
      <w:r w:rsidR="00A936C6" w:rsidRPr="006F2255">
        <w:rPr>
          <w:rFonts w:ascii="Times New Roman" w:eastAsia="Times New Roman" w:hAnsi="Times New Roman"/>
          <w:b/>
          <w:i/>
          <w:lang w:val="es-CO" w:eastAsia="es-CO"/>
        </w:rPr>
        <w: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definirá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términos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acciones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deben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permanecer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cabeza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siendo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condición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beneficiario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devengar</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más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200</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UVT</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momento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concrete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participación.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condición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proceso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respete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principio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igualdad</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cuanto</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oportunidades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proyecte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operación</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frente</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00A936C6" w:rsidRPr="006F2255">
        <w:rPr>
          <w:rFonts w:ascii="Times New Roman" w:eastAsia="Times New Roman" w:hAnsi="Times New Roman"/>
          <w:lang w:val="es-CO" w:eastAsia="es-CO"/>
        </w:rPr>
        <w:t>trabajadores.</w:t>
      </w:r>
    </w:p>
    <w:p w14:paraId="033E730C" w14:textId="77777777" w:rsidR="006F2255" w:rsidRDefault="006F2255" w:rsidP="006F2255">
      <w:pPr>
        <w:spacing w:after="0" w:line="240" w:lineRule="auto"/>
        <w:jc w:val="both"/>
        <w:rPr>
          <w:rFonts w:ascii="Times New Roman" w:eastAsia="Times New Roman" w:hAnsi="Times New Roman"/>
          <w:lang w:val="es-CO" w:eastAsia="es-CO"/>
        </w:rPr>
      </w:pPr>
    </w:p>
    <w:p w14:paraId="033E730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reglamentará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términos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condiciones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requieran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validez</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operación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correspondientes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efectos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tributarios.</w:t>
      </w:r>
    </w:p>
    <w:p w14:paraId="033E730E" w14:textId="77777777" w:rsidR="006F2255" w:rsidRDefault="006F2255" w:rsidP="006F2255">
      <w:pPr>
        <w:spacing w:after="0" w:line="240" w:lineRule="auto"/>
        <w:jc w:val="both"/>
        <w:rPr>
          <w:rFonts w:ascii="Times New Roman" w:eastAsia="Times New Roman" w:hAnsi="Times New Roman"/>
          <w:lang w:val="es-CO" w:eastAsia="es-CO"/>
        </w:rPr>
      </w:pPr>
      <w:bookmarkStart w:id="54" w:name="45"/>
      <w:bookmarkEnd w:id="54"/>
    </w:p>
    <w:p w14:paraId="033E730F" w14:textId="77777777" w:rsidR="00120F0B" w:rsidRPr="00120F0B" w:rsidRDefault="00120F0B" w:rsidP="00120F0B">
      <w:pPr>
        <w:numPr>
          <w:ilvl w:val="0"/>
          <w:numId w:val="26"/>
        </w:numPr>
        <w:spacing w:after="0" w:line="240" w:lineRule="auto"/>
        <w:jc w:val="both"/>
        <w:rPr>
          <w:rFonts w:ascii="Times New Roman" w:eastAsia="Times New Roman" w:hAnsi="Times New Roman"/>
          <w:b/>
          <w:highlight w:val="yellow"/>
          <w:lang w:val="es-CO" w:eastAsia="es-CO"/>
        </w:rPr>
      </w:pPr>
      <w:hyperlink r:id="rId152" w:history="1">
        <w:r w:rsidRPr="00120F0B">
          <w:rPr>
            <w:rStyle w:val="Hipervnculo"/>
            <w:rFonts w:ascii="Times New Roman" w:eastAsia="Times New Roman" w:hAnsi="Times New Roman"/>
            <w:b/>
            <w:highlight w:val="yellow"/>
            <w:lang w:val="es-CO" w:eastAsia="es-CO"/>
          </w:rPr>
          <w:t>Decreto Único Reglamentario 1074 de 26 de mayo de 2015</w:t>
        </w:r>
      </w:hyperlink>
      <w:r w:rsidRPr="00120F0B">
        <w:rPr>
          <w:rFonts w:ascii="Times New Roman" w:eastAsia="Times New Roman" w:hAnsi="Times New Roman"/>
          <w:b/>
          <w:highlight w:val="yellow"/>
          <w:lang w:val="es-CO" w:eastAsia="es-CO"/>
        </w:rPr>
        <w:t>:</w:t>
      </w:r>
      <w:r w:rsidRPr="00120F0B">
        <w:rPr>
          <w:rFonts w:ascii="Times New Roman" w:eastAsia="Times New Roman" w:hAnsi="Times New Roman"/>
          <w:color w:val="000000"/>
          <w:highlight w:val="yellow"/>
          <w:lang w:eastAsia="es-CO"/>
        </w:rPr>
        <w:t xml:space="preserve"> Art. 1.2.1.12.10.</w:t>
      </w:r>
    </w:p>
    <w:p w14:paraId="033E7310" w14:textId="77777777" w:rsidR="00120F0B" w:rsidRDefault="00120F0B" w:rsidP="006F2255">
      <w:pPr>
        <w:spacing w:after="0" w:line="240" w:lineRule="auto"/>
        <w:jc w:val="both"/>
        <w:rPr>
          <w:rFonts w:ascii="Times New Roman" w:eastAsia="Times New Roman" w:hAnsi="Times New Roman"/>
          <w:b/>
          <w:lang w:val="es-CO" w:eastAsia="es-CO"/>
        </w:rPr>
      </w:pPr>
    </w:p>
    <w:p w14:paraId="033E7311"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45.</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confórmese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Comisión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Verificación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políticas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previstas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conformada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República,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Representantes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Cámara,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designadas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Directivas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senado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cámara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respectivamente,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Ministro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Seguridad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Departamento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Planeación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delegado,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Director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DANE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delegado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representante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trabajadores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elegido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centrales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obreras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delegado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empleadores.</w:t>
      </w:r>
    </w:p>
    <w:p w14:paraId="033E7312"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313"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TRANSITORIO.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Comisión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nombrada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término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cuatro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(4)</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p>
    <w:p w14:paraId="033E7314"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315" w14:textId="77777777" w:rsidR="00A936C6" w:rsidRDefault="00A936C6" w:rsidP="006F2255">
      <w:pPr>
        <w:spacing w:after="0" w:line="240" w:lineRule="auto"/>
        <w:jc w:val="both"/>
        <w:rPr>
          <w:rFonts w:ascii="Times New Roman" w:eastAsia="Times New Roman" w:hAnsi="Times New Roman"/>
          <w:lang w:val="es-CO" w:eastAsia="es-CO"/>
        </w:rPr>
      </w:pPr>
      <w:bookmarkStart w:id="55" w:name="46"/>
      <w:bookmarkEnd w:id="55"/>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46.</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Comisión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Verificación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6F2255">
        <w:rPr>
          <w:rFonts w:ascii="Times New Roman" w:eastAsia="Times New Roman" w:hAnsi="Times New Roman"/>
          <w:lang w:val="es-CO" w:eastAsia="es-CO"/>
        </w:rPr>
        <w:t>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políticas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tendrá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siguientes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funciones:</w:t>
      </w:r>
    </w:p>
    <w:p w14:paraId="033E7316"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317"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Solicitar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sectores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empresariales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información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planta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personal;</w:t>
      </w:r>
    </w:p>
    <w:p w14:paraId="033E7318"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319"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b)</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Recomendar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permanentemente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estudios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estadísticos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determinar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número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creación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nuevos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formales;</w:t>
      </w:r>
    </w:p>
    <w:p w14:paraId="033E731A" w14:textId="77777777" w:rsidR="006F2255" w:rsidRDefault="006F2255" w:rsidP="006F2255">
      <w:pPr>
        <w:spacing w:after="0" w:line="240" w:lineRule="auto"/>
        <w:jc w:val="both"/>
        <w:rPr>
          <w:rFonts w:ascii="Times New Roman" w:eastAsia="Times New Roman" w:hAnsi="Times New Roman"/>
          <w:lang w:val="es-CO" w:eastAsia="es-CO"/>
        </w:rPr>
      </w:pPr>
    </w:p>
    <w:p w14:paraId="033E731B"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lastRenderedPageBreak/>
        <w:t>c)</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Rendir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informes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trimestrales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disminución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tasa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desempleo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consecuencia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prevista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p>
    <w:p w14:paraId="033E731C" w14:textId="77777777" w:rsidR="006F2255" w:rsidRDefault="006F2255" w:rsidP="006F2255">
      <w:pPr>
        <w:spacing w:after="0" w:line="240" w:lineRule="auto"/>
        <w:jc w:val="both"/>
        <w:rPr>
          <w:rFonts w:ascii="Times New Roman" w:eastAsia="Times New Roman" w:hAnsi="Times New Roman"/>
          <w:lang w:val="es-CO" w:eastAsia="es-CO"/>
        </w:rPr>
      </w:pPr>
    </w:p>
    <w:p w14:paraId="033E731D"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conocer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opinión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pública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todos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comunicación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empresas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creado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adicionales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base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medidas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adoptadas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p>
    <w:p w14:paraId="033E731E" w14:textId="77777777" w:rsidR="006F2255" w:rsidRDefault="006F2255" w:rsidP="006F2255">
      <w:pPr>
        <w:spacing w:after="0" w:line="240" w:lineRule="auto"/>
        <w:jc w:val="both"/>
        <w:rPr>
          <w:rFonts w:ascii="Times New Roman" w:eastAsia="Times New Roman" w:hAnsi="Times New Roman"/>
          <w:lang w:val="es-CO" w:eastAsia="es-CO"/>
        </w:rPr>
      </w:pPr>
    </w:p>
    <w:p w14:paraId="033E731F"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lang w:val="es-CO" w:eastAsia="es-CO"/>
        </w:rPr>
        <w:t>Conceptuar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analizar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proyectos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base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diagnóstico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análisis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políticas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sociales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más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tardar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30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junio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cada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conclusiones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acciones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fortalecimiento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política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integral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protección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social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colombianos,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teniendo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cuenta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viabilidad</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institucional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financiera.</w:t>
      </w:r>
    </w:p>
    <w:p w14:paraId="033E7320" w14:textId="77777777" w:rsidR="006F2255" w:rsidRDefault="006F2255" w:rsidP="006F2255">
      <w:pPr>
        <w:spacing w:after="0" w:line="240" w:lineRule="auto"/>
        <w:jc w:val="both"/>
        <w:rPr>
          <w:rFonts w:ascii="Times New Roman" w:eastAsia="Times New Roman" w:hAnsi="Times New Roman"/>
          <w:lang w:val="es-CO" w:eastAsia="es-CO"/>
        </w:rPr>
      </w:pPr>
    </w:p>
    <w:p w14:paraId="033E7321"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PARÁGRAFO.</w:t>
      </w:r>
      <w:r w:rsidR="00B557D4">
        <w:rPr>
          <w:rFonts w:ascii="Times New Roman" w:eastAsia="Times New Roman" w:hAnsi="Times New Roman"/>
          <w:b/>
          <w:lang w:val="es-CO" w:eastAsia="es-CO"/>
        </w:rPr>
        <w:t xml:space="preserve"> </w:t>
      </w:r>
      <w:r w:rsidRPr="006F2255">
        <w:rPr>
          <w:rFonts w:ascii="Times New Roman" w:eastAsia="Times New Roman" w:hAnsi="Times New Roman"/>
          <w:lang w:val="es-CO" w:eastAsia="es-CO"/>
        </w:rPr>
        <w:t>Transcurridos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años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vigencia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Comisión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Seguimiento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Verificación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aquí</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establecida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completa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evaluación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resultados.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momento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Gobierno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Nacional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presentará</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Congreso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proyecto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modifique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derogue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disposiciones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hayan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logrado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efectos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prácticos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generación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empleo.</w:t>
      </w:r>
    </w:p>
    <w:p w14:paraId="033E7322"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323" w14:textId="77777777" w:rsidR="006F2255" w:rsidRPr="006F2255" w:rsidRDefault="00A936C6" w:rsidP="006F2255">
      <w:pPr>
        <w:pStyle w:val="textocaja"/>
        <w:spacing w:before="0" w:beforeAutospacing="0" w:after="0" w:afterAutospacing="0"/>
        <w:jc w:val="both"/>
        <w:rPr>
          <w:b/>
          <w:i/>
          <w:sz w:val="22"/>
          <w:szCs w:val="22"/>
          <w:lang w:val="es-CO" w:eastAsia="es-CO"/>
        </w:rPr>
      </w:pPr>
      <w:bookmarkStart w:id="56" w:name="47"/>
      <w:bookmarkEnd w:id="56"/>
      <w:r w:rsidRPr="006F2255">
        <w:rPr>
          <w:b/>
          <w:sz w:val="22"/>
          <w:szCs w:val="22"/>
          <w:lang w:val="es-CO" w:eastAsia="es-CO"/>
        </w:rPr>
        <w:t>ARTÍCULO</w:t>
      </w:r>
      <w:r w:rsidR="00B557D4">
        <w:rPr>
          <w:b/>
          <w:sz w:val="22"/>
          <w:szCs w:val="22"/>
          <w:lang w:val="es-CO" w:eastAsia="es-CO"/>
        </w:rPr>
        <w:t xml:space="preserve"> </w:t>
      </w:r>
      <w:r w:rsidRPr="006F2255">
        <w:rPr>
          <w:b/>
          <w:sz w:val="22"/>
          <w:szCs w:val="22"/>
          <w:lang w:val="es-CO" w:eastAsia="es-CO"/>
        </w:rPr>
        <w:t>47.</w:t>
      </w:r>
      <w:r w:rsidR="00B557D4">
        <w:rPr>
          <w:b/>
          <w:sz w:val="22"/>
          <w:szCs w:val="22"/>
          <w:lang w:val="es-CO" w:eastAsia="es-CO"/>
        </w:rPr>
        <w:t xml:space="preserve"> </w:t>
      </w:r>
      <w:r w:rsidRPr="006F2255">
        <w:rPr>
          <w:b/>
          <w:sz w:val="22"/>
          <w:szCs w:val="22"/>
          <w:lang w:val="es-CO" w:eastAsia="es-CO"/>
        </w:rPr>
        <w:t>CESANTÍAS</w:t>
      </w:r>
      <w:r w:rsidR="00B557D4">
        <w:rPr>
          <w:b/>
          <w:sz w:val="22"/>
          <w:szCs w:val="22"/>
          <w:lang w:val="es-CO" w:eastAsia="es-CO"/>
        </w:rPr>
        <w:t xml:space="preserve"> </w:t>
      </w:r>
      <w:r w:rsidRPr="006F2255">
        <w:rPr>
          <w:b/>
          <w:sz w:val="22"/>
          <w:szCs w:val="22"/>
          <w:lang w:val="es-CO" w:eastAsia="es-CO"/>
        </w:rPr>
        <w:t>EN</w:t>
      </w:r>
      <w:r w:rsidR="00B557D4">
        <w:rPr>
          <w:b/>
          <w:sz w:val="22"/>
          <w:szCs w:val="22"/>
          <w:lang w:val="es-CO" w:eastAsia="es-CO"/>
        </w:rPr>
        <w:t xml:space="preserve"> </w:t>
      </w:r>
      <w:r w:rsidRPr="006F2255">
        <w:rPr>
          <w:b/>
          <w:sz w:val="22"/>
          <w:szCs w:val="22"/>
          <w:lang w:val="es-CO" w:eastAsia="es-CO"/>
        </w:rPr>
        <w:t>EL</w:t>
      </w:r>
      <w:r w:rsidR="00B557D4">
        <w:rPr>
          <w:b/>
          <w:sz w:val="22"/>
          <w:szCs w:val="22"/>
          <w:lang w:val="es-CO" w:eastAsia="es-CO"/>
        </w:rPr>
        <w:t xml:space="preserve"> </w:t>
      </w:r>
      <w:r w:rsidRPr="006F2255">
        <w:rPr>
          <w:b/>
          <w:sz w:val="22"/>
          <w:szCs w:val="22"/>
          <w:lang w:val="es-CO" w:eastAsia="es-CO"/>
        </w:rPr>
        <w:t>SECTOR</w:t>
      </w:r>
      <w:r w:rsidR="00B557D4">
        <w:rPr>
          <w:b/>
          <w:sz w:val="22"/>
          <w:szCs w:val="22"/>
          <w:lang w:val="es-CO" w:eastAsia="es-CO"/>
        </w:rPr>
        <w:t xml:space="preserve"> </w:t>
      </w:r>
      <w:r w:rsidRPr="006F2255">
        <w:rPr>
          <w:b/>
          <w:sz w:val="22"/>
          <w:szCs w:val="22"/>
          <w:lang w:val="es-CO" w:eastAsia="es-CO"/>
        </w:rPr>
        <w:t>PÚBLICO.</w:t>
      </w:r>
      <w:r w:rsidR="00B557D4">
        <w:rPr>
          <w:b/>
          <w:i/>
          <w:sz w:val="22"/>
          <w:szCs w:val="22"/>
          <w:lang w:val="es-CO" w:eastAsia="es-CO"/>
        </w:rPr>
        <w:t xml:space="preserve"> </w:t>
      </w:r>
      <w:r w:rsidR="006F2255">
        <w:rPr>
          <w:b/>
          <w:i/>
          <w:sz w:val="22"/>
          <w:szCs w:val="22"/>
          <w:lang w:val="es-CO" w:eastAsia="es-CO"/>
        </w:rPr>
        <w:t>{</w:t>
      </w:r>
      <w:r w:rsidR="006F2255" w:rsidRPr="006F2255">
        <w:rPr>
          <w:b/>
          <w:i/>
          <w:sz w:val="22"/>
          <w:szCs w:val="22"/>
          <w:lang w:val="es-CO" w:eastAsia="es-CO"/>
        </w:rPr>
        <w:t>Los</w:t>
      </w:r>
      <w:r w:rsidR="00B557D4">
        <w:rPr>
          <w:b/>
          <w:i/>
          <w:sz w:val="22"/>
          <w:szCs w:val="22"/>
          <w:lang w:val="es-CO" w:eastAsia="es-CO"/>
        </w:rPr>
        <w:t xml:space="preserve"> </w:t>
      </w:r>
      <w:r w:rsidR="006F2255" w:rsidRPr="006F2255">
        <w:rPr>
          <w:b/>
          <w:i/>
          <w:sz w:val="22"/>
          <w:szCs w:val="22"/>
          <w:lang w:val="es-CO" w:eastAsia="es-CO"/>
        </w:rPr>
        <w:t>servidores</w:t>
      </w:r>
      <w:r w:rsidR="00B557D4">
        <w:rPr>
          <w:b/>
          <w:i/>
          <w:sz w:val="22"/>
          <w:szCs w:val="22"/>
          <w:lang w:val="es-CO" w:eastAsia="es-CO"/>
        </w:rPr>
        <w:t xml:space="preserve"> </w:t>
      </w:r>
      <w:r w:rsidR="006F2255" w:rsidRPr="006F2255">
        <w:rPr>
          <w:b/>
          <w:i/>
          <w:sz w:val="22"/>
          <w:szCs w:val="22"/>
          <w:lang w:val="es-CO" w:eastAsia="es-CO"/>
        </w:rPr>
        <w:t>públicos</w:t>
      </w:r>
      <w:r w:rsidR="00B557D4">
        <w:rPr>
          <w:b/>
          <w:i/>
          <w:sz w:val="22"/>
          <w:szCs w:val="22"/>
          <w:lang w:val="es-CO" w:eastAsia="es-CO"/>
        </w:rPr>
        <w:t xml:space="preserve"> </w:t>
      </w:r>
      <w:r w:rsidR="006F2255" w:rsidRPr="006F2255">
        <w:rPr>
          <w:b/>
          <w:i/>
          <w:sz w:val="22"/>
          <w:szCs w:val="22"/>
          <w:lang w:val="es-CO" w:eastAsia="es-CO"/>
        </w:rPr>
        <w:t>con</w:t>
      </w:r>
      <w:r w:rsidR="00B557D4">
        <w:rPr>
          <w:b/>
          <w:i/>
          <w:sz w:val="22"/>
          <w:szCs w:val="22"/>
          <w:lang w:val="es-CO" w:eastAsia="es-CO"/>
        </w:rPr>
        <w:t xml:space="preserve"> </w:t>
      </w:r>
      <w:r w:rsidR="006F2255" w:rsidRPr="006F2255">
        <w:rPr>
          <w:b/>
          <w:i/>
          <w:sz w:val="22"/>
          <w:szCs w:val="22"/>
          <w:lang w:val="es-CO" w:eastAsia="es-CO"/>
        </w:rPr>
        <w:t>Régimen</w:t>
      </w:r>
      <w:r w:rsidR="00B557D4">
        <w:rPr>
          <w:b/>
          <w:i/>
          <w:sz w:val="22"/>
          <w:szCs w:val="22"/>
          <w:lang w:val="es-CO" w:eastAsia="es-CO"/>
        </w:rPr>
        <w:t xml:space="preserve"> </w:t>
      </w:r>
      <w:r w:rsidR="006F2255" w:rsidRPr="006F2255">
        <w:rPr>
          <w:b/>
          <w:i/>
          <w:sz w:val="22"/>
          <w:szCs w:val="22"/>
          <w:lang w:val="es-CO" w:eastAsia="es-CO"/>
        </w:rPr>
        <w:t>de</w:t>
      </w:r>
      <w:r w:rsidR="00B557D4">
        <w:rPr>
          <w:b/>
          <w:i/>
          <w:sz w:val="22"/>
          <w:szCs w:val="22"/>
          <w:lang w:val="es-CO" w:eastAsia="es-CO"/>
        </w:rPr>
        <w:t xml:space="preserve"> </w:t>
      </w:r>
      <w:r w:rsidR="006F2255" w:rsidRPr="006F2255">
        <w:rPr>
          <w:b/>
          <w:i/>
          <w:sz w:val="22"/>
          <w:szCs w:val="22"/>
          <w:lang w:val="es-CO" w:eastAsia="es-CO"/>
        </w:rPr>
        <w:t>Retroactividad</w:t>
      </w:r>
      <w:r w:rsidR="00B557D4">
        <w:rPr>
          <w:b/>
          <w:i/>
          <w:sz w:val="22"/>
          <w:szCs w:val="22"/>
          <w:lang w:val="es-CO" w:eastAsia="es-CO"/>
        </w:rPr>
        <w:t xml:space="preserve"> </w:t>
      </w:r>
      <w:r w:rsidR="006F2255" w:rsidRPr="006F2255">
        <w:rPr>
          <w:b/>
          <w:i/>
          <w:sz w:val="22"/>
          <w:szCs w:val="22"/>
          <w:lang w:val="es-CO" w:eastAsia="es-CO"/>
        </w:rPr>
        <w:t>de</w:t>
      </w:r>
      <w:r w:rsidR="00B557D4">
        <w:rPr>
          <w:b/>
          <w:i/>
          <w:sz w:val="22"/>
          <w:szCs w:val="22"/>
          <w:lang w:val="es-CO" w:eastAsia="es-CO"/>
        </w:rPr>
        <w:t xml:space="preserve"> </w:t>
      </w:r>
      <w:r w:rsidR="006F2255" w:rsidRPr="006F2255">
        <w:rPr>
          <w:b/>
          <w:i/>
          <w:sz w:val="22"/>
          <w:szCs w:val="22"/>
          <w:lang w:val="es-CO" w:eastAsia="es-CO"/>
        </w:rPr>
        <w:t>Cesantías,</w:t>
      </w:r>
      <w:r w:rsidR="00B557D4">
        <w:rPr>
          <w:b/>
          <w:i/>
          <w:sz w:val="22"/>
          <w:szCs w:val="22"/>
          <w:lang w:val="es-CO" w:eastAsia="es-CO"/>
        </w:rPr>
        <w:t xml:space="preserve"> </w:t>
      </w:r>
      <w:r w:rsidR="006F2255" w:rsidRPr="006F2255">
        <w:rPr>
          <w:b/>
          <w:i/>
          <w:sz w:val="22"/>
          <w:szCs w:val="22"/>
          <w:lang w:val="es-CO" w:eastAsia="es-CO"/>
        </w:rPr>
        <w:t>podrán</w:t>
      </w:r>
      <w:r w:rsidR="00B557D4">
        <w:rPr>
          <w:b/>
          <w:i/>
          <w:sz w:val="22"/>
          <w:szCs w:val="22"/>
          <w:lang w:val="es-CO" w:eastAsia="es-CO"/>
        </w:rPr>
        <w:t xml:space="preserve"> </w:t>
      </w:r>
      <w:r w:rsidR="006F2255" w:rsidRPr="006F2255">
        <w:rPr>
          <w:b/>
          <w:i/>
          <w:sz w:val="22"/>
          <w:szCs w:val="22"/>
          <w:lang w:val="es-CO" w:eastAsia="es-CO"/>
        </w:rPr>
        <w:t>acogerse</w:t>
      </w:r>
      <w:r w:rsidR="00B557D4">
        <w:rPr>
          <w:b/>
          <w:i/>
          <w:sz w:val="22"/>
          <w:szCs w:val="22"/>
          <w:lang w:val="es-CO" w:eastAsia="es-CO"/>
        </w:rPr>
        <w:t xml:space="preserve"> </w:t>
      </w:r>
      <w:r w:rsidR="006F2255" w:rsidRPr="006F2255">
        <w:rPr>
          <w:b/>
          <w:i/>
          <w:sz w:val="22"/>
          <w:szCs w:val="22"/>
          <w:lang w:val="es-CO" w:eastAsia="es-CO"/>
        </w:rPr>
        <w:t>libremente</w:t>
      </w:r>
      <w:r w:rsidR="00B557D4">
        <w:rPr>
          <w:b/>
          <w:i/>
          <w:sz w:val="22"/>
          <w:szCs w:val="22"/>
          <w:lang w:val="es-CO" w:eastAsia="es-CO"/>
        </w:rPr>
        <w:t xml:space="preserve"> </w:t>
      </w:r>
      <w:r w:rsidR="006F2255" w:rsidRPr="006F2255">
        <w:rPr>
          <w:b/>
          <w:i/>
          <w:sz w:val="22"/>
          <w:szCs w:val="22"/>
          <w:lang w:val="es-CO" w:eastAsia="es-CO"/>
        </w:rPr>
        <w:t>al</w:t>
      </w:r>
      <w:r w:rsidR="00B557D4">
        <w:rPr>
          <w:b/>
          <w:i/>
          <w:sz w:val="22"/>
          <w:szCs w:val="22"/>
          <w:lang w:val="es-CO" w:eastAsia="es-CO"/>
        </w:rPr>
        <w:t xml:space="preserve"> </w:t>
      </w:r>
      <w:r w:rsidR="006F2255" w:rsidRPr="006F2255">
        <w:rPr>
          <w:b/>
          <w:i/>
          <w:sz w:val="22"/>
          <w:szCs w:val="22"/>
          <w:lang w:val="es-CO" w:eastAsia="es-CO"/>
        </w:rPr>
        <w:t>Régimen</w:t>
      </w:r>
      <w:r w:rsidR="00B557D4">
        <w:rPr>
          <w:b/>
          <w:i/>
          <w:sz w:val="22"/>
          <w:szCs w:val="22"/>
          <w:lang w:val="es-CO" w:eastAsia="es-CO"/>
        </w:rPr>
        <w:t xml:space="preserve"> </w:t>
      </w:r>
      <w:r w:rsidR="006F2255" w:rsidRPr="006F2255">
        <w:rPr>
          <w:b/>
          <w:i/>
          <w:sz w:val="22"/>
          <w:szCs w:val="22"/>
          <w:lang w:val="es-CO" w:eastAsia="es-CO"/>
        </w:rPr>
        <w:t>Anualizado</w:t>
      </w:r>
      <w:r w:rsidR="00B557D4">
        <w:rPr>
          <w:b/>
          <w:i/>
          <w:sz w:val="22"/>
          <w:szCs w:val="22"/>
          <w:lang w:val="es-CO" w:eastAsia="es-CO"/>
        </w:rPr>
        <w:t xml:space="preserve"> </w:t>
      </w:r>
      <w:r w:rsidR="006F2255" w:rsidRPr="006F2255">
        <w:rPr>
          <w:b/>
          <w:i/>
          <w:sz w:val="22"/>
          <w:szCs w:val="22"/>
          <w:lang w:val="es-CO" w:eastAsia="es-CO"/>
        </w:rPr>
        <w:t>de</w:t>
      </w:r>
      <w:r w:rsidR="00B557D4">
        <w:rPr>
          <w:b/>
          <w:i/>
          <w:sz w:val="22"/>
          <w:szCs w:val="22"/>
          <w:lang w:val="es-CO" w:eastAsia="es-CO"/>
        </w:rPr>
        <w:t xml:space="preserve"> </w:t>
      </w:r>
      <w:r w:rsidR="006F2255" w:rsidRPr="006F2255">
        <w:rPr>
          <w:b/>
          <w:i/>
          <w:sz w:val="22"/>
          <w:szCs w:val="22"/>
          <w:lang w:val="es-CO" w:eastAsia="es-CO"/>
        </w:rPr>
        <w:t>Cesantías,</w:t>
      </w:r>
      <w:r w:rsidR="00B557D4">
        <w:rPr>
          <w:b/>
          <w:i/>
          <w:sz w:val="22"/>
          <w:szCs w:val="22"/>
          <w:lang w:val="es-CO" w:eastAsia="es-CO"/>
        </w:rPr>
        <w:t xml:space="preserve"> </w:t>
      </w:r>
      <w:r w:rsidR="006F2255" w:rsidRPr="006F2255">
        <w:rPr>
          <w:b/>
          <w:i/>
          <w:sz w:val="22"/>
          <w:szCs w:val="22"/>
          <w:lang w:val="es-CO" w:eastAsia="es-CO"/>
        </w:rPr>
        <w:t>para</w:t>
      </w:r>
      <w:r w:rsidR="00B557D4">
        <w:rPr>
          <w:b/>
          <w:i/>
          <w:sz w:val="22"/>
          <w:szCs w:val="22"/>
          <w:lang w:val="es-CO" w:eastAsia="es-CO"/>
        </w:rPr>
        <w:t xml:space="preserve"> </w:t>
      </w:r>
      <w:r w:rsidR="006F2255" w:rsidRPr="006F2255">
        <w:rPr>
          <w:b/>
          <w:i/>
          <w:sz w:val="22"/>
          <w:szCs w:val="22"/>
          <w:lang w:val="es-CO" w:eastAsia="es-CO"/>
        </w:rPr>
        <w:t>lo</w:t>
      </w:r>
      <w:r w:rsidR="00B557D4">
        <w:rPr>
          <w:b/>
          <w:i/>
          <w:sz w:val="22"/>
          <w:szCs w:val="22"/>
          <w:lang w:val="es-CO" w:eastAsia="es-CO"/>
        </w:rPr>
        <w:t xml:space="preserve"> </w:t>
      </w:r>
      <w:r w:rsidR="006F2255" w:rsidRPr="006F2255">
        <w:rPr>
          <w:b/>
          <w:i/>
          <w:sz w:val="22"/>
          <w:szCs w:val="22"/>
          <w:lang w:val="es-CO" w:eastAsia="es-CO"/>
        </w:rPr>
        <w:t>cual</w:t>
      </w:r>
      <w:r w:rsidR="00B557D4">
        <w:rPr>
          <w:b/>
          <w:i/>
          <w:sz w:val="22"/>
          <w:szCs w:val="22"/>
          <w:lang w:val="es-CO" w:eastAsia="es-CO"/>
        </w:rPr>
        <w:t xml:space="preserve"> </w:t>
      </w:r>
      <w:r w:rsidR="006F2255" w:rsidRPr="006F2255">
        <w:rPr>
          <w:b/>
          <w:i/>
          <w:sz w:val="22"/>
          <w:szCs w:val="22"/>
          <w:lang w:val="es-CO" w:eastAsia="es-CO"/>
        </w:rPr>
        <w:t>las</w:t>
      </w:r>
      <w:r w:rsidR="00B557D4">
        <w:rPr>
          <w:b/>
          <w:i/>
          <w:sz w:val="22"/>
          <w:szCs w:val="22"/>
          <w:lang w:val="es-CO" w:eastAsia="es-CO"/>
        </w:rPr>
        <w:t xml:space="preserve"> </w:t>
      </w:r>
      <w:r w:rsidR="006F2255" w:rsidRPr="006F2255">
        <w:rPr>
          <w:b/>
          <w:i/>
          <w:sz w:val="22"/>
          <w:szCs w:val="22"/>
          <w:lang w:val="es-CO" w:eastAsia="es-CO"/>
        </w:rPr>
        <w:t>entidades</w:t>
      </w:r>
      <w:r w:rsidR="00B557D4">
        <w:rPr>
          <w:b/>
          <w:i/>
          <w:sz w:val="22"/>
          <w:szCs w:val="22"/>
          <w:lang w:val="es-CO" w:eastAsia="es-CO"/>
        </w:rPr>
        <w:t xml:space="preserve"> </w:t>
      </w:r>
      <w:r w:rsidR="006F2255" w:rsidRPr="006F2255">
        <w:rPr>
          <w:b/>
          <w:i/>
          <w:sz w:val="22"/>
          <w:szCs w:val="22"/>
          <w:lang w:val="es-CO" w:eastAsia="es-CO"/>
        </w:rPr>
        <w:t>darán</w:t>
      </w:r>
      <w:r w:rsidR="00B557D4">
        <w:rPr>
          <w:b/>
          <w:i/>
          <w:sz w:val="22"/>
          <w:szCs w:val="22"/>
          <w:lang w:val="es-CO" w:eastAsia="es-CO"/>
        </w:rPr>
        <w:t xml:space="preserve"> </w:t>
      </w:r>
      <w:r w:rsidR="006F2255" w:rsidRPr="006F2255">
        <w:rPr>
          <w:b/>
          <w:i/>
          <w:sz w:val="22"/>
          <w:szCs w:val="22"/>
          <w:lang w:val="es-CO" w:eastAsia="es-CO"/>
        </w:rPr>
        <w:t>aplicación</w:t>
      </w:r>
      <w:r w:rsidR="00B557D4">
        <w:rPr>
          <w:b/>
          <w:i/>
          <w:sz w:val="22"/>
          <w:szCs w:val="22"/>
          <w:lang w:val="es-CO" w:eastAsia="es-CO"/>
        </w:rPr>
        <w:t xml:space="preserve"> </w:t>
      </w:r>
      <w:r w:rsidR="006F2255" w:rsidRPr="006F2255">
        <w:rPr>
          <w:b/>
          <w:i/>
          <w:sz w:val="22"/>
          <w:szCs w:val="22"/>
          <w:lang w:val="es-CO" w:eastAsia="es-CO"/>
        </w:rPr>
        <w:t>a</w:t>
      </w:r>
      <w:r w:rsidR="00B557D4">
        <w:rPr>
          <w:b/>
          <w:i/>
          <w:sz w:val="22"/>
          <w:szCs w:val="22"/>
          <w:lang w:val="es-CO" w:eastAsia="es-CO"/>
        </w:rPr>
        <w:t xml:space="preserve"> </w:t>
      </w:r>
      <w:r w:rsidR="006F2255" w:rsidRPr="006F2255">
        <w:rPr>
          <w:b/>
          <w:i/>
          <w:sz w:val="22"/>
          <w:szCs w:val="22"/>
          <w:lang w:val="es-CO" w:eastAsia="es-CO"/>
        </w:rPr>
        <w:t>las</w:t>
      </w:r>
      <w:r w:rsidR="00B557D4">
        <w:rPr>
          <w:b/>
          <w:i/>
          <w:sz w:val="22"/>
          <w:szCs w:val="22"/>
          <w:lang w:val="es-CO" w:eastAsia="es-CO"/>
        </w:rPr>
        <w:t xml:space="preserve"> </w:t>
      </w:r>
      <w:r w:rsidR="006F2255" w:rsidRPr="006F2255">
        <w:rPr>
          <w:b/>
          <w:i/>
          <w:sz w:val="22"/>
          <w:szCs w:val="22"/>
          <w:lang w:val="es-CO" w:eastAsia="es-CO"/>
        </w:rPr>
        <w:t>disposiciones</w:t>
      </w:r>
      <w:r w:rsidR="00B557D4">
        <w:rPr>
          <w:b/>
          <w:i/>
          <w:sz w:val="22"/>
          <w:szCs w:val="22"/>
          <w:lang w:val="es-CO" w:eastAsia="es-CO"/>
        </w:rPr>
        <w:t xml:space="preserve"> </w:t>
      </w:r>
      <w:r w:rsidR="006F2255" w:rsidRPr="006F2255">
        <w:rPr>
          <w:b/>
          <w:i/>
          <w:sz w:val="22"/>
          <w:szCs w:val="22"/>
          <w:lang w:val="es-CO" w:eastAsia="es-CO"/>
        </w:rPr>
        <w:t>establecidas</w:t>
      </w:r>
      <w:r w:rsidR="00B557D4">
        <w:rPr>
          <w:b/>
          <w:i/>
          <w:sz w:val="22"/>
          <w:szCs w:val="22"/>
          <w:lang w:val="es-CO" w:eastAsia="es-CO"/>
        </w:rPr>
        <w:t xml:space="preserve"> </w:t>
      </w:r>
      <w:r w:rsidR="006F2255" w:rsidRPr="006F2255">
        <w:rPr>
          <w:b/>
          <w:i/>
          <w:sz w:val="22"/>
          <w:szCs w:val="22"/>
          <w:lang w:val="es-CO" w:eastAsia="es-CO"/>
        </w:rPr>
        <w:t>en</w:t>
      </w:r>
      <w:r w:rsidR="00B557D4">
        <w:rPr>
          <w:b/>
          <w:i/>
          <w:sz w:val="22"/>
          <w:szCs w:val="22"/>
          <w:lang w:val="es-CO" w:eastAsia="es-CO"/>
        </w:rPr>
        <w:t xml:space="preserve"> </w:t>
      </w:r>
      <w:r w:rsidR="006F2255" w:rsidRPr="006F2255">
        <w:rPr>
          <w:b/>
          <w:i/>
          <w:sz w:val="22"/>
          <w:szCs w:val="22"/>
          <w:lang w:val="es-CO" w:eastAsia="es-CO"/>
        </w:rPr>
        <w:t>el</w:t>
      </w:r>
      <w:r w:rsidR="00B557D4">
        <w:rPr>
          <w:b/>
          <w:i/>
          <w:sz w:val="22"/>
          <w:szCs w:val="22"/>
          <w:lang w:val="es-CO" w:eastAsia="es-CO"/>
        </w:rPr>
        <w:t xml:space="preserve"> </w:t>
      </w:r>
      <w:hyperlink r:id="rId153" w:history="1">
        <w:r w:rsidR="006F2255" w:rsidRPr="00187252">
          <w:rPr>
            <w:rStyle w:val="Hipervnculo"/>
            <w:b/>
            <w:i/>
            <w:sz w:val="22"/>
            <w:szCs w:val="22"/>
            <w:lang w:val="es-CO" w:eastAsia="es-CO"/>
          </w:rPr>
          <w:t>Decreto-ley</w:t>
        </w:r>
        <w:r w:rsidR="00B557D4" w:rsidRPr="00187252">
          <w:rPr>
            <w:rStyle w:val="Hipervnculo"/>
            <w:b/>
            <w:i/>
            <w:sz w:val="22"/>
            <w:szCs w:val="22"/>
            <w:lang w:val="es-CO" w:eastAsia="es-CO"/>
          </w:rPr>
          <w:t xml:space="preserve"> </w:t>
        </w:r>
        <w:r w:rsidR="006F2255" w:rsidRPr="00187252">
          <w:rPr>
            <w:rStyle w:val="Hipervnculo"/>
            <w:b/>
            <w:i/>
            <w:sz w:val="22"/>
            <w:szCs w:val="22"/>
            <w:lang w:val="es-CO" w:eastAsia="es-CO"/>
          </w:rPr>
          <w:t>3118</w:t>
        </w:r>
        <w:r w:rsidR="00B557D4" w:rsidRPr="00187252">
          <w:rPr>
            <w:rStyle w:val="Hipervnculo"/>
            <w:b/>
            <w:i/>
            <w:sz w:val="22"/>
            <w:szCs w:val="22"/>
            <w:lang w:val="es-CO" w:eastAsia="es-CO"/>
          </w:rPr>
          <w:t xml:space="preserve"> </w:t>
        </w:r>
        <w:r w:rsidR="006F2255" w:rsidRPr="00187252">
          <w:rPr>
            <w:rStyle w:val="Hipervnculo"/>
            <w:b/>
            <w:i/>
            <w:sz w:val="22"/>
            <w:szCs w:val="22"/>
            <w:lang w:val="es-CO" w:eastAsia="es-CO"/>
          </w:rPr>
          <w:t>de</w:t>
        </w:r>
        <w:r w:rsidR="00B557D4" w:rsidRPr="00187252">
          <w:rPr>
            <w:rStyle w:val="Hipervnculo"/>
            <w:b/>
            <w:i/>
            <w:sz w:val="22"/>
            <w:szCs w:val="22"/>
            <w:lang w:val="es-CO" w:eastAsia="es-CO"/>
          </w:rPr>
          <w:t xml:space="preserve"> </w:t>
        </w:r>
        <w:r w:rsidR="006F2255" w:rsidRPr="00187252">
          <w:rPr>
            <w:rStyle w:val="Hipervnculo"/>
            <w:b/>
            <w:i/>
            <w:sz w:val="22"/>
            <w:szCs w:val="22"/>
            <w:lang w:val="es-CO" w:eastAsia="es-CO"/>
          </w:rPr>
          <w:t>1968</w:t>
        </w:r>
      </w:hyperlink>
      <w:r w:rsidR="006F2255" w:rsidRPr="006F2255">
        <w:rPr>
          <w:b/>
          <w:i/>
          <w:sz w:val="22"/>
          <w:szCs w:val="22"/>
          <w:lang w:val="es-CO" w:eastAsia="es-CO"/>
        </w:rPr>
        <w:t>,</w:t>
      </w:r>
      <w:r w:rsidR="00B557D4">
        <w:rPr>
          <w:b/>
          <w:i/>
          <w:sz w:val="22"/>
          <w:szCs w:val="22"/>
          <w:lang w:val="es-CO" w:eastAsia="es-CO"/>
        </w:rPr>
        <w:t xml:space="preserve"> </w:t>
      </w:r>
      <w:hyperlink r:id="rId154" w:history="1">
        <w:r w:rsidR="006F2255" w:rsidRPr="00187252">
          <w:rPr>
            <w:rStyle w:val="Hipervnculo"/>
            <w:b/>
            <w:i/>
            <w:sz w:val="22"/>
            <w:szCs w:val="22"/>
            <w:lang w:val="es-CO" w:eastAsia="es-CO"/>
          </w:rPr>
          <w:t>Leyes</w:t>
        </w:r>
        <w:r w:rsidR="00B557D4" w:rsidRPr="00187252">
          <w:rPr>
            <w:rStyle w:val="Hipervnculo"/>
            <w:b/>
            <w:i/>
            <w:sz w:val="22"/>
            <w:szCs w:val="22"/>
            <w:lang w:val="es-CO" w:eastAsia="es-CO"/>
          </w:rPr>
          <w:t xml:space="preserve"> </w:t>
        </w:r>
        <w:r w:rsidR="006F2255" w:rsidRPr="00187252">
          <w:rPr>
            <w:rStyle w:val="Hipervnculo"/>
            <w:b/>
            <w:i/>
            <w:sz w:val="22"/>
            <w:szCs w:val="22"/>
            <w:lang w:val="es-CO" w:eastAsia="es-CO"/>
          </w:rPr>
          <w:t>50</w:t>
        </w:r>
        <w:r w:rsidR="00B557D4" w:rsidRPr="00187252">
          <w:rPr>
            <w:rStyle w:val="Hipervnculo"/>
            <w:b/>
            <w:i/>
            <w:sz w:val="22"/>
            <w:szCs w:val="22"/>
            <w:lang w:val="es-CO" w:eastAsia="es-CO"/>
          </w:rPr>
          <w:t xml:space="preserve"> </w:t>
        </w:r>
        <w:r w:rsidR="006F2255" w:rsidRPr="00187252">
          <w:rPr>
            <w:rStyle w:val="Hipervnculo"/>
            <w:b/>
            <w:i/>
            <w:sz w:val="22"/>
            <w:szCs w:val="22"/>
            <w:lang w:val="es-CO" w:eastAsia="es-CO"/>
          </w:rPr>
          <w:t>de</w:t>
        </w:r>
        <w:r w:rsidR="00B557D4" w:rsidRPr="00187252">
          <w:rPr>
            <w:rStyle w:val="Hipervnculo"/>
            <w:b/>
            <w:i/>
            <w:sz w:val="22"/>
            <w:szCs w:val="22"/>
            <w:lang w:val="es-CO" w:eastAsia="es-CO"/>
          </w:rPr>
          <w:t xml:space="preserve"> </w:t>
        </w:r>
        <w:r w:rsidR="006F2255" w:rsidRPr="00187252">
          <w:rPr>
            <w:rStyle w:val="Hipervnculo"/>
            <w:b/>
            <w:i/>
            <w:sz w:val="22"/>
            <w:szCs w:val="22"/>
            <w:lang w:val="es-CO" w:eastAsia="es-CO"/>
          </w:rPr>
          <w:t>1990</w:t>
        </w:r>
      </w:hyperlink>
      <w:r w:rsidR="00B557D4">
        <w:rPr>
          <w:b/>
          <w:i/>
          <w:sz w:val="22"/>
          <w:szCs w:val="22"/>
          <w:lang w:val="es-CO" w:eastAsia="es-CO"/>
        </w:rPr>
        <w:t xml:space="preserve"> </w:t>
      </w:r>
      <w:r w:rsidR="006F2255" w:rsidRPr="006F2255">
        <w:rPr>
          <w:b/>
          <w:i/>
          <w:sz w:val="22"/>
          <w:szCs w:val="22"/>
          <w:lang w:val="es-CO" w:eastAsia="es-CO"/>
        </w:rPr>
        <w:t>o</w:t>
      </w:r>
      <w:r w:rsidR="00B557D4">
        <w:rPr>
          <w:b/>
          <w:i/>
          <w:sz w:val="22"/>
          <w:szCs w:val="22"/>
          <w:lang w:val="es-CO" w:eastAsia="es-CO"/>
        </w:rPr>
        <w:t xml:space="preserve"> </w:t>
      </w:r>
      <w:hyperlink r:id="rId155" w:history="1">
        <w:r w:rsidR="006F2255" w:rsidRPr="00187252">
          <w:rPr>
            <w:rStyle w:val="Hipervnculo"/>
            <w:b/>
            <w:i/>
            <w:sz w:val="22"/>
            <w:szCs w:val="22"/>
            <w:lang w:val="es-CO" w:eastAsia="es-CO"/>
          </w:rPr>
          <w:t>432</w:t>
        </w:r>
        <w:r w:rsidR="00B557D4" w:rsidRPr="00187252">
          <w:rPr>
            <w:rStyle w:val="Hipervnculo"/>
            <w:b/>
            <w:i/>
            <w:sz w:val="22"/>
            <w:szCs w:val="22"/>
            <w:lang w:val="es-CO" w:eastAsia="es-CO"/>
          </w:rPr>
          <w:t xml:space="preserve"> </w:t>
        </w:r>
        <w:r w:rsidR="006F2255" w:rsidRPr="00187252">
          <w:rPr>
            <w:rStyle w:val="Hipervnculo"/>
            <w:b/>
            <w:i/>
            <w:sz w:val="22"/>
            <w:szCs w:val="22"/>
            <w:lang w:val="es-CO" w:eastAsia="es-CO"/>
          </w:rPr>
          <w:t>de</w:t>
        </w:r>
        <w:r w:rsidR="00B557D4" w:rsidRPr="00187252">
          <w:rPr>
            <w:rStyle w:val="Hipervnculo"/>
            <w:b/>
            <w:i/>
            <w:sz w:val="22"/>
            <w:szCs w:val="22"/>
            <w:lang w:val="es-CO" w:eastAsia="es-CO"/>
          </w:rPr>
          <w:t xml:space="preserve"> </w:t>
        </w:r>
        <w:r w:rsidR="006F2255" w:rsidRPr="00187252">
          <w:rPr>
            <w:rStyle w:val="Hipervnculo"/>
            <w:b/>
            <w:i/>
            <w:sz w:val="22"/>
            <w:szCs w:val="22"/>
            <w:lang w:val="es-CO" w:eastAsia="es-CO"/>
          </w:rPr>
          <w:t>1998</w:t>
        </w:r>
      </w:hyperlink>
      <w:r w:rsidR="006F2255" w:rsidRPr="006F2255">
        <w:rPr>
          <w:b/>
          <w:i/>
          <w:sz w:val="22"/>
          <w:szCs w:val="22"/>
          <w:lang w:val="es-CO" w:eastAsia="es-CO"/>
        </w:rPr>
        <w:t>,</w:t>
      </w:r>
      <w:r w:rsidR="00B557D4">
        <w:rPr>
          <w:b/>
          <w:i/>
          <w:sz w:val="22"/>
          <w:szCs w:val="22"/>
          <w:lang w:val="es-CO" w:eastAsia="es-CO"/>
        </w:rPr>
        <w:t xml:space="preserve"> </w:t>
      </w:r>
      <w:r w:rsidR="006F2255" w:rsidRPr="006F2255">
        <w:rPr>
          <w:b/>
          <w:i/>
          <w:sz w:val="22"/>
          <w:szCs w:val="22"/>
          <w:lang w:val="es-CO" w:eastAsia="es-CO"/>
        </w:rPr>
        <w:t>sin</w:t>
      </w:r>
      <w:r w:rsidR="00B557D4">
        <w:rPr>
          <w:b/>
          <w:i/>
          <w:sz w:val="22"/>
          <w:szCs w:val="22"/>
          <w:lang w:val="es-CO" w:eastAsia="es-CO"/>
        </w:rPr>
        <w:t xml:space="preserve"> </w:t>
      </w:r>
      <w:r w:rsidR="006F2255" w:rsidRPr="006F2255">
        <w:rPr>
          <w:b/>
          <w:i/>
          <w:sz w:val="22"/>
          <w:szCs w:val="22"/>
          <w:lang w:val="es-CO" w:eastAsia="es-CO"/>
        </w:rPr>
        <w:t>que</w:t>
      </w:r>
      <w:r w:rsidR="00B557D4">
        <w:rPr>
          <w:b/>
          <w:i/>
          <w:sz w:val="22"/>
          <w:szCs w:val="22"/>
          <w:lang w:val="es-CO" w:eastAsia="es-CO"/>
        </w:rPr>
        <w:t xml:space="preserve"> </w:t>
      </w:r>
      <w:r w:rsidR="006F2255" w:rsidRPr="006F2255">
        <w:rPr>
          <w:b/>
          <w:i/>
          <w:sz w:val="22"/>
          <w:szCs w:val="22"/>
          <w:lang w:val="es-CO" w:eastAsia="es-CO"/>
        </w:rPr>
        <w:t>en</w:t>
      </w:r>
      <w:r w:rsidR="00B557D4">
        <w:rPr>
          <w:b/>
          <w:i/>
          <w:sz w:val="22"/>
          <w:szCs w:val="22"/>
          <w:lang w:val="es-CO" w:eastAsia="es-CO"/>
        </w:rPr>
        <w:t xml:space="preserve"> </w:t>
      </w:r>
      <w:r w:rsidR="006F2255" w:rsidRPr="006F2255">
        <w:rPr>
          <w:b/>
          <w:i/>
          <w:sz w:val="22"/>
          <w:szCs w:val="22"/>
          <w:lang w:val="es-CO" w:eastAsia="es-CO"/>
        </w:rPr>
        <w:t>ningún</w:t>
      </w:r>
      <w:r w:rsidR="00B557D4">
        <w:rPr>
          <w:b/>
          <w:i/>
          <w:sz w:val="22"/>
          <w:szCs w:val="22"/>
          <w:lang w:val="es-CO" w:eastAsia="es-CO"/>
        </w:rPr>
        <w:t xml:space="preserve"> </w:t>
      </w:r>
      <w:r w:rsidR="006F2255" w:rsidRPr="006F2255">
        <w:rPr>
          <w:b/>
          <w:i/>
          <w:sz w:val="22"/>
          <w:szCs w:val="22"/>
          <w:lang w:val="es-CO" w:eastAsia="es-CO"/>
        </w:rPr>
        <w:t>momento</w:t>
      </w:r>
      <w:r w:rsidR="00B557D4">
        <w:rPr>
          <w:b/>
          <w:i/>
          <w:sz w:val="22"/>
          <w:szCs w:val="22"/>
          <w:lang w:val="es-CO" w:eastAsia="es-CO"/>
        </w:rPr>
        <w:t xml:space="preserve"> </w:t>
      </w:r>
      <w:r w:rsidR="006F2255" w:rsidRPr="006F2255">
        <w:rPr>
          <w:b/>
          <w:i/>
          <w:sz w:val="22"/>
          <w:szCs w:val="22"/>
          <w:lang w:val="es-CO" w:eastAsia="es-CO"/>
        </w:rPr>
        <w:t>se</w:t>
      </w:r>
      <w:r w:rsidR="00B557D4">
        <w:rPr>
          <w:b/>
          <w:i/>
          <w:sz w:val="22"/>
          <w:szCs w:val="22"/>
          <w:lang w:val="es-CO" w:eastAsia="es-CO"/>
        </w:rPr>
        <w:t xml:space="preserve"> </w:t>
      </w:r>
      <w:r w:rsidR="006F2255" w:rsidRPr="006F2255">
        <w:rPr>
          <w:b/>
          <w:i/>
          <w:sz w:val="22"/>
          <w:szCs w:val="22"/>
          <w:lang w:val="es-CO" w:eastAsia="es-CO"/>
        </w:rPr>
        <w:t>desconozcan</w:t>
      </w:r>
      <w:r w:rsidR="00B557D4">
        <w:rPr>
          <w:b/>
          <w:i/>
          <w:sz w:val="22"/>
          <w:szCs w:val="22"/>
          <w:lang w:val="es-CO" w:eastAsia="es-CO"/>
        </w:rPr>
        <w:t xml:space="preserve"> </w:t>
      </w:r>
      <w:r w:rsidR="006F2255" w:rsidRPr="006F2255">
        <w:rPr>
          <w:b/>
          <w:i/>
          <w:sz w:val="22"/>
          <w:szCs w:val="22"/>
          <w:lang w:val="es-CO" w:eastAsia="es-CO"/>
        </w:rPr>
        <w:t>o</w:t>
      </w:r>
      <w:r w:rsidR="00B557D4">
        <w:rPr>
          <w:b/>
          <w:i/>
          <w:sz w:val="22"/>
          <w:szCs w:val="22"/>
          <w:lang w:val="es-CO" w:eastAsia="es-CO"/>
        </w:rPr>
        <w:t xml:space="preserve"> </w:t>
      </w:r>
      <w:r w:rsidR="006F2255" w:rsidRPr="006F2255">
        <w:rPr>
          <w:b/>
          <w:i/>
          <w:sz w:val="22"/>
          <w:szCs w:val="22"/>
          <w:lang w:val="es-CO" w:eastAsia="es-CO"/>
        </w:rPr>
        <w:t>lesionen</w:t>
      </w:r>
      <w:r w:rsidR="00B557D4">
        <w:rPr>
          <w:b/>
          <w:i/>
          <w:sz w:val="22"/>
          <w:szCs w:val="22"/>
          <w:lang w:val="es-CO" w:eastAsia="es-CO"/>
        </w:rPr>
        <w:t xml:space="preserve"> </w:t>
      </w:r>
      <w:r w:rsidR="006F2255" w:rsidRPr="006F2255">
        <w:rPr>
          <w:b/>
          <w:i/>
          <w:sz w:val="22"/>
          <w:szCs w:val="22"/>
          <w:lang w:val="es-CO" w:eastAsia="es-CO"/>
        </w:rPr>
        <w:t>sus</w:t>
      </w:r>
      <w:r w:rsidR="00B557D4">
        <w:rPr>
          <w:b/>
          <w:i/>
          <w:sz w:val="22"/>
          <w:szCs w:val="22"/>
          <w:lang w:val="es-CO" w:eastAsia="es-CO"/>
        </w:rPr>
        <w:t xml:space="preserve"> </w:t>
      </w:r>
      <w:r w:rsidR="006F2255" w:rsidRPr="006F2255">
        <w:rPr>
          <w:b/>
          <w:i/>
          <w:sz w:val="22"/>
          <w:szCs w:val="22"/>
          <w:lang w:val="es-CO" w:eastAsia="es-CO"/>
        </w:rPr>
        <w:t>derechos</w:t>
      </w:r>
      <w:r w:rsidR="00B557D4">
        <w:rPr>
          <w:b/>
          <w:i/>
          <w:sz w:val="22"/>
          <w:szCs w:val="22"/>
          <w:lang w:val="es-CO" w:eastAsia="es-CO"/>
        </w:rPr>
        <w:t xml:space="preserve"> </w:t>
      </w:r>
      <w:r w:rsidR="006F2255" w:rsidRPr="006F2255">
        <w:rPr>
          <w:b/>
          <w:i/>
          <w:sz w:val="22"/>
          <w:szCs w:val="22"/>
          <w:lang w:val="es-CO" w:eastAsia="es-CO"/>
        </w:rPr>
        <w:t>causados.</w:t>
      </w:r>
      <w:r w:rsidR="00B557D4">
        <w:rPr>
          <w:b/>
          <w:i/>
          <w:sz w:val="22"/>
          <w:szCs w:val="22"/>
          <w:lang w:val="es-CO" w:eastAsia="es-CO"/>
        </w:rPr>
        <w:t xml:space="preserve"> </w:t>
      </w:r>
    </w:p>
    <w:p w14:paraId="033E7324" w14:textId="77777777" w:rsidR="006F2255" w:rsidRPr="006F2255" w:rsidRDefault="00B557D4" w:rsidP="006F2255">
      <w:pPr>
        <w:spacing w:after="0" w:line="240" w:lineRule="auto"/>
        <w:jc w:val="both"/>
        <w:rPr>
          <w:rFonts w:ascii="Times New Roman" w:eastAsia="Times New Roman" w:hAnsi="Times New Roman"/>
          <w:b/>
          <w:i/>
          <w:lang w:val="es-CO" w:eastAsia="es-CO"/>
        </w:rPr>
      </w:pPr>
      <w:r>
        <w:rPr>
          <w:rFonts w:ascii="Times New Roman" w:eastAsia="Times New Roman" w:hAnsi="Times New Roman"/>
          <w:b/>
          <w:i/>
          <w:lang w:val="es-CO" w:eastAsia="es-CO"/>
        </w:rPr>
        <w:t xml:space="preserve">  </w:t>
      </w:r>
    </w:p>
    <w:p w14:paraId="033E7325" w14:textId="77777777" w:rsidR="006F2255" w:rsidRPr="006F2255" w:rsidRDefault="006F2255" w:rsidP="006F2255">
      <w:pPr>
        <w:spacing w:after="0" w:line="240" w:lineRule="auto"/>
        <w:jc w:val="both"/>
        <w:rPr>
          <w:rFonts w:ascii="Times New Roman" w:eastAsia="Times New Roman" w:hAnsi="Times New Roman"/>
          <w:b/>
          <w:i/>
          <w:lang w:val="es-CO" w:eastAsia="es-CO"/>
        </w:rPr>
      </w:pPr>
      <w:r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Fondo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Nacional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Ahorro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podrá</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recibir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recursos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cesantías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Servidores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Públicos.</w:t>
      </w:r>
      <w:r w:rsidR="00B557D4">
        <w:rPr>
          <w:rFonts w:ascii="Times New Roman" w:eastAsia="Times New Roman" w:hAnsi="Times New Roman"/>
          <w:b/>
          <w:i/>
          <w:lang w:val="es-CO" w:eastAsia="es-CO"/>
        </w:rPr>
        <w:t xml:space="preserve"> </w:t>
      </w:r>
    </w:p>
    <w:p w14:paraId="033E7326" w14:textId="77777777" w:rsidR="006F2255" w:rsidRPr="006F2255" w:rsidRDefault="00B557D4" w:rsidP="006F2255">
      <w:pPr>
        <w:spacing w:after="0" w:line="240" w:lineRule="auto"/>
        <w:jc w:val="both"/>
        <w:rPr>
          <w:rFonts w:ascii="Times New Roman" w:eastAsia="Times New Roman" w:hAnsi="Times New Roman"/>
          <w:b/>
          <w:i/>
          <w:lang w:val="es-CO" w:eastAsia="es-CO"/>
        </w:rPr>
      </w:pPr>
      <w:r>
        <w:rPr>
          <w:rFonts w:ascii="Times New Roman" w:eastAsia="Times New Roman" w:hAnsi="Times New Roman"/>
          <w:b/>
          <w:i/>
          <w:lang w:val="es-CO" w:eastAsia="es-CO"/>
        </w:rPr>
        <w:t xml:space="preserve">  </w:t>
      </w:r>
    </w:p>
    <w:p w14:paraId="033E7327" w14:textId="77777777" w:rsidR="006F2255" w:rsidRPr="006F2255" w:rsidRDefault="006F2255" w:rsidP="006F2255">
      <w:pPr>
        <w:spacing w:after="0" w:line="240" w:lineRule="auto"/>
        <w:jc w:val="both"/>
        <w:rPr>
          <w:rFonts w:ascii="Times New Roman" w:eastAsia="Times New Roman" w:hAnsi="Times New Roman"/>
          <w:b/>
          <w:i/>
          <w:lang w:val="es-CO" w:eastAsia="es-CO"/>
        </w:rPr>
      </w:pPr>
      <w:r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Estado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todas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ramas,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niveles,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entidades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empresas,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contará</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30</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días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partir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1</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enero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2004,</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para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colocar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recursos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cesantías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Fondos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Servidores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Públicos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elijan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términos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antes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previstos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contarán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partir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momento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servidor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público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acoja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régimen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especial,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contaran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partir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momento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servidor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público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acoja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régimen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especial.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caso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pague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términos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previstos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parágrafo,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causará</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intereses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moratorios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favor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trabajador,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equivalentes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establecidos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artículo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color w:val="000000"/>
          <w:lang w:val="es-CO" w:eastAsia="es-CO"/>
        </w:rPr>
        <w:t>635</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Estatuto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Tributario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cuales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deberán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liquidados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momento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pago.</w:t>
      </w:r>
      <w:r w:rsidR="00B557D4">
        <w:rPr>
          <w:rFonts w:ascii="Times New Roman" w:eastAsia="Times New Roman" w:hAnsi="Times New Roman"/>
          <w:b/>
          <w:i/>
          <w:lang w:val="es-CO" w:eastAsia="es-CO"/>
        </w:rPr>
        <w:t xml:space="preserve"> </w:t>
      </w:r>
    </w:p>
    <w:p w14:paraId="033E7328" w14:textId="77777777" w:rsidR="006F2255" w:rsidRPr="006F2255" w:rsidRDefault="00B557D4" w:rsidP="006F2255">
      <w:pPr>
        <w:spacing w:after="0" w:line="240" w:lineRule="auto"/>
        <w:jc w:val="both"/>
        <w:rPr>
          <w:rFonts w:ascii="Times New Roman" w:eastAsia="Times New Roman" w:hAnsi="Times New Roman"/>
          <w:b/>
          <w:i/>
          <w:lang w:val="es-CO" w:eastAsia="es-CO"/>
        </w:rPr>
      </w:pPr>
      <w:r>
        <w:rPr>
          <w:rFonts w:ascii="Times New Roman" w:eastAsia="Times New Roman" w:hAnsi="Times New Roman"/>
          <w:b/>
          <w:i/>
          <w:lang w:val="es-CO" w:eastAsia="es-CO"/>
        </w:rPr>
        <w:t xml:space="preserve">  </w:t>
      </w:r>
    </w:p>
    <w:p w14:paraId="033E7329" w14:textId="77777777" w:rsidR="006F2255" w:rsidRPr="006F2255" w:rsidRDefault="006F2255" w:rsidP="006F2255">
      <w:pPr>
        <w:spacing w:after="0" w:line="240" w:lineRule="auto"/>
        <w:jc w:val="both"/>
        <w:rPr>
          <w:rFonts w:ascii="Times New Roman" w:eastAsia="Times New Roman" w:hAnsi="Times New Roman"/>
          <w:b/>
          <w:i/>
          <w:lang w:val="es-CO" w:eastAsia="es-CO"/>
        </w:rPr>
      </w:pP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Servidores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Públicos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vinculen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ramas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poder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público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orden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Nacional,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órganos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entidades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integran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órganos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autónomos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independientes,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estarán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sometidos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previsto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inciso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primero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artículo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quinto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hyperlink r:id="rId156" w:history="1">
        <w:r w:rsidRPr="00187252">
          <w:rPr>
            <w:rStyle w:val="Hipervnculo"/>
            <w:rFonts w:ascii="Times New Roman" w:eastAsia="Times New Roman" w:hAnsi="Times New Roman"/>
            <w:b/>
            <w:i/>
            <w:lang w:val="es-CO" w:eastAsia="es-CO"/>
          </w:rPr>
          <w:t>Ley</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432</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del</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29</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de</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enero</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de</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1998</w:t>
        </w:r>
      </w:hyperlink>
      <w:r w:rsidRPr="006F2255">
        <w:rPr>
          <w:rFonts w:ascii="Times New Roman" w:eastAsia="Times New Roman" w:hAnsi="Times New Roman"/>
          <w:b/>
          <w:i/>
          <w:lang w:val="es-CO" w:eastAsia="es-CO"/>
        </w:rPr>
        <w:t>.</w:t>
      </w:r>
      <w:r w:rsidR="00B557D4">
        <w:rPr>
          <w:rFonts w:ascii="Times New Roman" w:eastAsia="Times New Roman" w:hAnsi="Times New Roman"/>
          <w:b/>
          <w:i/>
          <w:lang w:val="es-CO" w:eastAsia="es-CO"/>
        </w:rPr>
        <w:t xml:space="preserve"> </w:t>
      </w:r>
    </w:p>
    <w:p w14:paraId="033E732A" w14:textId="77777777" w:rsidR="006F2255" w:rsidRPr="006F2255" w:rsidRDefault="00B557D4" w:rsidP="006F2255">
      <w:pPr>
        <w:spacing w:after="0" w:line="240" w:lineRule="auto"/>
        <w:jc w:val="both"/>
        <w:rPr>
          <w:rFonts w:ascii="Times New Roman" w:eastAsia="Times New Roman" w:hAnsi="Times New Roman"/>
          <w:b/>
          <w:i/>
          <w:lang w:val="es-CO" w:eastAsia="es-CO"/>
        </w:rPr>
      </w:pPr>
      <w:r>
        <w:rPr>
          <w:rFonts w:ascii="Times New Roman" w:eastAsia="Times New Roman" w:hAnsi="Times New Roman"/>
          <w:b/>
          <w:i/>
          <w:lang w:val="es-CO" w:eastAsia="es-CO"/>
        </w:rPr>
        <w:t xml:space="preserve">  </w:t>
      </w:r>
    </w:p>
    <w:p w14:paraId="033E732B" w14:textId="77777777" w:rsidR="006F2255" w:rsidRPr="006F2255" w:rsidRDefault="006F2255" w:rsidP="006F2255">
      <w:pPr>
        <w:spacing w:after="0" w:line="240" w:lineRule="auto"/>
        <w:jc w:val="both"/>
        <w:rPr>
          <w:rFonts w:ascii="Times New Roman" w:eastAsia="Times New Roman" w:hAnsi="Times New Roman"/>
          <w:b/>
          <w:i/>
          <w:lang w:val="es-CO" w:eastAsia="es-CO"/>
        </w:rPr>
      </w:pPr>
      <w:r w:rsidRPr="006F2255">
        <w:rPr>
          <w:rFonts w:ascii="Times New Roman" w:eastAsia="Times New Roman" w:hAnsi="Times New Roman"/>
          <w:b/>
          <w:i/>
          <w:lang w:val="es-CO" w:eastAsia="es-CO"/>
        </w:rPr>
        <w:t>Así</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mismo,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personal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uniformado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Fuerzas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Militares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Policía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Nacional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afiliados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Fondo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Nacional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Prestaciones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Sociales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Magisterio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creado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hyperlink r:id="rId157" w:history="1">
        <w:r w:rsidRPr="00187252">
          <w:rPr>
            <w:rStyle w:val="Hipervnculo"/>
            <w:rFonts w:ascii="Times New Roman" w:eastAsia="Times New Roman" w:hAnsi="Times New Roman"/>
            <w:b/>
            <w:i/>
            <w:lang w:val="es-CO" w:eastAsia="es-CO"/>
          </w:rPr>
          <w:t>Ley</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91</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de</w:t>
        </w:r>
        <w:r w:rsidR="00B557D4" w:rsidRPr="00187252">
          <w:rPr>
            <w:rStyle w:val="Hipervnculo"/>
            <w:rFonts w:ascii="Times New Roman" w:eastAsia="Times New Roman" w:hAnsi="Times New Roman"/>
            <w:b/>
            <w:i/>
            <w:lang w:val="es-CO" w:eastAsia="es-CO"/>
          </w:rPr>
          <w:t xml:space="preserve"> </w:t>
        </w:r>
        <w:r w:rsidRPr="00187252">
          <w:rPr>
            <w:rStyle w:val="Hipervnculo"/>
            <w:rFonts w:ascii="Times New Roman" w:eastAsia="Times New Roman" w:hAnsi="Times New Roman"/>
            <w:b/>
            <w:i/>
            <w:lang w:val="es-CO" w:eastAsia="es-CO"/>
          </w:rPr>
          <w:t>1989</w:t>
        </w:r>
      </w:hyperlink>
      <w:r w:rsidRPr="006F2255">
        <w:rPr>
          <w:rFonts w:ascii="Times New Roman" w:eastAsia="Times New Roman" w:hAnsi="Times New Roman"/>
          <w:b/>
          <w:i/>
          <w:lang w:val="es-CO" w:eastAsia="es-CO"/>
        </w:rPr>
        <w:t>,</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vinculados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con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anterioridad</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vigencia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la</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presente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Ley,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podrán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afiliarse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Fondo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Nacional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Ahorro.</w:t>
      </w:r>
      <w:r w:rsidR="00B557D4">
        <w:rPr>
          <w:rFonts w:ascii="Times New Roman" w:eastAsia="Times New Roman" w:hAnsi="Times New Roman"/>
          <w:b/>
          <w:i/>
          <w:lang w:val="es-CO" w:eastAsia="es-CO"/>
        </w:rPr>
        <w:t xml:space="preserve"> </w:t>
      </w:r>
    </w:p>
    <w:p w14:paraId="033E732C" w14:textId="77777777" w:rsidR="006F2255" w:rsidRPr="006F2255" w:rsidRDefault="00B557D4" w:rsidP="006F2255">
      <w:pPr>
        <w:spacing w:after="0" w:line="240" w:lineRule="auto"/>
        <w:jc w:val="both"/>
        <w:rPr>
          <w:rFonts w:ascii="Times New Roman" w:eastAsia="Times New Roman" w:hAnsi="Times New Roman"/>
          <w:b/>
          <w:i/>
          <w:lang w:val="es-CO" w:eastAsia="es-CO"/>
        </w:rPr>
      </w:pPr>
      <w:r>
        <w:rPr>
          <w:rFonts w:ascii="Times New Roman" w:eastAsia="Times New Roman" w:hAnsi="Times New Roman"/>
          <w:b/>
          <w:i/>
          <w:lang w:val="es-CO" w:eastAsia="es-CO"/>
        </w:rPr>
        <w:t xml:space="preserve">  </w:t>
      </w:r>
    </w:p>
    <w:p w14:paraId="033E732D" w14:textId="77777777" w:rsidR="006F2255" w:rsidRDefault="006F2255" w:rsidP="006F2255">
      <w:pPr>
        <w:spacing w:after="0" w:line="240" w:lineRule="auto"/>
        <w:jc w:val="both"/>
        <w:rPr>
          <w:rFonts w:ascii="Times New Roman" w:eastAsia="Times New Roman" w:hAnsi="Times New Roman"/>
          <w:b/>
          <w:lang w:val="es-CO" w:eastAsia="es-CO"/>
        </w:rPr>
      </w:pPr>
      <w:r w:rsidRPr="006F2255">
        <w:rPr>
          <w:rFonts w:ascii="Times New Roman" w:eastAsia="Times New Roman" w:hAnsi="Times New Roman"/>
          <w:b/>
          <w:i/>
          <w:lang w:val="es-CO" w:eastAsia="es-CO"/>
        </w:rPr>
        <w:t>Podrán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afiliarse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Fondo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Nacional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Ahorro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demás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servidores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Estado</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sus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entidades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descentralizadas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territorialmente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y</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por</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servicios,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en</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los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términos</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del</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presente</w:t>
      </w:r>
      <w:r w:rsidR="00B557D4">
        <w:rPr>
          <w:rFonts w:ascii="Times New Roman" w:eastAsia="Times New Roman" w:hAnsi="Times New Roman"/>
          <w:b/>
          <w:i/>
          <w:lang w:val="es-CO" w:eastAsia="es-CO"/>
        </w:rPr>
        <w:t xml:space="preserve"> </w:t>
      </w:r>
      <w:r w:rsidRPr="006F2255">
        <w:rPr>
          <w:rFonts w:ascii="Times New Roman" w:eastAsia="Times New Roman" w:hAnsi="Times New Roman"/>
          <w:b/>
          <w:i/>
          <w:lang w:val="es-CO" w:eastAsia="es-CO"/>
        </w:rPr>
        <w:t>artículo</w:t>
      </w:r>
      <w:r>
        <w:rPr>
          <w:rFonts w:ascii="Times New Roman" w:eastAsia="Times New Roman" w:hAnsi="Times New Roman"/>
          <w:b/>
          <w:i/>
          <w:lang w:val="es-CO" w:eastAsia="es-CO"/>
        </w:rPr>
        <w:t>}</w:t>
      </w:r>
      <w:r w:rsidRPr="006F2255">
        <w:rPr>
          <w:rFonts w:ascii="Times New Roman" w:eastAsia="Times New Roman" w:hAnsi="Times New Roman"/>
          <w:b/>
          <w:i/>
          <w:lang w:val="es-CO" w:eastAsia="es-CO"/>
        </w:rPr>
        <w:t>.</w:t>
      </w:r>
    </w:p>
    <w:p w14:paraId="033E732E" w14:textId="77777777" w:rsidR="006F2255" w:rsidRDefault="006F2255" w:rsidP="006F2255">
      <w:pPr>
        <w:spacing w:after="0" w:line="240" w:lineRule="auto"/>
        <w:jc w:val="both"/>
        <w:rPr>
          <w:rFonts w:ascii="Times New Roman" w:eastAsia="Times New Roman" w:hAnsi="Times New Roman"/>
          <w:b/>
          <w:lang w:val="es-CO" w:eastAsia="es-CO"/>
        </w:rPr>
      </w:pPr>
    </w:p>
    <w:p w14:paraId="033E732F" w14:textId="77777777" w:rsidR="006F2255" w:rsidRPr="006F2255" w:rsidRDefault="006F2255" w:rsidP="006F2255">
      <w:pPr>
        <w:numPr>
          <w:ilvl w:val="0"/>
          <w:numId w:val="8"/>
        </w:numPr>
        <w:spacing w:after="0" w:line="240" w:lineRule="auto"/>
        <w:jc w:val="both"/>
        <w:rPr>
          <w:rFonts w:ascii="Times New Roman" w:eastAsia="Times New Roman" w:hAnsi="Times New Roman"/>
          <w:b/>
          <w:highlight w:val="cyan"/>
          <w:lang w:val="es-CO" w:eastAsia="es-CO"/>
        </w:rPr>
      </w:pPr>
      <w:r w:rsidRPr="006F2255">
        <w:rPr>
          <w:rFonts w:ascii="Times New Roman" w:hAnsi="Times New Roman"/>
          <w:highlight w:val="cyan"/>
        </w:rPr>
        <w:t>Artículo</w:t>
      </w:r>
      <w:r w:rsidR="00B557D4">
        <w:rPr>
          <w:rFonts w:ascii="Times New Roman" w:hAnsi="Times New Roman"/>
          <w:highlight w:val="cyan"/>
        </w:rPr>
        <w:t xml:space="preserve"> </w:t>
      </w:r>
      <w:r w:rsidR="00187252">
        <w:rPr>
          <w:rFonts w:ascii="Times New Roman" w:hAnsi="Times New Roman"/>
          <w:highlight w:val="cyan"/>
        </w:rPr>
        <w:t xml:space="preserve">47 </w:t>
      </w:r>
      <w:r w:rsidRPr="006F2255">
        <w:rPr>
          <w:rFonts w:ascii="Times New Roman" w:hAnsi="Times New Roman"/>
          <w:highlight w:val="cyan"/>
        </w:rPr>
        <w:t>declarado</w:t>
      </w:r>
      <w:r w:rsidR="00B557D4">
        <w:rPr>
          <w:rFonts w:ascii="Times New Roman" w:hAnsi="Times New Roman"/>
          <w:highlight w:val="cyan"/>
        </w:rPr>
        <w:t xml:space="preserve"> </w:t>
      </w:r>
      <w:r w:rsidR="008A6EC3">
        <w:rPr>
          <w:rFonts w:ascii="Times New Roman" w:hAnsi="Times New Roman"/>
          <w:highlight w:val="cyan"/>
        </w:rPr>
        <w:t xml:space="preserve">INEXEQUIBLE </w:t>
      </w:r>
      <w:r w:rsidRPr="006F2255">
        <w:rPr>
          <w:rFonts w:ascii="Times New Roman" w:hAnsi="Times New Roman"/>
          <w:highlight w:val="cyan"/>
        </w:rPr>
        <w:t>por</w:t>
      </w:r>
      <w:r w:rsidR="00B557D4">
        <w:rPr>
          <w:rFonts w:ascii="Times New Roman" w:hAnsi="Times New Roman"/>
          <w:highlight w:val="cyan"/>
        </w:rPr>
        <w:t xml:space="preserve"> </w:t>
      </w:r>
      <w:r w:rsidRPr="006F2255">
        <w:rPr>
          <w:rFonts w:ascii="Times New Roman" w:hAnsi="Times New Roman"/>
          <w:highlight w:val="cyan"/>
        </w:rPr>
        <w:t>la</w:t>
      </w:r>
      <w:r w:rsidR="00B557D4">
        <w:rPr>
          <w:rFonts w:ascii="Times New Roman" w:hAnsi="Times New Roman"/>
          <w:highlight w:val="cyan"/>
        </w:rPr>
        <w:t xml:space="preserve"> </w:t>
      </w:r>
      <w:r w:rsidRPr="006F2255">
        <w:rPr>
          <w:rFonts w:ascii="Times New Roman" w:hAnsi="Times New Roman"/>
          <w:highlight w:val="cyan"/>
        </w:rPr>
        <w:t>Corte</w:t>
      </w:r>
      <w:r w:rsidR="00B557D4">
        <w:rPr>
          <w:rFonts w:ascii="Times New Roman" w:hAnsi="Times New Roman"/>
          <w:highlight w:val="cyan"/>
        </w:rPr>
        <w:t xml:space="preserve"> </w:t>
      </w:r>
      <w:r w:rsidRPr="006F2255">
        <w:rPr>
          <w:rFonts w:ascii="Times New Roman" w:hAnsi="Times New Roman"/>
          <w:highlight w:val="cyan"/>
        </w:rPr>
        <w:t>Constitucional</w:t>
      </w:r>
      <w:r w:rsidR="00B557D4">
        <w:rPr>
          <w:rFonts w:ascii="Times New Roman" w:hAnsi="Times New Roman"/>
          <w:highlight w:val="cyan"/>
        </w:rPr>
        <w:t xml:space="preserve"> </w:t>
      </w:r>
      <w:r w:rsidRPr="006F2255">
        <w:rPr>
          <w:rFonts w:ascii="Times New Roman" w:hAnsi="Times New Roman"/>
          <w:highlight w:val="cyan"/>
        </w:rPr>
        <w:t>mediante</w:t>
      </w:r>
      <w:r w:rsidR="00B557D4">
        <w:rPr>
          <w:rFonts w:ascii="Times New Roman" w:hAnsi="Times New Roman"/>
          <w:highlight w:val="cyan"/>
        </w:rPr>
        <w:t xml:space="preserve"> </w:t>
      </w:r>
      <w:hyperlink r:id="rId158" w:history="1">
        <w:r w:rsidRPr="006F2255">
          <w:rPr>
            <w:rStyle w:val="Hipervnculo"/>
            <w:rFonts w:ascii="Times New Roman" w:hAnsi="Times New Roman"/>
            <w:highlight w:val="cyan"/>
          </w:rPr>
          <w:t>Sentencia</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C-801</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16</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septiembre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2003</w:t>
        </w:r>
      </w:hyperlink>
      <w:r w:rsidRPr="006F2255">
        <w:rPr>
          <w:rFonts w:ascii="Times New Roman" w:hAnsi="Times New Roman"/>
          <w:highlight w:val="cyan"/>
        </w:rPr>
        <w:t>,</w:t>
      </w:r>
      <w:r w:rsidR="00B557D4">
        <w:rPr>
          <w:rFonts w:ascii="Times New Roman" w:hAnsi="Times New Roman"/>
          <w:highlight w:val="cyan"/>
        </w:rPr>
        <w:t xml:space="preserve"> </w:t>
      </w:r>
      <w:r w:rsidRPr="006F2255">
        <w:rPr>
          <w:rFonts w:ascii="Times New Roman" w:hAnsi="Times New Roman"/>
          <w:highlight w:val="cyan"/>
        </w:rPr>
        <w:t>Magistrado</w:t>
      </w:r>
      <w:r w:rsidR="00B557D4">
        <w:rPr>
          <w:rFonts w:ascii="Times New Roman" w:hAnsi="Times New Roman"/>
          <w:highlight w:val="cyan"/>
        </w:rPr>
        <w:t xml:space="preserve"> </w:t>
      </w:r>
      <w:r w:rsidRPr="006F2255">
        <w:rPr>
          <w:rFonts w:ascii="Times New Roman" w:hAnsi="Times New Roman"/>
          <w:highlight w:val="cyan"/>
        </w:rPr>
        <w:t>Ponente</w:t>
      </w:r>
      <w:r w:rsidR="00B557D4">
        <w:rPr>
          <w:rFonts w:ascii="Times New Roman" w:hAnsi="Times New Roman"/>
          <w:highlight w:val="cyan"/>
        </w:rPr>
        <w:t xml:space="preserve"> </w:t>
      </w:r>
      <w:r w:rsidRPr="006F2255">
        <w:rPr>
          <w:rFonts w:ascii="Times New Roman" w:hAnsi="Times New Roman"/>
          <w:highlight w:val="cyan"/>
        </w:rPr>
        <w:t>Dr.</w:t>
      </w:r>
      <w:r w:rsidR="00B557D4">
        <w:rPr>
          <w:rFonts w:ascii="Times New Roman" w:hAnsi="Times New Roman"/>
          <w:highlight w:val="cyan"/>
        </w:rPr>
        <w:t xml:space="preserve"> </w:t>
      </w:r>
      <w:r w:rsidRPr="006F2255">
        <w:rPr>
          <w:rFonts w:ascii="Times New Roman" w:hAnsi="Times New Roman"/>
          <w:highlight w:val="cyan"/>
        </w:rPr>
        <w:t>Jaime</w:t>
      </w:r>
      <w:r w:rsidR="00B557D4">
        <w:rPr>
          <w:rFonts w:ascii="Times New Roman" w:hAnsi="Times New Roman"/>
          <w:highlight w:val="cyan"/>
        </w:rPr>
        <w:t xml:space="preserve"> </w:t>
      </w:r>
      <w:r w:rsidRPr="006F2255">
        <w:rPr>
          <w:rFonts w:ascii="Times New Roman" w:hAnsi="Times New Roman"/>
          <w:highlight w:val="cyan"/>
        </w:rPr>
        <w:t>Córdoba</w:t>
      </w:r>
      <w:r w:rsidR="00B557D4">
        <w:rPr>
          <w:rFonts w:ascii="Times New Roman" w:hAnsi="Times New Roman"/>
          <w:highlight w:val="cyan"/>
        </w:rPr>
        <w:t xml:space="preserve"> </w:t>
      </w:r>
      <w:r w:rsidRPr="006F2255">
        <w:rPr>
          <w:rFonts w:ascii="Times New Roman" w:hAnsi="Times New Roman"/>
          <w:highlight w:val="cyan"/>
        </w:rPr>
        <w:t>Triviño.</w:t>
      </w:r>
    </w:p>
    <w:p w14:paraId="033E7330" w14:textId="77777777" w:rsidR="006F2255" w:rsidRDefault="006F2255" w:rsidP="006F2255">
      <w:pPr>
        <w:spacing w:after="0" w:line="240" w:lineRule="auto"/>
        <w:jc w:val="both"/>
        <w:rPr>
          <w:rFonts w:ascii="Times New Roman" w:eastAsia="Times New Roman" w:hAnsi="Times New Roman"/>
          <w:lang w:val="es-CO" w:eastAsia="es-CO"/>
        </w:rPr>
      </w:pPr>
    </w:p>
    <w:p w14:paraId="033E7331" w14:textId="77777777" w:rsidR="00A936C6" w:rsidRPr="006F2255"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lastRenderedPageBreak/>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48.</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UNIDAD</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EMPRESA.</w:t>
      </w:r>
      <w:r w:rsidR="00B557D4">
        <w:rPr>
          <w:rFonts w:ascii="Times New Roman" w:hAnsi="Times New Roman"/>
          <w:b/>
          <w:i/>
        </w:rPr>
        <w:t xml:space="preserve"> </w:t>
      </w:r>
      <w:r w:rsidR="006F2255">
        <w:rPr>
          <w:rFonts w:ascii="Times New Roman" w:hAnsi="Times New Roman"/>
          <w:b/>
          <w:i/>
        </w:rPr>
        <w:t>{</w:t>
      </w:r>
      <w:r w:rsidR="006F2255" w:rsidRPr="006F2255">
        <w:rPr>
          <w:rFonts w:ascii="Times New Roman" w:hAnsi="Times New Roman"/>
          <w:b/>
          <w:i/>
        </w:rPr>
        <w:t>Se</w:t>
      </w:r>
      <w:r w:rsidR="00B557D4">
        <w:rPr>
          <w:rFonts w:ascii="Times New Roman" w:hAnsi="Times New Roman"/>
          <w:b/>
          <w:i/>
        </w:rPr>
        <w:t xml:space="preserve"> </w:t>
      </w:r>
      <w:r w:rsidR="006F2255" w:rsidRPr="006F2255">
        <w:rPr>
          <w:rFonts w:ascii="Times New Roman" w:hAnsi="Times New Roman"/>
          <w:b/>
          <w:i/>
        </w:rPr>
        <w:t>entenderá</w:t>
      </w:r>
      <w:r w:rsidR="00B557D4">
        <w:rPr>
          <w:rFonts w:ascii="Times New Roman" w:hAnsi="Times New Roman"/>
          <w:b/>
          <w:i/>
        </w:rPr>
        <w:t xml:space="preserve"> </w:t>
      </w:r>
      <w:r w:rsidR="006F2255" w:rsidRPr="006F2255">
        <w:rPr>
          <w:rFonts w:ascii="Times New Roman" w:hAnsi="Times New Roman"/>
          <w:b/>
          <w:i/>
        </w:rPr>
        <w:t>por</w:t>
      </w:r>
      <w:r w:rsidR="00B557D4">
        <w:rPr>
          <w:rFonts w:ascii="Times New Roman" w:hAnsi="Times New Roman"/>
          <w:b/>
          <w:i/>
        </w:rPr>
        <w:t xml:space="preserve"> </w:t>
      </w:r>
      <w:r w:rsidR="006F2255" w:rsidRPr="006F2255">
        <w:rPr>
          <w:rFonts w:ascii="Times New Roman" w:hAnsi="Times New Roman"/>
          <w:b/>
          <w:i/>
        </w:rPr>
        <w:t>empresa</w:t>
      </w:r>
      <w:r w:rsidR="00B557D4">
        <w:rPr>
          <w:rFonts w:ascii="Times New Roman" w:hAnsi="Times New Roman"/>
          <w:b/>
          <w:i/>
        </w:rPr>
        <w:t xml:space="preserve"> </w:t>
      </w:r>
      <w:r w:rsidR="006F2255" w:rsidRPr="006F2255">
        <w:rPr>
          <w:rFonts w:ascii="Times New Roman" w:hAnsi="Times New Roman"/>
          <w:b/>
          <w:i/>
        </w:rPr>
        <w:t>la</w:t>
      </w:r>
      <w:r w:rsidR="00B557D4">
        <w:rPr>
          <w:rFonts w:ascii="Times New Roman" w:hAnsi="Times New Roman"/>
          <w:b/>
          <w:i/>
        </w:rPr>
        <w:t xml:space="preserve"> </w:t>
      </w:r>
      <w:r w:rsidR="006F2255" w:rsidRPr="006F2255">
        <w:rPr>
          <w:rFonts w:ascii="Times New Roman" w:hAnsi="Times New Roman"/>
          <w:b/>
          <w:i/>
        </w:rPr>
        <w:t>unidad</w:t>
      </w:r>
      <w:r w:rsidR="00B557D4">
        <w:rPr>
          <w:rFonts w:ascii="Times New Roman" w:hAnsi="Times New Roman"/>
          <w:b/>
          <w:i/>
        </w:rPr>
        <w:t xml:space="preserve"> </w:t>
      </w:r>
      <w:r w:rsidR="006F2255" w:rsidRPr="006F2255">
        <w:rPr>
          <w:rFonts w:ascii="Times New Roman" w:hAnsi="Times New Roman"/>
          <w:b/>
          <w:i/>
        </w:rPr>
        <w:t>de</w:t>
      </w:r>
      <w:r w:rsidR="00B557D4">
        <w:rPr>
          <w:rFonts w:ascii="Times New Roman" w:hAnsi="Times New Roman"/>
          <w:b/>
          <w:i/>
        </w:rPr>
        <w:t xml:space="preserve"> </w:t>
      </w:r>
      <w:r w:rsidR="006F2255" w:rsidRPr="006F2255">
        <w:rPr>
          <w:rFonts w:ascii="Times New Roman" w:hAnsi="Times New Roman"/>
          <w:b/>
          <w:i/>
        </w:rPr>
        <w:t>producción</w:t>
      </w:r>
      <w:r w:rsidR="00B557D4">
        <w:rPr>
          <w:rFonts w:ascii="Times New Roman" w:hAnsi="Times New Roman"/>
          <w:b/>
          <w:i/>
        </w:rPr>
        <w:t xml:space="preserve"> </w:t>
      </w:r>
      <w:r w:rsidR="006F2255" w:rsidRPr="006F2255">
        <w:rPr>
          <w:rFonts w:ascii="Times New Roman" w:hAnsi="Times New Roman"/>
          <w:b/>
          <w:i/>
        </w:rPr>
        <w:t>de</w:t>
      </w:r>
      <w:r w:rsidR="00B557D4">
        <w:rPr>
          <w:rFonts w:ascii="Times New Roman" w:hAnsi="Times New Roman"/>
          <w:b/>
          <w:i/>
        </w:rPr>
        <w:t xml:space="preserve"> </w:t>
      </w:r>
      <w:r w:rsidR="006F2255" w:rsidRPr="006F2255">
        <w:rPr>
          <w:rFonts w:ascii="Times New Roman" w:hAnsi="Times New Roman"/>
          <w:b/>
          <w:i/>
        </w:rPr>
        <w:t>bienes</w:t>
      </w:r>
      <w:r w:rsidR="00B557D4">
        <w:rPr>
          <w:rFonts w:ascii="Times New Roman" w:hAnsi="Times New Roman"/>
          <w:b/>
          <w:i/>
        </w:rPr>
        <w:t xml:space="preserve"> </w:t>
      </w:r>
      <w:r w:rsidR="006F2255" w:rsidRPr="006F2255">
        <w:rPr>
          <w:rFonts w:ascii="Times New Roman" w:hAnsi="Times New Roman"/>
          <w:b/>
          <w:i/>
        </w:rPr>
        <w:t>o</w:t>
      </w:r>
      <w:r w:rsidR="00B557D4">
        <w:rPr>
          <w:rFonts w:ascii="Times New Roman" w:hAnsi="Times New Roman"/>
          <w:b/>
          <w:i/>
        </w:rPr>
        <w:t xml:space="preserve"> </w:t>
      </w:r>
      <w:r w:rsidR="006F2255" w:rsidRPr="006F2255">
        <w:rPr>
          <w:rFonts w:ascii="Times New Roman" w:hAnsi="Times New Roman"/>
          <w:b/>
          <w:i/>
        </w:rPr>
        <w:t>de</w:t>
      </w:r>
      <w:r w:rsidR="00B557D4">
        <w:rPr>
          <w:rFonts w:ascii="Times New Roman" w:hAnsi="Times New Roman"/>
          <w:b/>
          <w:i/>
        </w:rPr>
        <w:t xml:space="preserve"> </w:t>
      </w:r>
      <w:r w:rsidR="006F2255" w:rsidRPr="006F2255">
        <w:rPr>
          <w:rFonts w:ascii="Times New Roman" w:hAnsi="Times New Roman"/>
          <w:b/>
          <w:i/>
        </w:rPr>
        <w:t>servicios</w:t>
      </w:r>
      <w:r w:rsidR="00B557D4">
        <w:rPr>
          <w:rFonts w:ascii="Times New Roman" w:hAnsi="Times New Roman"/>
          <w:b/>
          <w:i/>
        </w:rPr>
        <w:t xml:space="preserve"> </w:t>
      </w:r>
      <w:r w:rsidR="006F2255" w:rsidRPr="006F2255">
        <w:rPr>
          <w:rFonts w:ascii="Times New Roman" w:hAnsi="Times New Roman"/>
          <w:b/>
          <w:i/>
        </w:rPr>
        <w:t>constituida</w:t>
      </w:r>
      <w:r w:rsidR="00B557D4">
        <w:rPr>
          <w:rFonts w:ascii="Times New Roman" w:hAnsi="Times New Roman"/>
          <w:b/>
          <w:i/>
        </w:rPr>
        <w:t xml:space="preserve"> </w:t>
      </w:r>
      <w:r w:rsidR="006F2255" w:rsidRPr="006F2255">
        <w:rPr>
          <w:rFonts w:ascii="Times New Roman" w:hAnsi="Times New Roman"/>
          <w:b/>
          <w:i/>
        </w:rPr>
        <w:t>para</w:t>
      </w:r>
      <w:r w:rsidR="00B557D4">
        <w:rPr>
          <w:rFonts w:ascii="Times New Roman" w:hAnsi="Times New Roman"/>
          <w:b/>
          <w:i/>
        </w:rPr>
        <w:t xml:space="preserve"> </w:t>
      </w:r>
      <w:r w:rsidR="006F2255" w:rsidRPr="006F2255">
        <w:rPr>
          <w:rFonts w:ascii="Times New Roman" w:hAnsi="Times New Roman"/>
          <w:b/>
          <w:i/>
        </w:rPr>
        <w:t>realizar</w:t>
      </w:r>
      <w:r w:rsidR="00B557D4">
        <w:rPr>
          <w:rFonts w:ascii="Times New Roman" w:hAnsi="Times New Roman"/>
          <w:b/>
          <w:i/>
        </w:rPr>
        <w:t xml:space="preserve"> </w:t>
      </w:r>
      <w:r w:rsidR="006F2255" w:rsidRPr="006F2255">
        <w:rPr>
          <w:rFonts w:ascii="Times New Roman" w:hAnsi="Times New Roman"/>
          <w:b/>
          <w:i/>
        </w:rPr>
        <w:t>una</w:t>
      </w:r>
      <w:r w:rsidR="00B557D4">
        <w:rPr>
          <w:rFonts w:ascii="Times New Roman" w:hAnsi="Times New Roman"/>
          <w:b/>
          <w:i/>
        </w:rPr>
        <w:t xml:space="preserve"> </w:t>
      </w:r>
      <w:r w:rsidR="006F2255" w:rsidRPr="006F2255">
        <w:rPr>
          <w:rFonts w:ascii="Times New Roman" w:hAnsi="Times New Roman"/>
          <w:b/>
          <w:i/>
        </w:rPr>
        <w:t>actividad</w:t>
      </w:r>
      <w:r w:rsidR="00B557D4">
        <w:rPr>
          <w:rFonts w:ascii="Times New Roman" w:hAnsi="Times New Roman"/>
          <w:b/>
          <w:i/>
        </w:rPr>
        <w:t xml:space="preserve"> </w:t>
      </w:r>
      <w:r w:rsidR="006F2255" w:rsidRPr="006F2255">
        <w:rPr>
          <w:rFonts w:ascii="Times New Roman" w:hAnsi="Times New Roman"/>
          <w:b/>
          <w:i/>
        </w:rPr>
        <w:t>económica</w:t>
      </w:r>
      <w:r w:rsidR="00B557D4">
        <w:rPr>
          <w:rFonts w:ascii="Times New Roman" w:hAnsi="Times New Roman"/>
          <w:b/>
          <w:i/>
        </w:rPr>
        <w:t xml:space="preserve"> </w:t>
      </w:r>
      <w:r w:rsidR="006F2255" w:rsidRPr="006F2255">
        <w:rPr>
          <w:rFonts w:ascii="Times New Roman" w:hAnsi="Times New Roman"/>
          <w:b/>
          <w:i/>
        </w:rPr>
        <w:t>con</w:t>
      </w:r>
      <w:r w:rsidR="00B557D4">
        <w:rPr>
          <w:rFonts w:ascii="Times New Roman" w:hAnsi="Times New Roman"/>
          <w:b/>
          <w:i/>
        </w:rPr>
        <w:t xml:space="preserve"> </w:t>
      </w:r>
      <w:r w:rsidR="006F2255" w:rsidRPr="006F2255">
        <w:rPr>
          <w:rFonts w:ascii="Times New Roman" w:hAnsi="Times New Roman"/>
          <w:b/>
          <w:i/>
        </w:rPr>
        <w:t>fines</w:t>
      </w:r>
      <w:r w:rsidR="00B557D4">
        <w:rPr>
          <w:rFonts w:ascii="Times New Roman" w:hAnsi="Times New Roman"/>
          <w:b/>
          <w:i/>
        </w:rPr>
        <w:t xml:space="preserve"> </w:t>
      </w:r>
      <w:r w:rsidR="006F2255" w:rsidRPr="006F2255">
        <w:rPr>
          <w:rFonts w:ascii="Times New Roman" w:hAnsi="Times New Roman"/>
          <w:b/>
          <w:i/>
        </w:rPr>
        <w:t>de</w:t>
      </w:r>
      <w:r w:rsidR="00B557D4">
        <w:rPr>
          <w:rFonts w:ascii="Times New Roman" w:hAnsi="Times New Roman"/>
          <w:b/>
          <w:i/>
        </w:rPr>
        <w:t xml:space="preserve"> </w:t>
      </w:r>
      <w:r w:rsidR="006F2255" w:rsidRPr="006F2255">
        <w:rPr>
          <w:rFonts w:ascii="Times New Roman" w:hAnsi="Times New Roman"/>
          <w:b/>
          <w:i/>
        </w:rPr>
        <w:t>lucro.</w:t>
      </w:r>
      <w:r w:rsidR="00B557D4">
        <w:rPr>
          <w:rFonts w:ascii="Times New Roman" w:hAnsi="Times New Roman"/>
          <w:b/>
          <w:i/>
        </w:rPr>
        <w:t xml:space="preserve"> </w:t>
      </w:r>
      <w:r w:rsidR="006F2255" w:rsidRPr="006F2255">
        <w:rPr>
          <w:rFonts w:ascii="Times New Roman" w:hAnsi="Times New Roman"/>
          <w:b/>
          <w:i/>
        </w:rPr>
        <w:t>Las</w:t>
      </w:r>
      <w:r w:rsidR="00B557D4">
        <w:rPr>
          <w:rFonts w:ascii="Times New Roman" w:hAnsi="Times New Roman"/>
          <w:b/>
          <w:i/>
        </w:rPr>
        <w:t xml:space="preserve"> </w:t>
      </w:r>
      <w:r w:rsidR="006F2255" w:rsidRPr="006F2255">
        <w:rPr>
          <w:rFonts w:ascii="Times New Roman" w:hAnsi="Times New Roman"/>
          <w:b/>
          <w:i/>
        </w:rPr>
        <w:t>Unidades</w:t>
      </w:r>
      <w:r w:rsidR="00B557D4">
        <w:rPr>
          <w:rFonts w:ascii="Times New Roman" w:hAnsi="Times New Roman"/>
          <w:b/>
          <w:i/>
        </w:rPr>
        <w:t xml:space="preserve"> </w:t>
      </w:r>
      <w:r w:rsidR="006F2255" w:rsidRPr="006F2255">
        <w:rPr>
          <w:rFonts w:ascii="Times New Roman" w:hAnsi="Times New Roman"/>
          <w:b/>
          <w:i/>
        </w:rPr>
        <w:t>de</w:t>
      </w:r>
      <w:r w:rsidR="00B557D4">
        <w:rPr>
          <w:rFonts w:ascii="Times New Roman" w:hAnsi="Times New Roman"/>
          <w:b/>
          <w:i/>
        </w:rPr>
        <w:t xml:space="preserve"> </w:t>
      </w:r>
      <w:r w:rsidR="006F2255" w:rsidRPr="006F2255">
        <w:rPr>
          <w:rFonts w:ascii="Times New Roman" w:hAnsi="Times New Roman"/>
          <w:b/>
          <w:i/>
        </w:rPr>
        <w:t>producción</w:t>
      </w:r>
      <w:r w:rsidR="00B557D4">
        <w:rPr>
          <w:rFonts w:ascii="Times New Roman" w:hAnsi="Times New Roman"/>
          <w:b/>
          <w:i/>
        </w:rPr>
        <w:t xml:space="preserve"> </w:t>
      </w:r>
      <w:r w:rsidR="006F2255" w:rsidRPr="006F2255">
        <w:rPr>
          <w:rFonts w:ascii="Times New Roman" w:hAnsi="Times New Roman"/>
          <w:b/>
          <w:i/>
        </w:rPr>
        <w:t>o</w:t>
      </w:r>
      <w:r w:rsidR="00B557D4">
        <w:rPr>
          <w:rFonts w:ascii="Times New Roman" w:hAnsi="Times New Roman"/>
          <w:b/>
          <w:i/>
        </w:rPr>
        <w:t xml:space="preserve"> </w:t>
      </w:r>
      <w:r w:rsidR="006F2255" w:rsidRPr="006F2255">
        <w:rPr>
          <w:rFonts w:ascii="Times New Roman" w:hAnsi="Times New Roman"/>
          <w:b/>
          <w:i/>
        </w:rPr>
        <w:t>las</w:t>
      </w:r>
      <w:r w:rsidR="00B557D4">
        <w:rPr>
          <w:rFonts w:ascii="Times New Roman" w:hAnsi="Times New Roman"/>
          <w:b/>
          <w:i/>
        </w:rPr>
        <w:t xml:space="preserve"> </w:t>
      </w:r>
      <w:r w:rsidR="006F2255" w:rsidRPr="006F2255">
        <w:rPr>
          <w:rFonts w:ascii="Times New Roman" w:hAnsi="Times New Roman"/>
          <w:b/>
          <w:i/>
        </w:rPr>
        <w:t>personas</w:t>
      </w:r>
      <w:r w:rsidR="00B557D4">
        <w:rPr>
          <w:rFonts w:ascii="Times New Roman" w:hAnsi="Times New Roman"/>
          <w:b/>
          <w:i/>
        </w:rPr>
        <w:t xml:space="preserve"> </w:t>
      </w:r>
      <w:r w:rsidR="006F2255" w:rsidRPr="006F2255">
        <w:rPr>
          <w:rFonts w:ascii="Times New Roman" w:hAnsi="Times New Roman"/>
          <w:b/>
          <w:i/>
        </w:rPr>
        <w:t>jurídicas</w:t>
      </w:r>
      <w:r w:rsidR="00B557D4">
        <w:rPr>
          <w:rFonts w:ascii="Times New Roman" w:hAnsi="Times New Roman"/>
          <w:b/>
          <w:i/>
        </w:rPr>
        <w:t xml:space="preserve"> </w:t>
      </w:r>
      <w:r w:rsidR="006F2255" w:rsidRPr="006F2255">
        <w:rPr>
          <w:rFonts w:ascii="Times New Roman" w:hAnsi="Times New Roman"/>
          <w:b/>
          <w:i/>
        </w:rPr>
        <w:t>vinculadas</w:t>
      </w:r>
      <w:r w:rsidR="00B557D4">
        <w:rPr>
          <w:rFonts w:ascii="Times New Roman" w:hAnsi="Times New Roman"/>
          <w:b/>
          <w:i/>
        </w:rPr>
        <w:t xml:space="preserve"> </w:t>
      </w:r>
      <w:r w:rsidR="006F2255" w:rsidRPr="006F2255">
        <w:rPr>
          <w:rFonts w:ascii="Times New Roman" w:hAnsi="Times New Roman"/>
          <w:b/>
          <w:i/>
        </w:rPr>
        <w:t>económicamente</w:t>
      </w:r>
      <w:r w:rsidR="00B557D4">
        <w:rPr>
          <w:rFonts w:ascii="Times New Roman" w:hAnsi="Times New Roman"/>
          <w:b/>
          <w:i/>
        </w:rPr>
        <w:t xml:space="preserve"> </w:t>
      </w:r>
      <w:r w:rsidR="006F2255" w:rsidRPr="006F2255">
        <w:rPr>
          <w:rFonts w:ascii="Times New Roman" w:hAnsi="Times New Roman"/>
          <w:b/>
          <w:i/>
        </w:rPr>
        <w:t>a</w:t>
      </w:r>
      <w:r w:rsidR="00B557D4">
        <w:rPr>
          <w:rFonts w:ascii="Times New Roman" w:hAnsi="Times New Roman"/>
          <w:b/>
          <w:i/>
        </w:rPr>
        <w:t xml:space="preserve"> </w:t>
      </w:r>
      <w:r w:rsidR="006F2255" w:rsidRPr="006F2255">
        <w:rPr>
          <w:rFonts w:ascii="Times New Roman" w:hAnsi="Times New Roman"/>
          <w:b/>
          <w:i/>
        </w:rPr>
        <w:t>una</w:t>
      </w:r>
      <w:r w:rsidR="00B557D4">
        <w:rPr>
          <w:rFonts w:ascii="Times New Roman" w:hAnsi="Times New Roman"/>
          <w:b/>
          <w:i/>
        </w:rPr>
        <w:t xml:space="preserve"> </w:t>
      </w:r>
      <w:r w:rsidR="006F2255" w:rsidRPr="006F2255">
        <w:rPr>
          <w:rFonts w:ascii="Times New Roman" w:hAnsi="Times New Roman"/>
          <w:b/>
          <w:i/>
        </w:rPr>
        <w:t>misma</w:t>
      </w:r>
      <w:r w:rsidR="00B557D4">
        <w:rPr>
          <w:rFonts w:ascii="Times New Roman" w:hAnsi="Times New Roman"/>
          <w:b/>
          <w:i/>
        </w:rPr>
        <w:t xml:space="preserve"> </w:t>
      </w:r>
      <w:r w:rsidR="006F2255" w:rsidRPr="006F2255">
        <w:rPr>
          <w:rFonts w:ascii="Times New Roman" w:hAnsi="Times New Roman"/>
          <w:b/>
          <w:i/>
        </w:rPr>
        <w:t>persona</w:t>
      </w:r>
      <w:r w:rsidR="00B557D4">
        <w:rPr>
          <w:rFonts w:ascii="Times New Roman" w:hAnsi="Times New Roman"/>
          <w:b/>
          <w:i/>
        </w:rPr>
        <w:t xml:space="preserve"> </w:t>
      </w:r>
      <w:r w:rsidR="006F2255" w:rsidRPr="006F2255">
        <w:rPr>
          <w:rFonts w:ascii="Times New Roman" w:hAnsi="Times New Roman"/>
          <w:b/>
          <w:i/>
        </w:rPr>
        <w:t>natural</w:t>
      </w:r>
      <w:r w:rsidR="00B557D4">
        <w:rPr>
          <w:rFonts w:ascii="Times New Roman" w:hAnsi="Times New Roman"/>
          <w:b/>
          <w:i/>
        </w:rPr>
        <w:t xml:space="preserve"> </w:t>
      </w:r>
      <w:r w:rsidR="006F2255" w:rsidRPr="006F2255">
        <w:rPr>
          <w:rFonts w:ascii="Times New Roman" w:hAnsi="Times New Roman"/>
          <w:b/>
          <w:i/>
        </w:rPr>
        <w:t>o</w:t>
      </w:r>
      <w:r w:rsidR="00B557D4">
        <w:rPr>
          <w:rFonts w:ascii="Times New Roman" w:hAnsi="Times New Roman"/>
          <w:b/>
          <w:i/>
        </w:rPr>
        <w:t xml:space="preserve"> </w:t>
      </w:r>
      <w:r w:rsidR="006F2255" w:rsidRPr="006F2255">
        <w:rPr>
          <w:rFonts w:ascii="Times New Roman" w:hAnsi="Times New Roman"/>
          <w:b/>
          <w:i/>
        </w:rPr>
        <w:t>jurídica</w:t>
      </w:r>
      <w:r w:rsidR="00B557D4">
        <w:rPr>
          <w:rFonts w:ascii="Times New Roman" w:hAnsi="Times New Roman"/>
          <w:b/>
          <w:i/>
        </w:rPr>
        <w:t xml:space="preserve"> </w:t>
      </w:r>
      <w:r w:rsidR="006F2255" w:rsidRPr="006F2255">
        <w:rPr>
          <w:rFonts w:ascii="Times New Roman" w:hAnsi="Times New Roman"/>
          <w:b/>
          <w:i/>
        </w:rPr>
        <w:t>conservarán</w:t>
      </w:r>
      <w:r w:rsidR="00B557D4">
        <w:rPr>
          <w:rFonts w:ascii="Times New Roman" w:hAnsi="Times New Roman"/>
          <w:b/>
          <w:i/>
        </w:rPr>
        <w:t xml:space="preserve"> </w:t>
      </w:r>
      <w:r w:rsidR="006F2255" w:rsidRPr="006F2255">
        <w:rPr>
          <w:rFonts w:ascii="Times New Roman" w:hAnsi="Times New Roman"/>
          <w:b/>
          <w:i/>
        </w:rPr>
        <w:t>su</w:t>
      </w:r>
      <w:r w:rsidR="00B557D4">
        <w:rPr>
          <w:rFonts w:ascii="Times New Roman" w:hAnsi="Times New Roman"/>
          <w:b/>
          <w:i/>
        </w:rPr>
        <w:t xml:space="preserve"> </w:t>
      </w:r>
      <w:r w:rsidR="006F2255" w:rsidRPr="006F2255">
        <w:rPr>
          <w:rFonts w:ascii="Times New Roman" w:hAnsi="Times New Roman"/>
          <w:b/>
          <w:i/>
        </w:rPr>
        <w:t>independencia</w:t>
      </w:r>
      <w:r w:rsidR="00B557D4">
        <w:rPr>
          <w:rFonts w:ascii="Times New Roman" w:hAnsi="Times New Roman"/>
          <w:b/>
          <w:i/>
        </w:rPr>
        <w:t xml:space="preserve"> </w:t>
      </w:r>
      <w:r w:rsidR="006F2255" w:rsidRPr="006F2255">
        <w:rPr>
          <w:rFonts w:ascii="Times New Roman" w:hAnsi="Times New Roman"/>
          <w:b/>
          <w:i/>
        </w:rPr>
        <w:t>para</w:t>
      </w:r>
      <w:r w:rsidR="00B557D4">
        <w:rPr>
          <w:rFonts w:ascii="Times New Roman" w:hAnsi="Times New Roman"/>
          <w:b/>
          <w:i/>
        </w:rPr>
        <w:t xml:space="preserve"> </w:t>
      </w:r>
      <w:r w:rsidR="006F2255" w:rsidRPr="006F2255">
        <w:rPr>
          <w:rFonts w:ascii="Times New Roman" w:hAnsi="Times New Roman"/>
          <w:b/>
          <w:i/>
        </w:rPr>
        <w:t>efectos</w:t>
      </w:r>
      <w:r w:rsidR="00B557D4">
        <w:rPr>
          <w:rFonts w:ascii="Times New Roman" w:hAnsi="Times New Roman"/>
          <w:b/>
          <w:i/>
        </w:rPr>
        <w:t xml:space="preserve"> </w:t>
      </w:r>
      <w:r w:rsidR="006F2255" w:rsidRPr="006F2255">
        <w:rPr>
          <w:rFonts w:ascii="Times New Roman" w:hAnsi="Times New Roman"/>
          <w:b/>
          <w:i/>
        </w:rPr>
        <w:t>laborales</w:t>
      </w:r>
      <w:r w:rsidR="00B557D4">
        <w:rPr>
          <w:rFonts w:ascii="Times New Roman" w:hAnsi="Times New Roman"/>
          <w:b/>
          <w:i/>
        </w:rPr>
        <w:t xml:space="preserve"> </w:t>
      </w:r>
      <w:r w:rsidR="006F2255" w:rsidRPr="006F2255">
        <w:rPr>
          <w:rFonts w:ascii="Times New Roman" w:hAnsi="Times New Roman"/>
          <w:b/>
          <w:i/>
        </w:rPr>
        <w:t>y</w:t>
      </w:r>
      <w:r w:rsidR="00B557D4">
        <w:rPr>
          <w:rFonts w:ascii="Times New Roman" w:hAnsi="Times New Roman"/>
          <w:b/>
          <w:i/>
        </w:rPr>
        <w:t xml:space="preserve"> </w:t>
      </w:r>
      <w:r w:rsidR="006F2255" w:rsidRPr="006F2255">
        <w:rPr>
          <w:rFonts w:ascii="Times New Roman" w:hAnsi="Times New Roman"/>
          <w:b/>
          <w:i/>
        </w:rPr>
        <w:t>prestacionales,</w:t>
      </w:r>
      <w:r w:rsidR="00B557D4">
        <w:rPr>
          <w:rFonts w:ascii="Times New Roman" w:hAnsi="Times New Roman"/>
          <w:b/>
          <w:i/>
        </w:rPr>
        <w:t xml:space="preserve"> </w:t>
      </w:r>
      <w:r w:rsidR="006F2255" w:rsidRPr="006F2255">
        <w:rPr>
          <w:rFonts w:ascii="Times New Roman" w:hAnsi="Times New Roman"/>
          <w:b/>
          <w:i/>
        </w:rPr>
        <w:t>sin</w:t>
      </w:r>
      <w:r w:rsidR="00B557D4">
        <w:rPr>
          <w:rFonts w:ascii="Times New Roman" w:hAnsi="Times New Roman"/>
          <w:b/>
          <w:i/>
        </w:rPr>
        <w:t xml:space="preserve"> </w:t>
      </w:r>
      <w:r w:rsidR="006F2255" w:rsidRPr="006F2255">
        <w:rPr>
          <w:rFonts w:ascii="Times New Roman" w:hAnsi="Times New Roman"/>
          <w:b/>
          <w:i/>
        </w:rPr>
        <w:t>que</w:t>
      </w:r>
      <w:r w:rsidR="00B557D4">
        <w:rPr>
          <w:rFonts w:ascii="Times New Roman" w:hAnsi="Times New Roman"/>
          <w:b/>
          <w:i/>
        </w:rPr>
        <w:t xml:space="preserve"> </w:t>
      </w:r>
      <w:r w:rsidR="006F2255" w:rsidRPr="006F2255">
        <w:rPr>
          <w:rFonts w:ascii="Times New Roman" w:hAnsi="Times New Roman"/>
          <w:b/>
          <w:i/>
        </w:rPr>
        <w:t>entre</w:t>
      </w:r>
      <w:r w:rsidR="00B557D4">
        <w:rPr>
          <w:rFonts w:ascii="Times New Roman" w:hAnsi="Times New Roman"/>
          <w:b/>
          <w:i/>
        </w:rPr>
        <w:t xml:space="preserve"> </w:t>
      </w:r>
      <w:r w:rsidR="006F2255" w:rsidRPr="006F2255">
        <w:rPr>
          <w:rFonts w:ascii="Times New Roman" w:hAnsi="Times New Roman"/>
          <w:b/>
          <w:i/>
        </w:rPr>
        <w:t>ellas</w:t>
      </w:r>
      <w:r w:rsidR="00B557D4">
        <w:rPr>
          <w:rFonts w:ascii="Times New Roman" w:hAnsi="Times New Roman"/>
          <w:b/>
          <w:i/>
        </w:rPr>
        <w:t xml:space="preserve"> </w:t>
      </w:r>
      <w:r w:rsidR="006F2255" w:rsidRPr="006F2255">
        <w:rPr>
          <w:rFonts w:ascii="Times New Roman" w:hAnsi="Times New Roman"/>
          <w:b/>
          <w:i/>
        </w:rPr>
        <w:t>se</w:t>
      </w:r>
      <w:r w:rsidR="00B557D4">
        <w:rPr>
          <w:rFonts w:ascii="Times New Roman" w:hAnsi="Times New Roman"/>
          <w:b/>
          <w:i/>
        </w:rPr>
        <w:t xml:space="preserve"> </w:t>
      </w:r>
      <w:r w:rsidR="006F2255" w:rsidRPr="006F2255">
        <w:rPr>
          <w:rFonts w:ascii="Times New Roman" w:hAnsi="Times New Roman"/>
          <w:b/>
          <w:i/>
        </w:rPr>
        <w:t>desprenda</w:t>
      </w:r>
      <w:r w:rsidR="00B557D4">
        <w:rPr>
          <w:rFonts w:ascii="Times New Roman" w:hAnsi="Times New Roman"/>
          <w:b/>
          <w:i/>
        </w:rPr>
        <w:t xml:space="preserve"> </w:t>
      </w:r>
      <w:r w:rsidR="006F2255" w:rsidRPr="006F2255">
        <w:rPr>
          <w:rFonts w:ascii="Times New Roman" w:hAnsi="Times New Roman"/>
          <w:b/>
          <w:i/>
        </w:rPr>
        <w:t>una</w:t>
      </w:r>
      <w:r w:rsidR="00B557D4">
        <w:rPr>
          <w:rFonts w:ascii="Times New Roman" w:hAnsi="Times New Roman"/>
          <w:b/>
          <w:i/>
        </w:rPr>
        <w:t xml:space="preserve"> </w:t>
      </w:r>
      <w:r w:rsidR="006F2255" w:rsidRPr="006F2255">
        <w:rPr>
          <w:rFonts w:ascii="Times New Roman" w:hAnsi="Times New Roman"/>
          <w:b/>
          <w:i/>
        </w:rPr>
        <w:t>unidad</w:t>
      </w:r>
      <w:r w:rsidR="00B557D4">
        <w:rPr>
          <w:rFonts w:ascii="Times New Roman" w:hAnsi="Times New Roman"/>
          <w:b/>
          <w:i/>
        </w:rPr>
        <w:t xml:space="preserve"> </w:t>
      </w:r>
      <w:r w:rsidR="006F2255" w:rsidRPr="006F2255">
        <w:rPr>
          <w:rFonts w:ascii="Times New Roman" w:hAnsi="Times New Roman"/>
          <w:b/>
          <w:i/>
        </w:rPr>
        <w:t>de</w:t>
      </w:r>
      <w:r w:rsidR="00B557D4">
        <w:rPr>
          <w:rFonts w:ascii="Times New Roman" w:hAnsi="Times New Roman"/>
          <w:b/>
          <w:i/>
        </w:rPr>
        <w:t xml:space="preserve"> </w:t>
      </w:r>
      <w:r w:rsidR="006F2255" w:rsidRPr="006F2255">
        <w:rPr>
          <w:rFonts w:ascii="Times New Roman" w:hAnsi="Times New Roman"/>
          <w:b/>
          <w:i/>
        </w:rPr>
        <w:t>negocio</w:t>
      </w:r>
      <w:r w:rsidR="00B557D4">
        <w:rPr>
          <w:rFonts w:ascii="Times New Roman" w:hAnsi="Times New Roman"/>
          <w:b/>
          <w:i/>
        </w:rPr>
        <w:t xml:space="preserve"> </w:t>
      </w:r>
      <w:r w:rsidR="006F2255" w:rsidRPr="006F2255">
        <w:rPr>
          <w:rFonts w:ascii="Times New Roman" w:hAnsi="Times New Roman"/>
          <w:b/>
          <w:i/>
        </w:rPr>
        <w:t>o</w:t>
      </w:r>
      <w:r w:rsidR="00B557D4">
        <w:rPr>
          <w:rFonts w:ascii="Times New Roman" w:hAnsi="Times New Roman"/>
          <w:b/>
          <w:i/>
        </w:rPr>
        <w:t xml:space="preserve"> </w:t>
      </w:r>
      <w:r w:rsidR="006F2255" w:rsidRPr="006F2255">
        <w:rPr>
          <w:rFonts w:ascii="Times New Roman" w:hAnsi="Times New Roman"/>
          <w:b/>
          <w:i/>
        </w:rPr>
        <w:t>de</w:t>
      </w:r>
      <w:r w:rsidR="00B557D4">
        <w:rPr>
          <w:rFonts w:ascii="Times New Roman" w:hAnsi="Times New Roman"/>
          <w:b/>
          <w:i/>
        </w:rPr>
        <w:t xml:space="preserve"> </w:t>
      </w:r>
      <w:r w:rsidR="006F2255" w:rsidRPr="006F2255">
        <w:rPr>
          <w:rFonts w:ascii="Times New Roman" w:hAnsi="Times New Roman"/>
          <w:b/>
          <w:i/>
        </w:rPr>
        <w:t>empresa</w:t>
      </w:r>
      <w:r w:rsidR="00B557D4">
        <w:rPr>
          <w:rFonts w:ascii="Times New Roman" w:hAnsi="Times New Roman"/>
          <w:b/>
          <w:i/>
        </w:rPr>
        <w:t xml:space="preserve"> </w:t>
      </w:r>
      <w:r w:rsidR="006F2255" w:rsidRPr="006F2255">
        <w:rPr>
          <w:rFonts w:ascii="Times New Roman" w:hAnsi="Times New Roman"/>
          <w:b/>
          <w:i/>
        </w:rPr>
        <w:t>en</w:t>
      </w:r>
      <w:r w:rsidR="00B557D4">
        <w:rPr>
          <w:rFonts w:ascii="Times New Roman" w:hAnsi="Times New Roman"/>
          <w:b/>
          <w:i/>
        </w:rPr>
        <w:t xml:space="preserve"> </w:t>
      </w:r>
      <w:r w:rsidR="006F2255" w:rsidRPr="006F2255">
        <w:rPr>
          <w:rFonts w:ascii="Times New Roman" w:hAnsi="Times New Roman"/>
          <w:b/>
          <w:i/>
        </w:rPr>
        <w:t>ningún</w:t>
      </w:r>
      <w:r w:rsidR="00B557D4">
        <w:rPr>
          <w:rFonts w:ascii="Times New Roman" w:hAnsi="Times New Roman"/>
          <w:b/>
          <w:i/>
        </w:rPr>
        <w:t xml:space="preserve"> </w:t>
      </w:r>
      <w:r w:rsidR="006F2255" w:rsidRPr="006F2255">
        <w:rPr>
          <w:rFonts w:ascii="Times New Roman" w:hAnsi="Times New Roman"/>
          <w:b/>
          <w:i/>
        </w:rPr>
        <w:t>caso,</w:t>
      </w:r>
      <w:r w:rsidR="00B557D4">
        <w:rPr>
          <w:rFonts w:ascii="Times New Roman" w:hAnsi="Times New Roman"/>
          <w:b/>
          <w:i/>
        </w:rPr>
        <w:t xml:space="preserve"> </w:t>
      </w:r>
      <w:r w:rsidR="006F2255" w:rsidRPr="006F2255">
        <w:rPr>
          <w:rFonts w:ascii="Times New Roman" w:hAnsi="Times New Roman"/>
          <w:b/>
          <w:i/>
        </w:rPr>
        <w:t>así</w:t>
      </w:r>
      <w:r w:rsidR="00B557D4">
        <w:rPr>
          <w:rFonts w:ascii="Times New Roman" w:hAnsi="Times New Roman"/>
          <w:b/>
          <w:i/>
        </w:rPr>
        <w:t xml:space="preserve"> </w:t>
      </w:r>
      <w:r w:rsidR="006F2255" w:rsidRPr="006F2255">
        <w:rPr>
          <w:rFonts w:ascii="Times New Roman" w:hAnsi="Times New Roman"/>
          <w:b/>
          <w:i/>
        </w:rPr>
        <w:t>comercialmente</w:t>
      </w:r>
      <w:r w:rsidR="00B557D4">
        <w:rPr>
          <w:rFonts w:ascii="Times New Roman" w:hAnsi="Times New Roman"/>
          <w:b/>
          <w:i/>
        </w:rPr>
        <w:t xml:space="preserve"> </w:t>
      </w:r>
      <w:r w:rsidR="006F2255" w:rsidRPr="006F2255">
        <w:rPr>
          <w:rFonts w:ascii="Times New Roman" w:hAnsi="Times New Roman"/>
          <w:b/>
          <w:i/>
        </w:rPr>
        <w:t>conformen</w:t>
      </w:r>
      <w:r w:rsidR="00B557D4">
        <w:rPr>
          <w:rFonts w:ascii="Times New Roman" w:hAnsi="Times New Roman"/>
          <w:b/>
          <w:i/>
        </w:rPr>
        <w:t xml:space="preserve"> </w:t>
      </w:r>
      <w:r w:rsidR="006F2255" w:rsidRPr="006F2255">
        <w:rPr>
          <w:rFonts w:ascii="Times New Roman" w:hAnsi="Times New Roman"/>
          <w:b/>
          <w:i/>
        </w:rPr>
        <w:t>un</w:t>
      </w:r>
      <w:r w:rsidR="00B557D4">
        <w:rPr>
          <w:rFonts w:ascii="Times New Roman" w:hAnsi="Times New Roman"/>
          <w:b/>
          <w:i/>
        </w:rPr>
        <w:t xml:space="preserve"> </w:t>
      </w:r>
      <w:r w:rsidR="006F2255" w:rsidRPr="006F2255">
        <w:rPr>
          <w:rFonts w:ascii="Times New Roman" w:hAnsi="Times New Roman"/>
          <w:b/>
          <w:i/>
        </w:rPr>
        <w:t>grupo</w:t>
      </w:r>
      <w:r w:rsidR="00B557D4">
        <w:rPr>
          <w:rFonts w:ascii="Times New Roman" w:hAnsi="Times New Roman"/>
          <w:b/>
          <w:i/>
        </w:rPr>
        <w:t xml:space="preserve"> </w:t>
      </w:r>
      <w:r w:rsidR="006F2255" w:rsidRPr="006F2255">
        <w:rPr>
          <w:rFonts w:ascii="Times New Roman" w:hAnsi="Times New Roman"/>
          <w:b/>
          <w:i/>
        </w:rPr>
        <w:t>empresarial}.</w:t>
      </w:r>
    </w:p>
    <w:p w14:paraId="033E7332" w14:textId="77777777" w:rsidR="006F2255" w:rsidRDefault="006F2255" w:rsidP="006F2255">
      <w:pPr>
        <w:spacing w:after="0" w:line="240" w:lineRule="auto"/>
        <w:jc w:val="both"/>
        <w:rPr>
          <w:rFonts w:ascii="Times New Roman" w:eastAsia="Times New Roman" w:hAnsi="Times New Roman"/>
          <w:b/>
          <w:lang w:val="es-CO" w:eastAsia="es-CO"/>
        </w:rPr>
      </w:pPr>
    </w:p>
    <w:p w14:paraId="033E7333" w14:textId="77777777" w:rsidR="006F2255" w:rsidRPr="006F2255" w:rsidRDefault="006F2255" w:rsidP="006F2255">
      <w:pPr>
        <w:numPr>
          <w:ilvl w:val="0"/>
          <w:numId w:val="8"/>
        </w:numPr>
        <w:spacing w:after="0" w:line="240" w:lineRule="auto"/>
        <w:jc w:val="both"/>
        <w:rPr>
          <w:rFonts w:ascii="Times New Roman" w:eastAsia="Times New Roman" w:hAnsi="Times New Roman"/>
          <w:b/>
          <w:highlight w:val="cyan"/>
          <w:lang w:val="es-CO" w:eastAsia="es-CO"/>
        </w:rPr>
      </w:pPr>
      <w:r w:rsidRPr="006F2255">
        <w:rPr>
          <w:rFonts w:ascii="Times New Roman" w:hAnsi="Times New Roman"/>
          <w:highlight w:val="cyan"/>
        </w:rPr>
        <w:t>Artículo</w:t>
      </w:r>
      <w:r w:rsidR="00B557D4">
        <w:rPr>
          <w:rFonts w:ascii="Times New Roman" w:hAnsi="Times New Roman"/>
          <w:highlight w:val="cyan"/>
        </w:rPr>
        <w:t xml:space="preserve"> </w:t>
      </w:r>
      <w:r w:rsidR="00187252">
        <w:rPr>
          <w:rFonts w:ascii="Times New Roman" w:hAnsi="Times New Roman"/>
          <w:highlight w:val="cyan"/>
        </w:rPr>
        <w:t xml:space="preserve">48 </w:t>
      </w:r>
      <w:r w:rsidRPr="006F2255">
        <w:rPr>
          <w:rFonts w:ascii="Times New Roman" w:hAnsi="Times New Roman"/>
          <w:highlight w:val="cyan"/>
        </w:rPr>
        <w:t>declarado</w:t>
      </w:r>
      <w:r w:rsidR="00B557D4">
        <w:rPr>
          <w:rFonts w:ascii="Times New Roman" w:hAnsi="Times New Roman"/>
          <w:highlight w:val="cyan"/>
        </w:rPr>
        <w:t xml:space="preserve"> </w:t>
      </w:r>
      <w:r w:rsidRPr="006F2255">
        <w:rPr>
          <w:rFonts w:ascii="Times New Roman" w:hAnsi="Times New Roman"/>
          <w:highlight w:val="cyan"/>
        </w:rPr>
        <w:t>INEXEQUIBLE,</w:t>
      </w:r>
      <w:r w:rsidR="00B557D4">
        <w:rPr>
          <w:rFonts w:ascii="Times New Roman" w:hAnsi="Times New Roman"/>
          <w:highlight w:val="cyan"/>
        </w:rPr>
        <w:t xml:space="preserve"> </w:t>
      </w:r>
      <w:r w:rsidRPr="006F2255">
        <w:rPr>
          <w:rFonts w:ascii="Times New Roman" w:hAnsi="Times New Roman"/>
          <w:highlight w:val="cyan"/>
        </w:rPr>
        <w:t>por</w:t>
      </w:r>
      <w:r w:rsidR="00B557D4">
        <w:rPr>
          <w:rFonts w:ascii="Times New Roman" w:hAnsi="Times New Roman"/>
          <w:highlight w:val="cyan"/>
        </w:rPr>
        <w:t xml:space="preserve"> </w:t>
      </w:r>
      <w:r w:rsidRPr="006F2255">
        <w:rPr>
          <w:rFonts w:ascii="Times New Roman" w:hAnsi="Times New Roman"/>
          <w:highlight w:val="cyan"/>
        </w:rPr>
        <w:t>la</w:t>
      </w:r>
      <w:r w:rsidR="00B557D4">
        <w:rPr>
          <w:rFonts w:ascii="Times New Roman" w:hAnsi="Times New Roman"/>
          <w:highlight w:val="cyan"/>
        </w:rPr>
        <w:t xml:space="preserve"> </w:t>
      </w:r>
      <w:r w:rsidRPr="006F2255">
        <w:rPr>
          <w:rFonts w:ascii="Times New Roman" w:hAnsi="Times New Roman"/>
          <w:highlight w:val="cyan"/>
        </w:rPr>
        <w:t>Corte</w:t>
      </w:r>
      <w:r w:rsidR="00B557D4">
        <w:rPr>
          <w:rFonts w:ascii="Times New Roman" w:hAnsi="Times New Roman"/>
          <w:highlight w:val="cyan"/>
        </w:rPr>
        <w:t xml:space="preserve"> </w:t>
      </w:r>
      <w:r w:rsidRPr="006F2255">
        <w:rPr>
          <w:rFonts w:ascii="Times New Roman" w:hAnsi="Times New Roman"/>
          <w:highlight w:val="cyan"/>
        </w:rPr>
        <w:t>Constitucional</w:t>
      </w:r>
      <w:r w:rsidR="00B557D4">
        <w:rPr>
          <w:rFonts w:ascii="Times New Roman" w:hAnsi="Times New Roman"/>
          <w:highlight w:val="cyan"/>
        </w:rPr>
        <w:t xml:space="preserve"> </w:t>
      </w:r>
      <w:r w:rsidRPr="006F2255">
        <w:rPr>
          <w:rFonts w:ascii="Times New Roman" w:hAnsi="Times New Roman"/>
          <w:highlight w:val="cyan"/>
        </w:rPr>
        <w:t>mediante</w:t>
      </w:r>
      <w:r w:rsidR="00B557D4">
        <w:rPr>
          <w:rFonts w:ascii="Times New Roman" w:hAnsi="Times New Roman"/>
          <w:highlight w:val="cyan"/>
        </w:rPr>
        <w:t xml:space="preserve"> </w:t>
      </w:r>
      <w:hyperlink r:id="rId159" w:history="1">
        <w:r w:rsidRPr="006F2255">
          <w:rPr>
            <w:rStyle w:val="Hipervnculo"/>
            <w:rFonts w:ascii="Times New Roman" w:hAnsi="Times New Roman"/>
            <w:highlight w:val="cyan"/>
          </w:rPr>
          <w:t>Sentencia</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C-801</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16</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septiembre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2003</w:t>
        </w:r>
      </w:hyperlink>
      <w:r w:rsidRPr="006F2255">
        <w:rPr>
          <w:rFonts w:ascii="Times New Roman" w:hAnsi="Times New Roman"/>
          <w:highlight w:val="cyan"/>
        </w:rPr>
        <w:t>,</w:t>
      </w:r>
      <w:r w:rsidR="00B557D4">
        <w:rPr>
          <w:rFonts w:ascii="Times New Roman" w:hAnsi="Times New Roman"/>
          <w:highlight w:val="cyan"/>
        </w:rPr>
        <w:t xml:space="preserve"> </w:t>
      </w:r>
      <w:r w:rsidRPr="006F2255">
        <w:rPr>
          <w:rFonts w:ascii="Times New Roman" w:hAnsi="Times New Roman"/>
          <w:highlight w:val="cyan"/>
        </w:rPr>
        <w:t>Magistrado</w:t>
      </w:r>
      <w:r w:rsidR="00B557D4">
        <w:rPr>
          <w:rFonts w:ascii="Times New Roman" w:hAnsi="Times New Roman"/>
          <w:highlight w:val="cyan"/>
        </w:rPr>
        <w:t xml:space="preserve"> </w:t>
      </w:r>
      <w:r w:rsidRPr="006F2255">
        <w:rPr>
          <w:rFonts w:ascii="Times New Roman" w:hAnsi="Times New Roman"/>
          <w:highlight w:val="cyan"/>
        </w:rPr>
        <w:t>Ponente</w:t>
      </w:r>
      <w:r w:rsidR="00B557D4">
        <w:rPr>
          <w:rFonts w:ascii="Times New Roman" w:hAnsi="Times New Roman"/>
          <w:highlight w:val="cyan"/>
        </w:rPr>
        <w:t xml:space="preserve"> </w:t>
      </w:r>
      <w:r w:rsidRPr="006F2255">
        <w:rPr>
          <w:rFonts w:ascii="Times New Roman" w:hAnsi="Times New Roman"/>
          <w:highlight w:val="cyan"/>
        </w:rPr>
        <w:t>Dr.</w:t>
      </w:r>
      <w:r w:rsidR="00B557D4">
        <w:rPr>
          <w:rFonts w:ascii="Times New Roman" w:hAnsi="Times New Roman"/>
          <w:highlight w:val="cyan"/>
        </w:rPr>
        <w:t xml:space="preserve"> </w:t>
      </w:r>
      <w:r w:rsidRPr="006F2255">
        <w:rPr>
          <w:rFonts w:ascii="Times New Roman" w:hAnsi="Times New Roman"/>
          <w:highlight w:val="cyan"/>
        </w:rPr>
        <w:t>Jaime</w:t>
      </w:r>
      <w:r w:rsidR="00B557D4">
        <w:rPr>
          <w:rFonts w:ascii="Times New Roman" w:hAnsi="Times New Roman"/>
          <w:highlight w:val="cyan"/>
        </w:rPr>
        <w:t xml:space="preserve"> </w:t>
      </w:r>
      <w:r w:rsidRPr="006F2255">
        <w:rPr>
          <w:rFonts w:ascii="Times New Roman" w:hAnsi="Times New Roman"/>
          <w:highlight w:val="cyan"/>
        </w:rPr>
        <w:t>Córdoba</w:t>
      </w:r>
      <w:r w:rsidR="00B557D4">
        <w:rPr>
          <w:rFonts w:ascii="Times New Roman" w:hAnsi="Times New Roman"/>
          <w:highlight w:val="cyan"/>
        </w:rPr>
        <w:t xml:space="preserve"> </w:t>
      </w:r>
      <w:r w:rsidRPr="006F2255">
        <w:rPr>
          <w:rFonts w:ascii="Times New Roman" w:hAnsi="Times New Roman"/>
          <w:highlight w:val="cyan"/>
        </w:rPr>
        <w:t>Triviño.</w:t>
      </w:r>
    </w:p>
    <w:p w14:paraId="033E7334"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335" w14:textId="77777777" w:rsidR="006347EC" w:rsidRDefault="006347EC" w:rsidP="00ED539A">
      <w:pPr>
        <w:spacing w:after="0" w:line="240" w:lineRule="auto"/>
        <w:jc w:val="both"/>
        <w:rPr>
          <w:rFonts w:ascii="Times New Roman" w:eastAsia="Times New Roman" w:hAnsi="Times New Roman"/>
          <w:lang w:eastAsia="es-ES"/>
        </w:rPr>
      </w:pPr>
      <w:r w:rsidRPr="00ED539A">
        <w:rPr>
          <w:rFonts w:ascii="Times New Roman" w:eastAsia="Times New Roman" w:hAnsi="Times New Roman"/>
          <w:b/>
          <w:lang w:eastAsia="es-ES"/>
        </w:rPr>
        <w:t>ARTÍCULO</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49.</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BASE</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PARA</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EL</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CÁLCULO</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LOS</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APORTES</w:t>
      </w:r>
      <w:r w:rsidR="00B557D4">
        <w:rPr>
          <w:rFonts w:ascii="Times New Roman" w:eastAsia="Times New Roman" w:hAnsi="Times New Roman"/>
          <w:b/>
          <w:lang w:eastAsia="es-ES"/>
        </w:rPr>
        <w:t xml:space="preserve"> </w:t>
      </w:r>
      <w:r w:rsidRPr="00ED539A">
        <w:rPr>
          <w:rFonts w:ascii="Times New Roman" w:eastAsia="Times New Roman" w:hAnsi="Times New Roman"/>
          <w:b/>
          <w:lang w:eastAsia="es-ES"/>
        </w:rPr>
        <w:t>PARAFISCALES.</w:t>
      </w:r>
      <w:r w:rsidR="00B557D4">
        <w:rPr>
          <w:rFonts w:ascii="Times New Roman" w:eastAsia="Times New Roman" w:hAnsi="Times New Roman"/>
          <w:b/>
          <w:lang w:eastAsia="es-ES"/>
        </w:rPr>
        <w:t xml:space="preserve"> </w:t>
      </w:r>
      <w:proofErr w:type="spellStart"/>
      <w:r w:rsidRPr="00ED539A">
        <w:rPr>
          <w:rFonts w:ascii="Times New Roman" w:eastAsia="Times New Roman" w:hAnsi="Times New Roman"/>
          <w:lang w:eastAsia="es-ES"/>
        </w:rPr>
        <w:t>Interprétase</w:t>
      </w:r>
      <w:proofErr w:type="spellEnd"/>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con</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autoridad</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artículo</w:t>
      </w:r>
      <w:r w:rsidR="00B557D4">
        <w:rPr>
          <w:rFonts w:ascii="Times New Roman" w:eastAsia="Times New Roman" w:hAnsi="Times New Roman"/>
          <w:lang w:eastAsia="es-ES"/>
        </w:rPr>
        <w:t xml:space="preserve"> </w:t>
      </w:r>
      <w:r w:rsidR="00ED539A">
        <w:rPr>
          <w:rFonts w:ascii="Times New Roman" w:eastAsia="Times New Roman" w:hAnsi="Times New Roman"/>
          <w:lang w:eastAsia="es-ES"/>
        </w:rPr>
        <w:t>18</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la</w:t>
      </w:r>
      <w:r w:rsidR="00B557D4">
        <w:rPr>
          <w:rFonts w:ascii="Times New Roman" w:eastAsia="Times New Roman" w:hAnsi="Times New Roman"/>
          <w:lang w:eastAsia="es-ES"/>
        </w:rPr>
        <w:t xml:space="preserve"> </w:t>
      </w:r>
      <w:hyperlink r:id="rId160" w:history="1">
        <w:r w:rsidRPr="006F2255">
          <w:rPr>
            <w:rStyle w:val="Hipervnculo"/>
            <w:rFonts w:ascii="Times New Roman" w:eastAsia="Times New Roman" w:hAnsi="Times New Roman"/>
            <w:lang w:eastAsia="es-ES"/>
          </w:rPr>
          <w:t>Ley</w:t>
        </w:r>
        <w:r w:rsidR="00B557D4">
          <w:rPr>
            <w:rStyle w:val="Hipervnculo"/>
            <w:rFonts w:ascii="Times New Roman" w:eastAsia="Times New Roman" w:hAnsi="Times New Roman"/>
            <w:lang w:eastAsia="es-ES"/>
          </w:rPr>
          <w:t xml:space="preserve"> </w:t>
        </w:r>
        <w:r w:rsidRPr="006F2255">
          <w:rPr>
            <w:rStyle w:val="Hipervnculo"/>
            <w:rFonts w:ascii="Times New Roman" w:eastAsia="Times New Roman" w:hAnsi="Times New Roman"/>
            <w:lang w:eastAsia="es-ES"/>
          </w:rPr>
          <w:t>50</w:t>
        </w:r>
        <w:r w:rsidR="00B557D4">
          <w:rPr>
            <w:rStyle w:val="Hipervnculo"/>
            <w:rFonts w:ascii="Times New Roman" w:eastAsia="Times New Roman" w:hAnsi="Times New Roman"/>
            <w:lang w:eastAsia="es-ES"/>
          </w:rPr>
          <w:t xml:space="preserve"> </w:t>
        </w:r>
        <w:r w:rsidRPr="006F2255">
          <w:rPr>
            <w:rStyle w:val="Hipervnculo"/>
            <w:rFonts w:ascii="Times New Roman" w:eastAsia="Times New Roman" w:hAnsi="Times New Roman"/>
            <w:lang w:eastAsia="es-ES"/>
          </w:rPr>
          <w:t>de</w:t>
        </w:r>
        <w:r w:rsidR="00B557D4">
          <w:rPr>
            <w:rStyle w:val="Hipervnculo"/>
            <w:rFonts w:ascii="Times New Roman" w:eastAsia="Times New Roman" w:hAnsi="Times New Roman"/>
            <w:lang w:eastAsia="es-ES"/>
          </w:rPr>
          <w:t xml:space="preserve"> </w:t>
        </w:r>
        <w:r w:rsidRPr="006F2255">
          <w:rPr>
            <w:rStyle w:val="Hipervnculo"/>
            <w:rFonts w:ascii="Times New Roman" w:eastAsia="Times New Roman" w:hAnsi="Times New Roman"/>
            <w:lang w:eastAsia="es-ES"/>
          </w:rPr>
          <w:t>1990</w:t>
        </w:r>
      </w:hyperlink>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y</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entiende</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que</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base</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para</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efectuar</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los</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aportes</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parafiscales</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es</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el</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setenta</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ciento</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(70%).</w:t>
      </w:r>
    </w:p>
    <w:p w14:paraId="033E7336" w14:textId="77777777" w:rsidR="00ED539A" w:rsidRPr="00ED539A" w:rsidRDefault="00ED539A" w:rsidP="00ED539A">
      <w:pPr>
        <w:spacing w:after="0" w:line="240" w:lineRule="auto"/>
        <w:jc w:val="both"/>
        <w:rPr>
          <w:rFonts w:ascii="Times New Roman" w:eastAsia="Times New Roman" w:hAnsi="Times New Roman"/>
          <w:lang w:eastAsia="es-ES"/>
        </w:rPr>
      </w:pPr>
    </w:p>
    <w:p w14:paraId="033E7337" w14:textId="77777777" w:rsidR="006347EC" w:rsidRDefault="006347EC" w:rsidP="00ED539A">
      <w:pPr>
        <w:spacing w:after="0" w:line="240" w:lineRule="auto"/>
        <w:jc w:val="both"/>
        <w:rPr>
          <w:rFonts w:ascii="Times New Roman" w:eastAsia="Times New Roman" w:hAnsi="Times New Roman"/>
          <w:lang w:eastAsia="es-ES"/>
        </w:rPr>
      </w:pPr>
      <w:r w:rsidRPr="00ED539A">
        <w:rPr>
          <w:rFonts w:ascii="Times New Roman" w:eastAsia="Times New Roman" w:hAnsi="Times New Roman"/>
          <w:lang w:eastAsia="es-ES"/>
        </w:rPr>
        <w:t>Lo</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anterior</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cuanto</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expresión</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actual</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de</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la</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norma</w:t>
      </w:r>
      <w:r w:rsidR="00B557D4">
        <w:rPr>
          <w:rFonts w:ascii="Times New Roman" w:eastAsia="Times New Roman" w:hAnsi="Times New Roman"/>
          <w:lang w:eastAsia="es-ES"/>
        </w:rPr>
        <w:t xml:space="preserve"> </w:t>
      </w:r>
      <w:r w:rsidR="006F2255">
        <w:rPr>
          <w:rFonts w:ascii="Times New Roman" w:eastAsia="Times New Roman" w:hAnsi="Times New Roman"/>
          <w:lang w:eastAsia="es-ES"/>
        </w:rPr>
        <w:t>“</w:t>
      </w:r>
      <w:r w:rsidRPr="00ED539A">
        <w:rPr>
          <w:rFonts w:ascii="Times New Roman" w:eastAsia="Times New Roman" w:hAnsi="Times New Roman"/>
          <w:lang w:eastAsia="es-ES"/>
        </w:rPr>
        <w:t>disminuido</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en</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un</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30</w:t>
      </w:r>
      <w:r w:rsidR="006F2255">
        <w:rPr>
          <w:rFonts w:ascii="Times New Roman" w:eastAsia="Times New Roman" w:hAnsi="Times New Roman"/>
          <w:lang w:eastAsia="es-ES"/>
        </w:rPr>
        <w:t>”</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ha</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dado</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lugar</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a</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numerosos</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procesos,</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pues</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no</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se</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sabe</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si</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debe</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ser</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multiplicado</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0.7</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o</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dividido</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por</w:t>
      </w:r>
      <w:r w:rsidR="00B557D4">
        <w:rPr>
          <w:rFonts w:ascii="Times New Roman" w:eastAsia="Times New Roman" w:hAnsi="Times New Roman"/>
          <w:lang w:eastAsia="es-ES"/>
        </w:rPr>
        <w:t xml:space="preserve"> </w:t>
      </w:r>
      <w:r w:rsidRPr="00ED539A">
        <w:rPr>
          <w:rFonts w:ascii="Times New Roman" w:eastAsia="Times New Roman" w:hAnsi="Times New Roman"/>
          <w:lang w:eastAsia="es-ES"/>
        </w:rPr>
        <w:t>1.3.</w:t>
      </w:r>
    </w:p>
    <w:p w14:paraId="033E7338" w14:textId="77777777" w:rsidR="000936C7" w:rsidRDefault="000936C7" w:rsidP="000936C7">
      <w:pPr>
        <w:spacing w:after="0" w:line="240" w:lineRule="auto"/>
        <w:jc w:val="both"/>
        <w:rPr>
          <w:rFonts w:ascii="Times New Roman" w:eastAsia="Times New Roman" w:hAnsi="Times New Roman"/>
          <w:lang w:eastAsia="es-CO"/>
        </w:rPr>
      </w:pPr>
    </w:p>
    <w:p w14:paraId="033E7339" w14:textId="77777777" w:rsidR="000936C7" w:rsidRPr="00C92F71" w:rsidRDefault="000936C7" w:rsidP="000936C7">
      <w:pPr>
        <w:spacing w:after="0" w:line="240" w:lineRule="auto"/>
        <w:jc w:val="both"/>
        <w:rPr>
          <w:rFonts w:ascii="Times New Roman" w:eastAsia="Times New Roman" w:hAnsi="Times New Roman"/>
          <w:b/>
          <w:highlight w:val="yellow"/>
          <w:lang w:eastAsia="es-CO"/>
        </w:rPr>
      </w:pPr>
      <w:r w:rsidRPr="00C92F71">
        <w:rPr>
          <w:rFonts w:ascii="Times New Roman" w:eastAsia="Times New Roman" w:hAnsi="Times New Roman"/>
          <w:b/>
          <w:highlight w:val="yellow"/>
          <w:lang w:eastAsia="es-CO"/>
        </w:rPr>
        <w:t>CONCORDANCIAS:</w:t>
      </w:r>
    </w:p>
    <w:p w14:paraId="033E733A" w14:textId="77777777" w:rsidR="000936C7" w:rsidRPr="00C92F71" w:rsidRDefault="000936C7" w:rsidP="000936C7">
      <w:pPr>
        <w:numPr>
          <w:ilvl w:val="0"/>
          <w:numId w:val="9"/>
        </w:numPr>
        <w:spacing w:after="0" w:line="240" w:lineRule="auto"/>
        <w:jc w:val="both"/>
        <w:rPr>
          <w:rFonts w:ascii="Times New Roman" w:eastAsia="Times New Roman" w:hAnsi="Times New Roman"/>
          <w:highlight w:val="yellow"/>
          <w:lang w:eastAsia="es-CO"/>
        </w:rPr>
      </w:pPr>
      <w:hyperlink r:id="rId161" w:history="1">
        <w:r w:rsidRPr="00C92F71">
          <w:rPr>
            <w:rStyle w:val="Hipervnculo"/>
            <w:rFonts w:ascii="Times New Roman" w:eastAsia="Times New Roman" w:hAnsi="Times New Roman"/>
            <w:b/>
            <w:highlight w:val="yellow"/>
            <w:lang w:eastAsia="es-CO"/>
          </w:rPr>
          <w:t>Circular</w:t>
        </w:r>
        <w:r w:rsidR="00B557D4">
          <w:rPr>
            <w:rStyle w:val="Hipervnculo"/>
            <w:rFonts w:ascii="Times New Roman" w:eastAsia="Times New Roman" w:hAnsi="Times New Roman"/>
            <w:b/>
            <w:highlight w:val="yellow"/>
            <w:lang w:eastAsia="es-CO"/>
          </w:rPr>
          <w:t xml:space="preserve"> </w:t>
        </w:r>
        <w:r w:rsidRPr="00C92F71">
          <w:rPr>
            <w:rStyle w:val="Hipervnculo"/>
            <w:rFonts w:ascii="Times New Roman" w:eastAsia="Times New Roman" w:hAnsi="Times New Roman"/>
            <w:b/>
            <w:highlight w:val="yellow"/>
            <w:lang w:eastAsia="es-CO"/>
          </w:rPr>
          <w:t>Externa</w:t>
        </w:r>
        <w:r w:rsidR="00B557D4">
          <w:rPr>
            <w:rStyle w:val="Hipervnculo"/>
            <w:rFonts w:ascii="Times New Roman" w:eastAsia="Times New Roman" w:hAnsi="Times New Roman"/>
            <w:b/>
            <w:highlight w:val="yellow"/>
            <w:lang w:eastAsia="es-CO"/>
          </w:rPr>
          <w:t xml:space="preserve"> </w:t>
        </w:r>
        <w:r w:rsidRPr="00C92F71">
          <w:rPr>
            <w:rStyle w:val="Hipervnculo"/>
            <w:rFonts w:ascii="Times New Roman" w:eastAsia="Times New Roman" w:hAnsi="Times New Roman"/>
            <w:b/>
            <w:highlight w:val="yellow"/>
            <w:lang w:eastAsia="es-CO"/>
          </w:rPr>
          <w:t>Ministerio</w:t>
        </w:r>
        <w:r w:rsidR="00B557D4">
          <w:rPr>
            <w:rStyle w:val="Hipervnculo"/>
            <w:rFonts w:ascii="Times New Roman" w:eastAsia="Times New Roman" w:hAnsi="Times New Roman"/>
            <w:b/>
            <w:highlight w:val="yellow"/>
            <w:lang w:eastAsia="es-CO"/>
          </w:rPr>
          <w:t xml:space="preserve"> </w:t>
        </w:r>
        <w:r w:rsidRPr="00C92F71">
          <w:rPr>
            <w:rStyle w:val="Hipervnculo"/>
            <w:rFonts w:ascii="Times New Roman" w:eastAsia="Times New Roman" w:hAnsi="Times New Roman"/>
            <w:b/>
            <w:highlight w:val="yellow"/>
            <w:lang w:eastAsia="es-CO"/>
          </w:rPr>
          <w:t>del</w:t>
        </w:r>
        <w:r w:rsidR="00B557D4">
          <w:rPr>
            <w:rStyle w:val="Hipervnculo"/>
            <w:rFonts w:ascii="Times New Roman" w:eastAsia="Times New Roman" w:hAnsi="Times New Roman"/>
            <w:b/>
            <w:highlight w:val="yellow"/>
            <w:lang w:eastAsia="es-CO"/>
          </w:rPr>
          <w:t xml:space="preserve"> </w:t>
        </w:r>
        <w:r w:rsidRPr="00C92F71">
          <w:rPr>
            <w:rStyle w:val="Hipervnculo"/>
            <w:rFonts w:ascii="Times New Roman" w:eastAsia="Times New Roman" w:hAnsi="Times New Roman"/>
            <w:b/>
            <w:highlight w:val="yellow"/>
            <w:lang w:eastAsia="es-CO"/>
          </w:rPr>
          <w:t>Trabajo</w:t>
        </w:r>
        <w:r w:rsidR="00B557D4">
          <w:rPr>
            <w:rStyle w:val="Hipervnculo"/>
            <w:rFonts w:ascii="Times New Roman" w:eastAsia="Times New Roman" w:hAnsi="Times New Roman"/>
            <w:b/>
            <w:highlight w:val="yellow"/>
            <w:lang w:eastAsia="es-CO"/>
          </w:rPr>
          <w:t xml:space="preserve"> </w:t>
        </w:r>
        <w:r w:rsidRPr="00C92F71">
          <w:rPr>
            <w:rStyle w:val="Hipervnculo"/>
            <w:rFonts w:ascii="Times New Roman" w:eastAsia="Times New Roman" w:hAnsi="Times New Roman"/>
            <w:b/>
            <w:highlight w:val="yellow"/>
            <w:lang w:eastAsia="es-CO"/>
          </w:rPr>
          <w:t>No.</w:t>
        </w:r>
        <w:r w:rsidR="00B557D4">
          <w:rPr>
            <w:rStyle w:val="Hipervnculo"/>
            <w:rFonts w:ascii="Times New Roman" w:eastAsia="Times New Roman" w:hAnsi="Times New Roman"/>
            <w:b/>
            <w:highlight w:val="yellow"/>
            <w:lang w:eastAsia="es-CO"/>
          </w:rPr>
          <w:t xml:space="preserve"> </w:t>
        </w:r>
        <w:r w:rsidRPr="00C92F71">
          <w:rPr>
            <w:rStyle w:val="Hipervnculo"/>
            <w:rFonts w:ascii="Times New Roman" w:eastAsia="Times New Roman" w:hAnsi="Times New Roman"/>
            <w:b/>
            <w:highlight w:val="yellow"/>
            <w:lang w:eastAsia="es-CO"/>
          </w:rPr>
          <w:t>18</w:t>
        </w:r>
        <w:r w:rsidR="00B557D4">
          <w:rPr>
            <w:rStyle w:val="Hipervnculo"/>
            <w:rFonts w:ascii="Times New Roman" w:eastAsia="Times New Roman" w:hAnsi="Times New Roman"/>
            <w:b/>
            <w:highlight w:val="yellow"/>
            <w:lang w:eastAsia="es-CO"/>
          </w:rPr>
          <w:t xml:space="preserve"> </w:t>
        </w:r>
        <w:r w:rsidRPr="00C92F71">
          <w:rPr>
            <w:rStyle w:val="Hipervnculo"/>
            <w:rFonts w:ascii="Times New Roman" w:eastAsia="Times New Roman" w:hAnsi="Times New Roman"/>
            <w:b/>
            <w:highlight w:val="yellow"/>
            <w:lang w:eastAsia="es-CO"/>
          </w:rPr>
          <w:t>de</w:t>
        </w:r>
        <w:r w:rsidR="00B557D4">
          <w:rPr>
            <w:rStyle w:val="Hipervnculo"/>
            <w:rFonts w:ascii="Times New Roman" w:eastAsia="Times New Roman" w:hAnsi="Times New Roman"/>
            <w:b/>
            <w:highlight w:val="yellow"/>
            <w:lang w:eastAsia="es-CO"/>
          </w:rPr>
          <w:t xml:space="preserve"> </w:t>
        </w:r>
        <w:r w:rsidRPr="00C92F71">
          <w:rPr>
            <w:rStyle w:val="Hipervnculo"/>
            <w:rFonts w:ascii="Times New Roman" w:eastAsia="Times New Roman" w:hAnsi="Times New Roman"/>
            <w:b/>
            <w:highlight w:val="yellow"/>
            <w:lang w:eastAsia="es-CO"/>
          </w:rPr>
          <w:t>2012</w:t>
        </w:r>
      </w:hyperlink>
      <w:r w:rsidRPr="00C92F71">
        <w:rPr>
          <w:rFonts w:ascii="Times New Roman" w:eastAsia="Times New Roman" w:hAnsi="Times New Roman"/>
          <w:b/>
          <w:highlight w:val="yellow"/>
          <w:lang w:eastAsia="es-CO"/>
        </w:rPr>
        <w:t>:</w:t>
      </w:r>
      <w:r w:rsidR="00B557D4">
        <w:rPr>
          <w:rFonts w:ascii="Times New Roman" w:eastAsia="Times New Roman" w:hAnsi="Times New Roman"/>
          <w:b/>
          <w:highlight w:val="yellow"/>
          <w:lang w:eastAsia="es-CO"/>
        </w:rPr>
        <w:t xml:space="preserve"> </w:t>
      </w:r>
      <w:r w:rsidRPr="00C92F71">
        <w:rPr>
          <w:rFonts w:ascii="Times New Roman" w:eastAsia="Times New Roman" w:hAnsi="Times New Roman"/>
          <w:highlight w:val="yellow"/>
          <w:lang w:eastAsia="es-CO"/>
        </w:rPr>
        <w:t>IBL</w:t>
      </w:r>
      <w:r w:rsidR="00B557D4">
        <w:rPr>
          <w:rFonts w:ascii="Times New Roman" w:eastAsia="Times New Roman" w:hAnsi="Times New Roman"/>
          <w:highlight w:val="yellow"/>
          <w:lang w:eastAsia="es-CO"/>
        </w:rPr>
        <w:t xml:space="preserve"> </w:t>
      </w:r>
      <w:r w:rsidRPr="00C92F71">
        <w:rPr>
          <w:rFonts w:ascii="Times New Roman" w:eastAsia="Times New Roman" w:hAnsi="Times New Roman"/>
          <w:highlight w:val="yellow"/>
          <w:lang w:eastAsia="es-CO"/>
        </w:rPr>
        <w:t>contribuciones</w:t>
      </w:r>
      <w:r w:rsidR="00B557D4">
        <w:rPr>
          <w:rFonts w:ascii="Times New Roman" w:eastAsia="Times New Roman" w:hAnsi="Times New Roman"/>
          <w:highlight w:val="yellow"/>
          <w:lang w:eastAsia="es-CO"/>
        </w:rPr>
        <w:t xml:space="preserve"> </w:t>
      </w:r>
      <w:r w:rsidRPr="00C92F71">
        <w:rPr>
          <w:rFonts w:ascii="Times New Roman" w:eastAsia="Times New Roman" w:hAnsi="Times New Roman"/>
          <w:highlight w:val="yellow"/>
          <w:lang w:eastAsia="es-CO"/>
        </w:rPr>
        <w:t>parafiscales</w:t>
      </w:r>
      <w:r w:rsidR="00B557D4">
        <w:rPr>
          <w:rFonts w:ascii="Times New Roman" w:eastAsia="Times New Roman" w:hAnsi="Times New Roman"/>
          <w:highlight w:val="yellow"/>
          <w:lang w:eastAsia="es-CO"/>
        </w:rPr>
        <w:t xml:space="preserve"> </w:t>
      </w:r>
      <w:r w:rsidRPr="00C92F71">
        <w:rPr>
          <w:rFonts w:ascii="Times New Roman" w:eastAsia="Times New Roman" w:hAnsi="Times New Roman"/>
          <w:highlight w:val="yellow"/>
          <w:lang w:eastAsia="es-CO"/>
        </w:rPr>
        <w:t>SENA,</w:t>
      </w:r>
      <w:r w:rsidR="00B557D4">
        <w:rPr>
          <w:rFonts w:ascii="Times New Roman" w:eastAsia="Times New Roman" w:hAnsi="Times New Roman"/>
          <w:highlight w:val="yellow"/>
          <w:lang w:eastAsia="es-CO"/>
        </w:rPr>
        <w:t xml:space="preserve"> </w:t>
      </w:r>
      <w:r w:rsidRPr="00C92F71">
        <w:rPr>
          <w:rFonts w:ascii="Times New Roman" w:eastAsia="Times New Roman" w:hAnsi="Times New Roman"/>
          <w:highlight w:val="yellow"/>
          <w:lang w:eastAsia="es-CO"/>
        </w:rPr>
        <w:t>ICBF</w:t>
      </w:r>
      <w:r w:rsidR="00B557D4">
        <w:rPr>
          <w:rFonts w:ascii="Times New Roman" w:eastAsia="Times New Roman" w:hAnsi="Times New Roman"/>
          <w:highlight w:val="yellow"/>
          <w:lang w:eastAsia="es-CO"/>
        </w:rPr>
        <w:t xml:space="preserve"> </w:t>
      </w:r>
      <w:r w:rsidRPr="00C92F71">
        <w:rPr>
          <w:rFonts w:ascii="Times New Roman" w:eastAsia="Times New Roman" w:hAnsi="Times New Roman"/>
          <w:highlight w:val="yellow"/>
          <w:lang w:eastAsia="es-CO"/>
        </w:rPr>
        <w:t>y</w:t>
      </w:r>
      <w:r w:rsidR="00B557D4">
        <w:rPr>
          <w:rFonts w:ascii="Times New Roman" w:eastAsia="Times New Roman" w:hAnsi="Times New Roman"/>
          <w:highlight w:val="yellow"/>
          <w:lang w:eastAsia="es-CO"/>
        </w:rPr>
        <w:t xml:space="preserve"> </w:t>
      </w:r>
      <w:r w:rsidRPr="00C92F71">
        <w:rPr>
          <w:rFonts w:ascii="Times New Roman" w:eastAsia="Times New Roman" w:hAnsi="Times New Roman"/>
          <w:highlight w:val="yellow"/>
          <w:lang w:eastAsia="es-CO"/>
        </w:rPr>
        <w:t>Cajas</w:t>
      </w:r>
      <w:r w:rsidR="00B557D4">
        <w:rPr>
          <w:rFonts w:ascii="Times New Roman" w:eastAsia="Times New Roman" w:hAnsi="Times New Roman"/>
          <w:highlight w:val="yellow"/>
          <w:lang w:eastAsia="es-CO"/>
        </w:rPr>
        <w:t xml:space="preserve"> </w:t>
      </w:r>
      <w:r w:rsidRPr="00C92F71">
        <w:rPr>
          <w:rFonts w:ascii="Times New Roman" w:eastAsia="Times New Roman" w:hAnsi="Times New Roman"/>
          <w:highlight w:val="yellow"/>
          <w:lang w:eastAsia="es-CO"/>
        </w:rPr>
        <w:t>de</w:t>
      </w:r>
      <w:r w:rsidR="00B557D4">
        <w:rPr>
          <w:rFonts w:ascii="Times New Roman" w:eastAsia="Times New Roman" w:hAnsi="Times New Roman"/>
          <w:highlight w:val="yellow"/>
          <w:lang w:eastAsia="es-CO"/>
        </w:rPr>
        <w:t xml:space="preserve"> </w:t>
      </w:r>
      <w:r w:rsidRPr="00C92F71">
        <w:rPr>
          <w:rFonts w:ascii="Times New Roman" w:eastAsia="Times New Roman" w:hAnsi="Times New Roman"/>
          <w:highlight w:val="yellow"/>
          <w:lang w:eastAsia="es-CO"/>
        </w:rPr>
        <w:t>Compensación</w:t>
      </w:r>
      <w:r w:rsidR="00B557D4">
        <w:rPr>
          <w:rFonts w:ascii="Times New Roman" w:eastAsia="Times New Roman" w:hAnsi="Times New Roman"/>
          <w:highlight w:val="yellow"/>
          <w:lang w:eastAsia="es-CO"/>
        </w:rPr>
        <w:t xml:space="preserve"> </w:t>
      </w:r>
      <w:r w:rsidRPr="00C92F71">
        <w:rPr>
          <w:rFonts w:ascii="Times New Roman" w:eastAsia="Times New Roman" w:hAnsi="Times New Roman"/>
          <w:highlight w:val="yellow"/>
          <w:lang w:eastAsia="es-CO"/>
        </w:rPr>
        <w:t>Familiar.</w:t>
      </w:r>
    </w:p>
    <w:p w14:paraId="033E733B" w14:textId="77777777" w:rsidR="008F7F93" w:rsidRPr="008F7F93" w:rsidRDefault="008F7F93" w:rsidP="008F7F93">
      <w:pPr>
        <w:spacing w:after="0" w:line="240" w:lineRule="auto"/>
        <w:jc w:val="both"/>
        <w:rPr>
          <w:rFonts w:ascii="Times New Roman" w:hAnsi="Times New Roman"/>
          <w:b/>
          <w:color w:val="FF0000"/>
        </w:rPr>
      </w:pPr>
    </w:p>
    <w:p w14:paraId="033E733C" w14:textId="77777777" w:rsidR="008F7F93" w:rsidRPr="008F7F93" w:rsidRDefault="008F7F93" w:rsidP="008F7F93">
      <w:pPr>
        <w:spacing w:after="0" w:line="240" w:lineRule="auto"/>
        <w:jc w:val="both"/>
        <w:rPr>
          <w:rFonts w:ascii="Times New Roman" w:hAnsi="Times New Roman"/>
          <w:b/>
          <w:highlight w:val="cyan"/>
        </w:rPr>
      </w:pPr>
      <w:r w:rsidRPr="008F7F93">
        <w:rPr>
          <w:rFonts w:ascii="Times New Roman" w:hAnsi="Times New Roman"/>
          <w:b/>
          <w:highlight w:val="cyan"/>
        </w:rPr>
        <w:t>JURISPRUDENCIA:</w:t>
      </w:r>
    </w:p>
    <w:p w14:paraId="033E733D" w14:textId="77777777" w:rsidR="008F7F93" w:rsidRPr="008F7F93" w:rsidRDefault="008F7F93" w:rsidP="008F7F93">
      <w:pPr>
        <w:numPr>
          <w:ilvl w:val="0"/>
          <w:numId w:val="37"/>
        </w:numPr>
        <w:spacing w:after="0" w:line="240" w:lineRule="auto"/>
        <w:jc w:val="both"/>
        <w:rPr>
          <w:rFonts w:ascii="Times New Roman" w:hAnsi="Times New Roman"/>
          <w:b/>
          <w:highlight w:val="cyan"/>
        </w:rPr>
      </w:pPr>
      <w:hyperlink r:id="rId162" w:history="1">
        <w:r w:rsidRPr="008F7F93">
          <w:rPr>
            <w:rStyle w:val="Hipervnculo"/>
            <w:rFonts w:ascii="Times New Roman" w:hAnsi="Times New Roman"/>
            <w:b/>
            <w:highlight w:val="cyan"/>
          </w:rPr>
          <w:t>EXPEDIENTE</w:t>
        </w:r>
        <w:r w:rsidR="00B557D4">
          <w:rPr>
            <w:rStyle w:val="Hipervnculo"/>
            <w:rFonts w:ascii="Times New Roman" w:hAnsi="Times New Roman"/>
            <w:b/>
            <w:highlight w:val="cyan"/>
          </w:rPr>
          <w:t xml:space="preserve"> </w:t>
        </w:r>
        <w:r w:rsidRPr="008F7F93">
          <w:rPr>
            <w:rStyle w:val="Hipervnculo"/>
            <w:rFonts w:ascii="Times New Roman" w:hAnsi="Times New Roman"/>
            <w:b/>
            <w:highlight w:val="cyan"/>
          </w:rPr>
          <w:t>20237</w:t>
        </w:r>
        <w:r w:rsidR="00B557D4">
          <w:rPr>
            <w:rStyle w:val="Hipervnculo"/>
            <w:rFonts w:ascii="Times New Roman" w:hAnsi="Times New Roman"/>
            <w:b/>
            <w:highlight w:val="cyan"/>
          </w:rPr>
          <w:t xml:space="preserve"> </w:t>
        </w:r>
        <w:r w:rsidRPr="008F7F93">
          <w:rPr>
            <w:rStyle w:val="Hipervnculo"/>
            <w:rFonts w:ascii="Times New Roman" w:hAnsi="Times New Roman"/>
            <w:b/>
            <w:highlight w:val="cyan"/>
          </w:rPr>
          <w:t>DE</w:t>
        </w:r>
        <w:r w:rsidR="00B557D4">
          <w:rPr>
            <w:rStyle w:val="Hipervnculo"/>
            <w:rFonts w:ascii="Times New Roman" w:hAnsi="Times New Roman"/>
            <w:b/>
            <w:highlight w:val="cyan"/>
          </w:rPr>
          <w:t xml:space="preserve"> </w:t>
        </w:r>
        <w:r w:rsidRPr="008F7F93">
          <w:rPr>
            <w:rStyle w:val="Hipervnculo"/>
            <w:rFonts w:ascii="Times New Roman" w:hAnsi="Times New Roman"/>
            <w:b/>
            <w:highlight w:val="cyan"/>
          </w:rPr>
          <w:t>18</w:t>
        </w:r>
        <w:r w:rsidR="00B557D4">
          <w:rPr>
            <w:rStyle w:val="Hipervnculo"/>
            <w:rFonts w:ascii="Times New Roman" w:hAnsi="Times New Roman"/>
            <w:b/>
            <w:highlight w:val="cyan"/>
          </w:rPr>
          <w:t xml:space="preserve"> </w:t>
        </w:r>
        <w:r w:rsidRPr="008F7F93">
          <w:rPr>
            <w:rStyle w:val="Hipervnculo"/>
            <w:rFonts w:ascii="Times New Roman" w:hAnsi="Times New Roman"/>
            <w:b/>
            <w:highlight w:val="cyan"/>
          </w:rPr>
          <w:t>DE</w:t>
        </w:r>
        <w:r w:rsidR="00B557D4">
          <w:rPr>
            <w:rStyle w:val="Hipervnculo"/>
            <w:rFonts w:ascii="Times New Roman" w:hAnsi="Times New Roman"/>
            <w:b/>
            <w:highlight w:val="cyan"/>
          </w:rPr>
          <w:t xml:space="preserve"> </w:t>
        </w:r>
        <w:r w:rsidRPr="008F7F93">
          <w:rPr>
            <w:rStyle w:val="Hipervnculo"/>
            <w:rFonts w:ascii="Times New Roman" w:hAnsi="Times New Roman"/>
            <w:b/>
            <w:highlight w:val="cyan"/>
          </w:rPr>
          <w:t>JULIO</w:t>
        </w:r>
        <w:r w:rsidR="00B557D4">
          <w:rPr>
            <w:rStyle w:val="Hipervnculo"/>
            <w:rFonts w:ascii="Times New Roman" w:hAnsi="Times New Roman"/>
            <w:b/>
            <w:highlight w:val="cyan"/>
          </w:rPr>
          <w:t xml:space="preserve"> </w:t>
        </w:r>
        <w:r w:rsidRPr="008F7F93">
          <w:rPr>
            <w:rStyle w:val="Hipervnculo"/>
            <w:rFonts w:ascii="Times New Roman" w:hAnsi="Times New Roman"/>
            <w:b/>
            <w:highlight w:val="cyan"/>
          </w:rPr>
          <w:t>DE</w:t>
        </w:r>
        <w:r w:rsidR="00B557D4">
          <w:rPr>
            <w:rStyle w:val="Hipervnculo"/>
            <w:rFonts w:ascii="Times New Roman" w:hAnsi="Times New Roman"/>
            <w:b/>
            <w:highlight w:val="cyan"/>
          </w:rPr>
          <w:t xml:space="preserve"> </w:t>
        </w:r>
        <w:r w:rsidRPr="008F7F93">
          <w:rPr>
            <w:rStyle w:val="Hipervnculo"/>
            <w:rFonts w:ascii="Times New Roman" w:hAnsi="Times New Roman"/>
            <w:b/>
            <w:highlight w:val="cyan"/>
          </w:rPr>
          <w:t>2018</w:t>
        </w:r>
      </w:hyperlink>
      <w:r w:rsidRPr="008F7F93">
        <w:rPr>
          <w:rFonts w:ascii="Times New Roman" w:hAnsi="Times New Roman"/>
          <w:b/>
          <w:highlight w:val="cyan"/>
        </w:rPr>
        <w:t>.</w:t>
      </w:r>
      <w:r w:rsidR="00B557D4">
        <w:rPr>
          <w:rFonts w:ascii="Times New Roman" w:hAnsi="Times New Roman"/>
          <w:b/>
          <w:highlight w:val="cyan"/>
        </w:rPr>
        <w:t xml:space="preserve"> </w:t>
      </w:r>
      <w:r w:rsidRPr="008F7F93">
        <w:rPr>
          <w:rFonts w:ascii="Times New Roman" w:hAnsi="Times New Roman"/>
          <w:b/>
          <w:highlight w:val="cyan"/>
        </w:rPr>
        <w:t>CONSEJO</w:t>
      </w:r>
      <w:r w:rsidR="00B557D4">
        <w:rPr>
          <w:rFonts w:ascii="Times New Roman" w:hAnsi="Times New Roman"/>
          <w:b/>
          <w:highlight w:val="cyan"/>
        </w:rPr>
        <w:t xml:space="preserve"> </w:t>
      </w:r>
      <w:r w:rsidRPr="008F7F93">
        <w:rPr>
          <w:rFonts w:ascii="Times New Roman" w:hAnsi="Times New Roman"/>
          <w:b/>
          <w:highlight w:val="cyan"/>
        </w:rPr>
        <w:t>DE</w:t>
      </w:r>
      <w:r w:rsidR="00B557D4">
        <w:rPr>
          <w:rFonts w:ascii="Times New Roman" w:hAnsi="Times New Roman"/>
          <w:b/>
          <w:highlight w:val="cyan"/>
        </w:rPr>
        <w:t xml:space="preserve"> </w:t>
      </w:r>
      <w:r w:rsidRPr="008F7F93">
        <w:rPr>
          <w:rFonts w:ascii="Times New Roman" w:hAnsi="Times New Roman"/>
          <w:b/>
          <w:highlight w:val="cyan"/>
        </w:rPr>
        <w:t>ESTADO.</w:t>
      </w:r>
      <w:r w:rsidR="00B557D4">
        <w:rPr>
          <w:rFonts w:ascii="Times New Roman" w:hAnsi="Times New Roman"/>
          <w:b/>
          <w:highlight w:val="cyan"/>
        </w:rPr>
        <w:t xml:space="preserve"> </w:t>
      </w:r>
      <w:r w:rsidRPr="008F7F93">
        <w:rPr>
          <w:rFonts w:ascii="Times New Roman" w:hAnsi="Times New Roman"/>
          <w:b/>
          <w:highlight w:val="cyan"/>
        </w:rPr>
        <w:t>C.</w:t>
      </w:r>
      <w:r w:rsidR="00B557D4">
        <w:rPr>
          <w:rFonts w:ascii="Times New Roman" w:hAnsi="Times New Roman"/>
          <w:b/>
          <w:highlight w:val="cyan"/>
        </w:rPr>
        <w:t xml:space="preserve"> </w:t>
      </w:r>
      <w:r w:rsidRPr="008F7F93">
        <w:rPr>
          <w:rFonts w:ascii="Times New Roman" w:hAnsi="Times New Roman"/>
          <w:b/>
          <w:highlight w:val="cyan"/>
        </w:rPr>
        <w:t>P.</w:t>
      </w:r>
      <w:r w:rsidR="00B557D4">
        <w:rPr>
          <w:rFonts w:ascii="Times New Roman" w:hAnsi="Times New Roman"/>
          <w:b/>
          <w:highlight w:val="cyan"/>
        </w:rPr>
        <w:t xml:space="preserve"> </w:t>
      </w:r>
      <w:r w:rsidRPr="008F7F93">
        <w:rPr>
          <w:rFonts w:ascii="Times New Roman" w:hAnsi="Times New Roman"/>
          <w:b/>
          <w:highlight w:val="cyan"/>
        </w:rPr>
        <w:t>DR.</w:t>
      </w:r>
      <w:r w:rsidR="00B557D4">
        <w:rPr>
          <w:rFonts w:ascii="Times New Roman" w:hAnsi="Times New Roman"/>
          <w:b/>
          <w:highlight w:val="cyan"/>
        </w:rPr>
        <w:t xml:space="preserve"> </w:t>
      </w:r>
      <w:r w:rsidRPr="008F7F93">
        <w:rPr>
          <w:rFonts w:ascii="Times New Roman" w:hAnsi="Times New Roman"/>
          <w:b/>
          <w:highlight w:val="cyan"/>
        </w:rPr>
        <w:t>JULIO</w:t>
      </w:r>
      <w:r w:rsidR="00B557D4">
        <w:rPr>
          <w:rFonts w:ascii="Times New Roman" w:hAnsi="Times New Roman"/>
          <w:b/>
          <w:highlight w:val="cyan"/>
        </w:rPr>
        <w:t xml:space="preserve"> </w:t>
      </w:r>
      <w:r w:rsidRPr="008F7F93">
        <w:rPr>
          <w:rFonts w:ascii="Times New Roman" w:hAnsi="Times New Roman"/>
          <w:b/>
          <w:highlight w:val="cyan"/>
        </w:rPr>
        <w:t>ROBERTO</w:t>
      </w:r>
      <w:r w:rsidR="00B557D4">
        <w:rPr>
          <w:rFonts w:ascii="Times New Roman" w:hAnsi="Times New Roman"/>
          <w:b/>
          <w:highlight w:val="cyan"/>
        </w:rPr>
        <w:t xml:space="preserve"> </w:t>
      </w:r>
      <w:r w:rsidRPr="008F7F93">
        <w:rPr>
          <w:rFonts w:ascii="Times New Roman" w:hAnsi="Times New Roman"/>
          <w:b/>
          <w:highlight w:val="cyan"/>
        </w:rPr>
        <w:t>PIZA</w:t>
      </w:r>
      <w:r w:rsidR="00B557D4">
        <w:rPr>
          <w:rFonts w:ascii="Times New Roman" w:hAnsi="Times New Roman"/>
          <w:b/>
          <w:highlight w:val="cyan"/>
        </w:rPr>
        <w:t xml:space="preserve"> </w:t>
      </w:r>
      <w:r w:rsidRPr="008F7F93">
        <w:rPr>
          <w:rFonts w:ascii="Times New Roman" w:hAnsi="Times New Roman"/>
          <w:b/>
          <w:highlight w:val="cyan"/>
        </w:rPr>
        <w:t>RODRÍGUEZ.</w:t>
      </w:r>
      <w:r w:rsidR="00B557D4">
        <w:rPr>
          <w:rFonts w:ascii="Times New Roman" w:hAnsi="Times New Roman"/>
          <w:highlight w:val="cyan"/>
        </w:rPr>
        <w:t xml:space="preserve"> </w:t>
      </w:r>
      <w:r w:rsidRPr="008F7F93">
        <w:rPr>
          <w:rFonts w:ascii="Times New Roman" w:hAnsi="Times New Roman"/>
          <w:i/>
          <w:highlight w:val="cyan"/>
        </w:rPr>
        <w:t>Elementos</w:t>
      </w:r>
      <w:r w:rsidR="00B557D4">
        <w:rPr>
          <w:rFonts w:ascii="Times New Roman" w:hAnsi="Times New Roman"/>
          <w:i/>
          <w:highlight w:val="cyan"/>
        </w:rPr>
        <w:t xml:space="preserve"> </w:t>
      </w:r>
      <w:r w:rsidRPr="008F7F93">
        <w:rPr>
          <w:rFonts w:ascii="Times New Roman" w:hAnsi="Times New Roman"/>
          <w:i/>
          <w:highlight w:val="cyan"/>
        </w:rPr>
        <w:t>para</w:t>
      </w:r>
      <w:r w:rsidR="00B557D4">
        <w:rPr>
          <w:rFonts w:ascii="Times New Roman" w:hAnsi="Times New Roman"/>
          <w:i/>
          <w:highlight w:val="cyan"/>
        </w:rPr>
        <w:t xml:space="preserve"> </w:t>
      </w:r>
      <w:r w:rsidRPr="008F7F93">
        <w:rPr>
          <w:rFonts w:ascii="Times New Roman" w:hAnsi="Times New Roman"/>
          <w:i/>
          <w:highlight w:val="cyan"/>
        </w:rPr>
        <w:t>que</w:t>
      </w:r>
      <w:r w:rsidR="00B557D4">
        <w:rPr>
          <w:rFonts w:ascii="Times New Roman" w:hAnsi="Times New Roman"/>
          <w:i/>
          <w:highlight w:val="cyan"/>
        </w:rPr>
        <w:t xml:space="preserve"> </w:t>
      </w:r>
      <w:r w:rsidRPr="008F7F93">
        <w:rPr>
          <w:rFonts w:ascii="Times New Roman" w:hAnsi="Times New Roman"/>
          <w:i/>
          <w:highlight w:val="cyan"/>
        </w:rPr>
        <w:t>una</w:t>
      </w:r>
      <w:r w:rsidR="00B557D4">
        <w:rPr>
          <w:rFonts w:ascii="Times New Roman" w:hAnsi="Times New Roman"/>
          <w:i/>
          <w:highlight w:val="cyan"/>
        </w:rPr>
        <w:t xml:space="preserve"> </w:t>
      </w:r>
      <w:r w:rsidRPr="008F7F93">
        <w:rPr>
          <w:rFonts w:ascii="Times New Roman" w:hAnsi="Times New Roman"/>
          <w:i/>
          <w:highlight w:val="cyan"/>
        </w:rPr>
        <w:t>erogación</w:t>
      </w:r>
      <w:r w:rsidR="00B557D4">
        <w:rPr>
          <w:rFonts w:ascii="Times New Roman" w:hAnsi="Times New Roman"/>
          <w:i/>
          <w:highlight w:val="cyan"/>
        </w:rPr>
        <w:t xml:space="preserve"> </w:t>
      </w:r>
      <w:r w:rsidRPr="008F7F93">
        <w:rPr>
          <w:rFonts w:ascii="Times New Roman" w:hAnsi="Times New Roman"/>
          <w:i/>
          <w:highlight w:val="cyan"/>
        </w:rPr>
        <w:t>sea</w:t>
      </w:r>
      <w:r w:rsidR="00B557D4">
        <w:rPr>
          <w:rFonts w:ascii="Times New Roman" w:hAnsi="Times New Roman"/>
          <w:i/>
          <w:highlight w:val="cyan"/>
        </w:rPr>
        <w:t xml:space="preserve"> </w:t>
      </w:r>
      <w:r w:rsidRPr="008F7F93">
        <w:rPr>
          <w:rFonts w:ascii="Times New Roman" w:hAnsi="Times New Roman"/>
          <w:i/>
          <w:highlight w:val="cyan"/>
        </w:rPr>
        <w:t>calificada</w:t>
      </w:r>
      <w:r w:rsidR="00B557D4">
        <w:rPr>
          <w:rFonts w:ascii="Times New Roman" w:hAnsi="Times New Roman"/>
          <w:i/>
          <w:highlight w:val="cyan"/>
        </w:rPr>
        <w:t xml:space="preserve"> </w:t>
      </w:r>
      <w:r w:rsidRPr="008F7F93">
        <w:rPr>
          <w:rFonts w:ascii="Times New Roman" w:hAnsi="Times New Roman"/>
          <w:i/>
          <w:highlight w:val="cyan"/>
        </w:rPr>
        <w:t>como</w:t>
      </w:r>
      <w:r w:rsidR="00B557D4">
        <w:rPr>
          <w:rFonts w:ascii="Times New Roman" w:hAnsi="Times New Roman"/>
          <w:i/>
          <w:highlight w:val="cyan"/>
        </w:rPr>
        <w:t xml:space="preserve"> </w:t>
      </w:r>
      <w:r w:rsidRPr="008F7F93">
        <w:rPr>
          <w:rFonts w:ascii="Times New Roman" w:hAnsi="Times New Roman"/>
          <w:i/>
          <w:highlight w:val="cyan"/>
        </w:rPr>
        <w:t>salario.</w:t>
      </w:r>
    </w:p>
    <w:p w14:paraId="033E733E" w14:textId="77777777" w:rsidR="00371660" w:rsidRDefault="00371660" w:rsidP="00371660">
      <w:pPr>
        <w:spacing w:after="0" w:line="240" w:lineRule="auto"/>
        <w:jc w:val="both"/>
        <w:rPr>
          <w:rFonts w:ascii="Arial" w:hAnsi="Arial" w:cs="Arial"/>
          <w:b/>
          <w:color w:val="FF0000"/>
        </w:rPr>
      </w:pPr>
    </w:p>
    <w:p w14:paraId="033E733F" w14:textId="77777777" w:rsidR="00371660" w:rsidRPr="0039755E" w:rsidRDefault="00371660" w:rsidP="00371660">
      <w:pPr>
        <w:numPr>
          <w:ilvl w:val="0"/>
          <w:numId w:val="37"/>
        </w:numPr>
        <w:spacing w:after="0" w:line="240" w:lineRule="auto"/>
        <w:jc w:val="both"/>
        <w:rPr>
          <w:rFonts w:ascii="Times New Roman" w:hAnsi="Times New Roman"/>
          <w:b/>
          <w:highlight w:val="cyan"/>
        </w:rPr>
      </w:pPr>
      <w:hyperlink r:id="rId163" w:history="1">
        <w:r w:rsidRPr="0039755E">
          <w:rPr>
            <w:rStyle w:val="Hipervnculo"/>
            <w:rFonts w:ascii="Times New Roman" w:hAnsi="Times New Roman"/>
            <w:b/>
            <w:highlight w:val="cyan"/>
          </w:rPr>
          <w:t>EXPEDIENTE</w:t>
        </w:r>
        <w:r w:rsidR="00B557D4">
          <w:rPr>
            <w:rStyle w:val="Hipervnculo"/>
            <w:rFonts w:ascii="Times New Roman" w:hAnsi="Times New Roman"/>
            <w:b/>
            <w:highlight w:val="cyan"/>
          </w:rPr>
          <w:t xml:space="preserve"> </w:t>
        </w:r>
        <w:r w:rsidRPr="0039755E">
          <w:rPr>
            <w:rStyle w:val="Hipervnculo"/>
            <w:rFonts w:ascii="Times New Roman" w:hAnsi="Times New Roman"/>
            <w:b/>
            <w:highlight w:val="cyan"/>
          </w:rPr>
          <w:t>20527</w:t>
        </w:r>
        <w:r w:rsidR="00B557D4">
          <w:rPr>
            <w:rStyle w:val="Hipervnculo"/>
            <w:rFonts w:ascii="Times New Roman" w:hAnsi="Times New Roman"/>
            <w:b/>
            <w:highlight w:val="cyan"/>
          </w:rPr>
          <w:t xml:space="preserve"> </w:t>
        </w:r>
        <w:r w:rsidRPr="0039755E">
          <w:rPr>
            <w:rStyle w:val="Hipervnculo"/>
            <w:rFonts w:ascii="Times New Roman" w:hAnsi="Times New Roman"/>
            <w:b/>
            <w:highlight w:val="cyan"/>
          </w:rPr>
          <w:t>DE</w:t>
        </w:r>
        <w:r w:rsidR="00B557D4">
          <w:rPr>
            <w:rStyle w:val="Hipervnculo"/>
            <w:rFonts w:ascii="Times New Roman" w:hAnsi="Times New Roman"/>
            <w:b/>
            <w:highlight w:val="cyan"/>
          </w:rPr>
          <w:t xml:space="preserve"> </w:t>
        </w:r>
        <w:r w:rsidRPr="0039755E">
          <w:rPr>
            <w:rStyle w:val="Hipervnculo"/>
            <w:rFonts w:ascii="Times New Roman" w:hAnsi="Times New Roman"/>
            <w:b/>
            <w:highlight w:val="cyan"/>
          </w:rPr>
          <w:t>13</w:t>
        </w:r>
        <w:r w:rsidR="00B557D4">
          <w:rPr>
            <w:rStyle w:val="Hipervnculo"/>
            <w:rFonts w:ascii="Times New Roman" w:hAnsi="Times New Roman"/>
            <w:b/>
            <w:highlight w:val="cyan"/>
          </w:rPr>
          <w:t xml:space="preserve"> </w:t>
        </w:r>
        <w:r w:rsidRPr="0039755E">
          <w:rPr>
            <w:rStyle w:val="Hipervnculo"/>
            <w:rFonts w:ascii="Times New Roman" w:hAnsi="Times New Roman"/>
            <w:b/>
            <w:highlight w:val="cyan"/>
          </w:rPr>
          <w:t>DE</w:t>
        </w:r>
        <w:r w:rsidR="00B557D4">
          <w:rPr>
            <w:rStyle w:val="Hipervnculo"/>
            <w:rFonts w:ascii="Times New Roman" w:hAnsi="Times New Roman"/>
            <w:b/>
            <w:highlight w:val="cyan"/>
          </w:rPr>
          <w:t xml:space="preserve"> </w:t>
        </w:r>
        <w:r w:rsidRPr="0039755E">
          <w:rPr>
            <w:rStyle w:val="Hipervnculo"/>
            <w:rFonts w:ascii="Times New Roman" w:hAnsi="Times New Roman"/>
            <w:b/>
            <w:highlight w:val="cyan"/>
          </w:rPr>
          <w:t>DICIEMBRE</w:t>
        </w:r>
        <w:r w:rsidR="00B557D4">
          <w:rPr>
            <w:rStyle w:val="Hipervnculo"/>
            <w:rFonts w:ascii="Times New Roman" w:hAnsi="Times New Roman"/>
            <w:b/>
            <w:highlight w:val="cyan"/>
          </w:rPr>
          <w:t xml:space="preserve"> </w:t>
        </w:r>
        <w:r w:rsidRPr="0039755E">
          <w:rPr>
            <w:rStyle w:val="Hipervnculo"/>
            <w:rFonts w:ascii="Times New Roman" w:hAnsi="Times New Roman"/>
            <w:b/>
            <w:highlight w:val="cyan"/>
          </w:rPr>
          <w:t>DE</w:t>
        </w:r>
        <w:r w:rsidR="00B557D4">
          <w:rPr>
            <w:rStyle w:val="Hipervnculo"/>
            <w:rFonts w:ascii="Times New Roman" w:hAnsi="Times New Roman"/>
            <w:b/>
            <w:highlight w:val="cyan"/>
          </w:rPr>
          <w:t xml:space="preserve"> </w:t>
        </w:r>
        <w:r w:rsidRPr="0039755E">
          <w:rPr>
            <w:rStyle w:val="Hipervnculo"/>
            <w:rFonts w:ascii="Times New Roman" w:hAnsi="Times New Roman"/>
            <w:b/>
            <w:highlight w:val="cyan"/>
          </w:rPr>
          <w:t>2017</w:t>
        </w:r>
      </w:hyperlink>
      <w:r w:rsidRPr="0039755E">
        <w:rPr>
          <w:rFonts w:ascii="Times New Roman" w:hAnsi="Times New Roman"/>
          <w:b/>
          <w:highlight w:val="cyan"/>
        </w:rPr>
        <w:t>.</w:t>
      </w:r>
      <w:r w:rsidR="00B557D4">
        <w:rPr>
          <w:rFonts w:ascii="Times New Roman" w:hAnsi="Times New Roman"/>
          <w:b/>
          <w:highlight w:val="cyan"/>
        </w:rPr>
        <w:t xml:space="preserve"> </w:t>
      </w:r>
      <w:r w:rsidRPr="0039755E">
        <w:rPr>
          <w:rFonts w:ascii="Times New Roman" w:hAnsi="Times New Roman"/>
          <w:b/>
          <w:highlight w:val="cyan"/>
        </w:rPr>
        <w:t>CONSEJO</w:t>
      </w:r>
      <w:r w:rsidR="00B557D4">
        <w:rPr>
          <w:rFonts w:ascii="Times New Roman" w:hAnsi="Times New Roman"/>
          <w:b/>
          <w:highlight w:val="cyan"/>
        </w:rPr>
        <w:t xml:space="preserve"> </w:t>
      </w:r>
      <w:r w:rsidRPr="0039755E">
        <w:rPr>
          <w:rFonts w:ascii="Times New Roman" w:hAnsi="Times New Roman"/>
          <w:b/>
          <w:highlight w:val="cyan"/>
        </w:rPr>
        <w:t>DE</w:t>
      </w:r>
      <w:r w:rsidR="00B557D4">
        <w:rPr>
          <w:rFonts w:ascii="Times New Roman" w:hAnsi="Times New Roman"/>
          <w:b/>
          <w:highlight w:val="cyan"/>
        </w:rPr>
        <w:t xml:space="preserve"> </w:t>
      </w:r>
      <w:r w:rsidRPr="0039755E">
        <w:rPr>
          <w:rFonts w:ascii="Times New Roman" w:hAnsi="Times New Roman"/>
          <w:b/>
          <w:highlight w:val="cyan"/>
        </w:rPr>
        <w:t>ESTADO.</w:t>
      </w:r>
      <w:r w:rsidR="00B557D4">
        <w:rPr>
          <w:rFonts w:ascii="Times New Roman" w:hAnsi="Times New Roman"/>
          <w:b/>
          <w:highlight w:val="cyan"/>
        </w:rPr>
        <w:t xml:space="preserve"> </w:t>
      </w:r>
      <w:r w:rsidRPr="0039755E">
        <w:rPr>
          <w:rFonts w:ascii="Times New Roman" w:hAnsi="Times New Roman"/>
          <w:b/>
          <w:highlight w:val="cyan"/>
        </w:rPr>
        <w:t>C.</w:t>
      </w:r>
      <w:r w:rsidR="00B557D4">
        <w:rPr>
          <w:rFonts w:ascii="Times New Roman" w:hAnsi="Times New Roman"/>
          <w:b/>
          <w:highlight w:val="cyan"/>
        </w:rPr>
        <w:t xml:space="preserve"> </w:t>
      </w:r>
      <w:r w:rsidRPr="0039755E">
        <w:rPr>
          <w:rFonts w:ascii="Times New Roman" w:hAnsi="Times New Roman"/>
          <w:b/>
          <w:highlight w:val="cyan"/>
        </w:rPr>
        <w:t>P.</w:t>
      </w:r>
      <w:r w:rsidR="00B557D4">
        <w:rPr>
          <w:rFonts w:ascii="Times New Roman" w:hAnsi="Times New Roman"/>
          <w:b/>
          <w:highlight w:val="cyan"/>
        </w:rPr>
        <w:t xml:space="preserve"> </w:t>
      </w:r>
      <w:r w:rsidRPr="0039755E">
        <w:rPr>
          <w:rFonts w:ascii="Times New Roman" w:hAnsi="Times New Roman"/>
          <w:b/>
          <w:highlight w:val="cyan"/>
        </w:rPr>
        <w:t>DR.</w:t>
      </w:r>
      <w:r w:rsidR="00B557D4">
        <w:rPr>
          <w:rFonts w:ascii="Times New Roman" w:hAnsi="Times New Roman"/>
          <w:b/>
          <w:highlight w:val="cyan"/>
        </w:rPr>
        <w:t xml:space="preserve"> </w:t>
      </w:r>
      <w:r w:rsidRPr="0039755E">
        <w:rPr>
          <w:rFonts w:ascii="Times New Roman" w:hAnsi="Times New Roman"/>
          <w:b/>
          <w:highlight w:val="cyan"/>
        </w:rPr>
        <w:t>MILTON</w:t>
      </w:r>
      <w:r w:rsidR="00B557D4">
        <w:rPr>
          <w:rFonts w:ascii="Times New Roman" w:hAnsi="Times New Roman"/>
          <w:b/>
          <w:highlight w:val="cyan"/>
        </w:rPr>
        <w:t xml:space="preserve"> </w:t>
      </w:r>
      <w:r w:rsidRPr="0039755E">
        <w:rPr>
          <w:rFonts w:ascii="Times New Roman" w:hAnsi="Times New Roman"/>
          <w:b/>
          <w:highlight w:val="cyan"/>
        </w:rPr>
        <w:t>CHAVES</w:t>
      </w:r>
      <w:r w:rsidR="00B557D4">
        <w:rPr>
          <w:rFonts w:ascii="Times New Roman" w:hAnsi="Times New Roman"/>
          <w:b/>
          <w:highlight w:val="cyan"/>
        </w:rPr>
        <w:t xml:space="preserve"> </w:t>
      </w:r>
      <w:r w:rsidRPr="0039755E">
        <w:rPr>
          <w:rFonts w:ascii="Times New Roman" w:hAnsi="Times New Roman"/>
          <w:b/>
          <w:highlight w:val="cyan"/>
        </w:rPr>
        <w:t>GARCÍA.</w:t>
      </w:r>
      <w:r w:rsidR="00B557D4">
        <w:rPr>
          <w:rFonts w:ascii="Times New Roman" w:hAnsi="Times New Roman"/>
          <w:highlight w:val="cyan"/>
        </w:rPr>
        <w:t xml:space="preserve"> </w:t>
      </w:r>
      <w:r w:rsidRPr="0039755E">
        <w:rPr>
          <w:rFonts w:ascii="Times New Roman" w:hAnsi="Times New Roman"/>
          <w:i/>
          <w:highlight w:val="cyan"/>
        </w:rPr>
        <w:t>Aportes</w:t>
      </w:r>
      <w:r w:rsidR="00B557D4">
        <w:rPr>
          <w:rFonts w:ascii="Times New Roman" w:hAnsi="Times New Roman"/>
          <w:i/>
          <w:highlight w:val="cyan"/>
        </w:rPr>
        <w:t xml:space="preserve"> </w:t>
      </w:r>
      <w:r w:rsidRPr="0039755E">
        <w:rPr>
          <w:rFonts w:ascii="Times New Roman" w:hAnsi="Times New Roman"/>
          <w:i/>
          <w:highlight w:val="cyan"/>
        </w:rPr>
        <w:t>parafiscales</w:t>
      </w:r>
      <w:r w:rsidR="00B557D4">
        <w:rPr>
          <w:rFonts w:ascii="Times New Roman" w:hAnsi="Times New Roman"/>
          <w:i/>
          <w:highlight w:val="cyan"/>
        </w:rPr>
        <w:t xml:space="preserve"> </w:t>
      </w:r>
      <w:r w:rsidRPr="0039755E">
        <w:rPr>
          <w:rFonts w:ascii="Times New Roman" w:hAnsi="Times New Roman"/>
          <w:i/>
          <w:highlight w:val="cyan"/>
        </w:rPr>
        <w:t>por</w:t>
      </w:r>
      <w:r w:rsidR="00B557D4">
        <w:rPr>
          <w:rFonts w:ascii="Times New Roman" w:hAnsi="Times New Roman"/>
          <w:i/>
          <w:highlight w:val="cyan"/>
        </w:rPr>
        <w:t xml:space="preserve"> </w:t>
      </w:r>
      <w:r w:rsidRPr="0039755E">
        <w:rPr>
          <w:rFonts w:ascii="Times New Roman" w:hAnsi="Times New Roman"/>
          <w:i/>
          <w:highlight w:val="cyan"/>
        </w:rPr>
        <w:t>concepto</w:t>
      </w:r>
      <w:r w:rsidR="00B557D4">
        <w:rPr>
          <w:rFonts w:ascii="Times New Roman" w:hAnsi="Times New Roman"/>
          <w:i/>
          <w:highlight w:val="cyan"/>
        </w:rPr>
        <w:t xml:space="preserve"> </w:t>
      </w:r>
      <w:r w:rsidRPr="0039755E">
        <w:rPr>
          <w:rFonts w:ascii="Times New Roman" w:hAnsi="Times New Roman"/>
          <w:i/>
          <w:highlight w:val="cyan"/>
        </w:rPr>
        <w:t>de</w:t>
      </w:r>
      <w:r w:rsidR="00B557D4">
        <w:rPr>
          <w:rFonts w:ascii="Times New Roman" w:hAnsi="Times New Roman"/>
          <w:i/>
          <w:highlight w:val="cyan"/>
        </w:rPr>
        <w:t xml:space="preserve"> </w:t>
      </w:r>
      <w:r w:rsidRPr="0039755E">
        <w:rPr>
          <w:rFonts w:ascii="Times New Roman" w:hAnsi="Times New Roman"/>
          <w:i/>
          <w:highlight w:val="cyan"/>
        </w:rPr>
        <w:t>vacaciones</w:t>
      </w:r>
      <w:r w:rsidR="00B557D4">
        <w:rPr>
          <w:rFonts w:ascii="Times New Roman" w:hAnsi="Times New Roman"/>
          <w:i/>
          <w:highlight w:val="cyan"/>
        </w:rPr>
        <w:t xml:space="preserve"> </w:t>
      </w:r>
      <w:r w:rsidRPr="0039755E">
        <w:rPr>
          <w:rFonts w:ascii="Times New Roman" w:hAnsi="Times New Roman"/>
          <w:i/>
          <w:highlight w:val="cyan"/>
        </w:rPr>
        <w:t>de</w:t>
      </w:r>
      <w:r w:rsidR="00B557D4">
        <w:rPr>
          <w:rFonts w:ascii="Times New Roman" w:hAnsi="Times New Roman"/>
          <w:i/>
          <w:highlight w:val="cyan"/>
        </w:rPr>
        <w:t xml:space="preserve"> </w:t>
      </w:r>
      <w:r w:rsidRPr="0039755E">
        <w:rPr>
          <w:rFonts w:ascii="Times New Roman" w:hAnsi="Times New Roman"/>
          <w:i/>
          <w:highlight w:val="cyan"/>
        </w:rPr>
        <w:t>trabajadores</w:t>
      </w:r>
      <w:r w:rsidR="00B557D4">
        <w:rPr>
          <w:rFonts w:ascii="Times New Roman" w:hAnsi="Times New Roman"/>
          <w:i/>
          <w:highlight w:val="cyan"/>
        </w:rPr>
        <w:t xml:space="preserve"> </w:t>
      </w:r>
      <w:r w:rsidRPr="0039755E">
        <w:rPr>
          <w:rFonts w:ascii="Times New Roman" w:hAnsi="Times New Roman"/>
          <w:i/>
          <w:highlight w:val="cyan"/>
        </w:rPr>
        <w:t>de</w:t>
      </w:r>
      <w:r w:rsidR="00B557D4">
        <w:rPr>
          <w:rFonts w:ascii="Times New Roman" w:hAnsi="Times New Roman"/>
          <w:i/>
          <w:highlight w:val="cyan"/>
        </w:rPr>
        <w:t xml:space="preserve"> </w:t>
      </w:r>
      <w:r w:rsidRPr="0039755E">
        <w:rPr>
          <w:rFonts w:ascii="Times New Roman" w:hAnsi="Times New Roman"/>
          <w:i/>
          <w:highlight w:val="cyan"/>
        </w:rPr>
        <w:t>pactaron</w:t>
      </w:r>
      <w:r w:rsidR="00B557D4">
        <w:rPr>
          <w:rFonts w:ascii="Times New Roman" w:hAnsi="Times New Roman"/>
          <w:i/>
          <w:highlight w:val="cyan"/>
        </w:rPr>
        <w:t xml:space="preserve"> </w:t>
      </w:r>
      <w:r w:rsidRPr="0039755E">
        <w:rPr>
          <w:rFonts w:ascii="Times New Roman" w:hAnsi="Times New Roman"/>
          <w:i/>
          <w:highlight w:val="cyan"/>
        </w:rPr>
        <w:t>salario</w:t>
      </w:r>
      <w:r w:rsidR="00B557D4">
        <w:rPr>
          <w:rFonts w:ascii="Times New Roman" w:hAnsi="Times New Roman"/>
          <w:i/>
          <w:highlight w:val="cyan"/>
        </w:rPr>
        <w:t xml:space="preserve"> </w:t>
      </w:r>
      <w:r w:rsidRPr="0039755E">
        <w:rPr>
          <w:rFonts w:ascii="Times New Roman" w:hAnsi="Times New Roman"/>
          <w:i/>
          <w:highlight w:val="cyan"/>
        </w:rPr>
        <w:t>integral.</w:t>
      </w:r>
    </w:p>
    <w:p w14:paraId="033E7340" w14:textId="77777777" w:rsidR="00ED539A" w:rsidRPr="008F7F93" w:rsidRDefault="00ED539A" w:rsidP="0000301D">
      <w:pPr>
        <w:spacing w:after="0" w:line="240" w:lineRule="auto"/>
        <w:jc w:val="both"/>
        <w:rPr>
          <w:rFonts w:ascii="Times New Roman" w:eastAsia="Times New Roman" w:hAnsi="Times New Roman"/>
          <w:b/>
          <w:lang w:eastAsia="es-ES"/>
        </w:rPr>
      </w:pPr>
    </w:p>
    <w:p w14:paraId="033E7341" w14:textId="77777777" w:rsidR="00307084" w:rsidRPr="0000301D" w:rsidRDefault="00C61C75" w:rsidP="0000301D">
      <w:pPr>
        <w:spacing w:after="0" w:line="240" w:lineRule="auto"/>
        <w:jc w:val="both"/>
        <w:rPr>
          <w:rFonts w:ascii="Times New Roman" w:eastAsia="Times New Roman" w:hAnsi="Times New Roman"/>
          <w:color w:val="000000"/>
          <w:lang w:eastAsia="es-ES"/>
        </w:rPr>
      </w:pPr>
      <w:r w:rsidRPr="00C61C75">
        <w:rPr>
          <w:rFonts w:ascii="Times New Roman" w:eastAsia="Times New Roman" w:hAnsi="Times New Roman"/>
          <w:b/>
          <w:lang w:eastAsia="es-ES"/>
        </w:rPr>
        <w:t>ARTICULO</w:t>
      </w:r>
      <w:r w:rsidR="00B557D4">
        <w:rPr>
          <w:rFonts w:ascii="Times New Roman" w:eastAsia="Times New Roman" w:hAnsi="Times New Roman"/>
          <w:b/>
          <w:lang w:eastAsia="es-ES"/>
        </w:rPr>
        <w:t xml:space="preserve"> </w:t>
      </w:r>
      <w:r w:rsidR="00307084" w:rsidRPr="0000301D">
        <w:rPr>
          <w:rFonts w:ascii="Times New Roman" w:eastAsia="Times New Roman" w:hAnsi="Times New Roman"/>
          <w:b/>
          <w:lang w:eastAsia="es-ES"/>
        </w:rPr>
        <w:t>50.</w:t>
      </w:r>
      <w:r w:rsidR="00B557D4">
        <w:rPr>
          <w:rFonts w:ascii="Times New Roman" w:eastAsia="Times New Roman" w:hAnsi="Times New Roman"/>
          <w:b/>
          <w:lang w:eastAsia="es-ES"/>
        </w:rPr>
        <w:t xml:space="preserve"> </w:t>
      </w:r>
      <w:r w:rsidR="00307084" w:rsidRPr="0000301D">
        <w:rPr>
          <w:rFonts w:ascii="Times New Roman" w:eastAsia="Times New Roman" w:hAnsi="Times New Roman"/>
          <w:b/>
          <w:lang w:eastAsia="es-ES"/>
        </w:rPr>
        <w:t>CONTROL</w:t>
      </w:r>
      <w:r w:rsidR="00B557D4">
        <w:rPr>
          <w:rFonts w:ascii="Times New Roman" w:eastAsia="Times New Roman" w:hAnsi="Times New Roman"/>
          <w:b/>
          <w:lang w:eastAsia="es-ES"/>
        </w:rPr>
        <w:t xml:space="preserve"> </w:t>
      </w:r>
      <w:r w:rsidR="00307084" w:rsidRPr="0000301D">
        <w:rPr>
          <w:rFonts w:ascii="Times New Roman" w:eastAsia="Times New Roman" w:hAnsi="Times New Roman"/>
          <w:b/>
          <w:lang w:eastAsia="es-ES"/>
        </w:rPr>
        <w:t>A</w:t>
      </w:r>
      <w:r w:rsidR="00B557D4">
        <w:rPr>
          <w:rFonts w:ascii="Times New Roman" w:eastAsia="Times New Roman" w:hAnsi="Times New Roman"/>
          <w:b/>
          <w:lang w:eastAsia="es-ES"/>
        </w:rPr>
        <w:t xml:space="preserve"> </w:t>
      </w:r>
      <w:r w:rsidR="00307084" w:rsidRPr="0000301D">
        <w:rPr>
          <w:rFonts w:ascii="Times New Roman" w:eastAsia="Times New Roman" w:hAnsi="Times New Roman"/>
          <w:b/>
          <w:lang w:eastAsia="es-ES"/>
        </w:rPr>
        <w:t>LA</w:t>
      </w:r>
      <w:r w:rsidR="00B557D4">
        <w:rPr>
          <w:rFonts w:ascii="Times New Roman" w:eastAsia="Times New Roman" w:hAnsi="Times New Roman"/>
          <w:b/>
          <w:lang w:eastAsia="es-ES"/>
        </w:rPr>
        <w:t xml:space="preserve"> </w:t>
      </w:r>
      <w:r w:rsidR="00307084" w:rsidRPr="0000301D">
        <w:rPr>
          <w:rFonts w:ascii="Times New Roman" w:eastAsia="Times New Roman" w:hAnsi="Times New Roman"/>
          <w:b/>
          <w:lang w:eastAsia="es-ES"/>
        </w:rPr>
        <w:t>EVASIÓN</w:t>
      </w:r>
      <w:r w:rsidR="00B557D4">
        <w:rPr>
          <w:rFonts w:ascii="Times New Roman" w:eastAsia="Times New Roman" w:hAnsi="Times New Roman"/>
          <w:b/>
          <w:lang w:eastAsia="es-ES"/>
        </w:rPr>
        <w:t xml:space="preserve"> </w:t>
      </w:r>
      <w:r w:rsidR="00307084" w:rsidRPr="0000301D">
        <w:rPr>
          <w:rFonts w:ascii="Times New Roman" w:eastAsia="Times New Roman" w:hAnsi="Times New Roman"/>
          <w:b/>
          <w:lang w:eastAsia="es-ES"/>
        </w:rPr>
        <w:t>DE</w:t>
      </w:r>
      <w:r w:rsidR="00B557D4">
        <w:rPr>
          <w:rFonts w:ascii="Times New Roman" w:eastAsia="Times New Roman" w:hAnsi="Times New Roman"/>
          <w:b/>
          <w:lang w:eastAsia="es-ES"/>
        </w:rPr>
        <w:t xml:space="preserve"> </w:t>
      </w:r>
      <w:r w:rsidR="00307084" w:rsidRPr="0000301D">
        <w:rPr>
          <w:rFonts w:ascii="Times New Roman" w:eastAsia="Times New Roman" w:hAnsi="Times New Roman"/>
          <w:b/>
          <w:lang w:eastAsia="es-ES"/>
        </w:rPr>
        <w:t>LOS</w:t>
      </w:r>
      <w:r w:rsidR="00B557D4">
        <w:rPr>
          <w:rFonts w:ascii="Times New Roman" w:eastAsia="Times New Roman" w:hAnsi="Times New Roman"/>
          <w:b/>
          <w:lang w:eastAsia="es-ES"/>
        </w:rPr>
        <w:t xml:space="preserve"> </w:t>
      </w:r>
      <w:r w:rsidR="00307084" w:rsidRPr="0000301D">
        <w:rPr>
          <w:rFonts w:ascii="Times New Roman" w:eastAsia="Times New Roman" w:hAnsi="Times New Roman"/>
          <w:b/>
          <w:lang w:eastAsia="es-ES"/>
        </w:rPr>
        <w:t>RECURSOS</w:t>
      </w:r>
      <w:r w:rsidR="00B557D4">
        <w:rPr>
          <w:rFonts w:ascii="Times New Roman" w:eastAsia="Times New Roman" w:hAnsi="Times New Roman"/>
          <w:b/>
          <w:lang w:eastAsia="es-ES"/>
        </w:rPr>
        <w:t xml:space="preserve"> </w:t>
      </w:r>
      <w:r w:rsidR="00307084" w:rsidRPr="0000301D">
        <w:rPr>
          <w:rFonts w:ascii="Times New Roman" w:eastAsia="Times New Roman" w:hAnsi="Times New Roman"/>
          <w:b/>
          <w:color w:val="000000"/>
          <w:lang w:eastAsia="es-ES"/>
        </w:rPr>
        <w:t>PARAFISCALES</w:t>
      </w:r>
      <w:r w:rsidR="00307084" w:rsidRPr="0000301D">
        <w:rPr>
          <w:rFonts w:ascii="Times New Roman" w:eastAsia="Times New Roman" w:hAnsi="Times New Roman"/>
          <w:color w:val="000000"/>
          <w:lang w:eastAsia="es-ES"/>
        </w:rPr>
        <w:t>.</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celebración,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renovación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liquidación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por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parte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un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particular,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contratos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cualquier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naturaleza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Entidades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del</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sector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público,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requerirá</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para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efecto,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del</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cumplimiento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por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parte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del</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contratista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sus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obligaciones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sistemas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salud,</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riesgos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profesionales,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pensiones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y</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aportes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las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Cajas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Compensación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Familiar,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Instituto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Colombiano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Bienestar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Familiar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y</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Servicio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Nacional</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Aprendizaje,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cuando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ello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haya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lugar.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Las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Entidades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públicas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momento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liquidar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contratos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deberán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verificar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y</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dejar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constancia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del</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cumplimiento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las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obligaciones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del</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contratista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frente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aportes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mencionados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durante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toda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su</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vigencia,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estableciendo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una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correcta</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relación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entre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monto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cancelado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y</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las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sumas</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que</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debieron</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haber</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sido</w:t>
      </w:r>
      <w:r w:rsidR="00B557D4">
        <w:rPr>
          <w:rFonts w:ascii="Times New Roman" w:eastAsia="Times New Roman" w:hAnsi="Times New Roman"/>
          <w:color w:val="000000"/>
          <w:lang w:eastAsia="es-ES"/>
        </w:rPr>
        <w:t xml:space="preserve"> </w:t>
      </w:r>
      <w:r w:rsidR="00307084" w:rsidRPr="0000301D">
        <w:rPr>
          <w:rFonts w:ascii="Times New Roman" w:eastAsia="Times New Roman" w:hAnsi="Times New Roman"/>
          <w:color w:val="000000"/>
          <w:lang w:eastAsia="es-ES"/>
        </w:rPr>
        <w:t>cotizadas.</w:t>
      </w:r>
    </w:p>
    <w:p w14:paraId="033E7342" w14:textId="77777777" w:rsidR="00307084" w:rsidRPr="0000301D" w:rsidRDefault="00307084" w:rsidP="0000301D">
      <w:pPr>
        <w:spacing w:after="0" w:line="240" w:lineRule="auto"/>
        <w:jc w:val="both"/>
        <w:rPr>
          <w:rFonts w:ascii="Times New Roman" w:eastAsia="Times New Roman" w:hAnsi="Times New Roman"/>
          <w:color w:val="000000"/>
          <w:lang w:eastAsia="es-ES"/>
        </w:rPr>
      </w:pPr>
    </w:p>
    <w:p w14:paraId="033E7343" w14:textId="77777777" w:rsidR="00307084" w:rsidRPr="0000301D" w:rsidRDefault="00307084" w:rsidP="0000301D">
      <w:pPr>
        <w:spacing w:after="0" w:line="240" w:lineRule="auto"/>
        <w:jc w:val="both"/>
        <w:rPr>
          <w:rFonts w:ascii="Times New Roman" w:eastAsia="Times New Roman" w:hAnsi="Times New Roman"/>
          <w:color w:val="000000"/>
          <w:lang w:eastAsia="es-ES"/>
        </w:rPr>
      </w:pPr>
      <w:r w:rsidRPr="0000301D">
        <w:rPr>
          <w:rFonts w:ascii="Times New Roman" w:eastAsia="Times New Roman" w:hAnsi="Times New Roman"/>
          <w:color w:val="000000"/>
          <w:lang w:eastAsia="es-ES"/>
        </w:rPr>
        <w:t>En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evento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que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no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hubieran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realizado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totalmente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aportes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correspondientes,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Entidad</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pública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deberá</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retener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sumas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adeudadas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sistema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momento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liquidación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y</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efectuará</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giro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directo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dichos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recursos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correspondientes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sistemas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prioridad</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regímenes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salud</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y</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pensiones,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conforme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define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reglamento.</w:t>
      </w:r>
    </w:p>
    <w:p w14:paraId="033E7344" w14:textId="77777777" w:rsidR="00307084" w:rsidRPr="0000301D" w:rsidRDefault="00307084" w:rsidP="0000301D">
      <w:pPr>
        <w:spacing w:after="0" w:line="240" w:lineRule="auto"/>
        <w:jc w:val="both"/>
        <w:rPr>
          <w:rFonts w:ascii="Times New Roman" w:eastAsia="Times New Roman" w:hAnsi="Times New Roman"/>
          <w:color w:val="000000"/>
          <w:lang w:eastAsia="es-ES"/>
        </w:rPr>
      </w:pPr>
    </w:p>
    <w:p w14:paraId="033E7345" w14:textId="77777777" w:rsidR="00307084" w:rsidRDefault="00307084" w:rsidP="0000301D">
      <w:pPr>
        <w:spacing w:after="0" w:line="240" w:lineRule="auto"/>
        <w:jc w:val="both"/>
        <w:rPr>
          <w:rFonts w:ascii="Times New Roman" w:eastAsia="Times New Roman" w:hAnsi="Times New Roman"/>
          <w:color w:val="000000"/>
          <w:lang w:eastAsia="es-ES"/>
        </w:rPr>
      </w:pPr>
      <w:r w:rsidRPr="0000301D">
        <w:rPr>
          <w:rFonts w:ascii="Times New Roman" w:eastAsia="Times New Roman" w:hAnsi="Times New Roman"/>
          <w:color w:val="000000"/>
          <w:lang w:eastAsia="es-ES"/>
        </w:rPr>
        <w:t>Cuando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contratación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realice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personas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jurídicas,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deberá</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acreditar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pago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aportes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sus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empleados,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sistemas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mencionados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mediante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certificación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expedida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por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revisor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fiscal,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cuando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este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exista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acuerdo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requerimientos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ley,</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por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representante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legal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durante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un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lapso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equivalente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que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exija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respectivo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régimen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contratación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para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que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hubiera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constituido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sociedad,</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cual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todo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caso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no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será</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inferior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seis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(6)</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meses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anteriores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celebración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lastRenderedPageBreak/>
        <w:t>contrato.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evento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que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sociedad</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no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tenga</w:t>
      </w:r>
      <w:r w:rsidR="00B557D4">
        <w:rPr>
          <w:rFonts w:ascii="Times New Roman" w:eastAsia="Times New Roman" w:hAnsi="Times New Roman"/>
          <w:color w:val="000000"/>
          <w:lang w:eastAsia="es-ES"/>
        </w:rPr>
        <w:t xml:space="preserve"> </w:t>
      </w:r>
      <w:r w:rsidR="00C61C75" w:rsidRPr="0000301D">
        <w:rPr>
          <w:rFonts w:ascii="Times New Roman" w:eastAsia="Times New Roman" w:hAnsi="Times New Roman"/>
          <w:color w:val="000000"/>
          <w:lang w:eastAsia="es-ES"/>
        </w:rPr>
        <w:t>más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seis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(6)</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meses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constituida,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deberá</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acreditar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pagos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partir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fecha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su</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constitución.</w:t>
      </w:r>
    </w:p>
    <w:p w14:paraId="033E7346" w14:textId="77777777" w:rsidR="00C61C75" w:rsidRPr="0000301D" w:rsidRDefault="00C61C75" w:rsidP="0000301D">
      <w:pPr>
        <w:spacing w:after="0" w:line="240" w:lineRule="auto"/>
        <w:jc w:val="both"/>
        <w:rPr>
          <w:rFonts w:ascii="Times New Roman" w:eastAsia="Times New Roman" w:hAnsi="Times New Roman"/>
          <w:color w:val="000000"/>
          <w:lang w:eastAsia="es-ES"/>
        </w:rPr>
      </w:pPr>
    </w:p>
    <w:p w14:paraId="033E7347" w14:textId="77777777" w:rsidR="00307084" w:rsidRDefault="00307084" w:rsidP="0000301D">
      <w:pPr>
        <w:spacing w:after="0" w:line="240" w:lineRule="auto"/>
        <w:jc w:val="both"/>
        <w:rPr>
          <w:rFonts w:ascii="Times New Roman" w:eastAsia="Times New Roman" w:hAnsi="Times New Roman"/>
          <w:color w:val="000000"/>
          <w:lang w:eastAsia="es-ES"/>
        </w:rPr>
      </w:pPr>
      <w:r w:rsidRPr="0000301D">
        <w:rPr>
          <w:rFonts w:ascii="Times New Roman" w:eastAsia="Times New Roman" w:hAnsi="Times New Roman"/>
          <w:color w:val="000000"/>
          <w:lang w:eastAsia="es-ES"/>
        </w:rPr>
        <w:t>Para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presentación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ofertas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por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parte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personas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jurídicas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será</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indispensable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acreditar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requisito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señalado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anteriormente.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funcionario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que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no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deje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constancia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verificación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cumplimiento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este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requisito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incurrirá</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causal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mala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conducta.</w:t>
      </w:r>
    </w:p>
    <w:p w14:paraId="033E7348" w14:textId="77777777" w:rsidR="00C61C75" w:rsidRPr="0000301D" w:rsidRDefault="00C61C75" w:rsidP="0000301D">
      <w:pPr>
        <w:spacing w:after="0" w:line="240" w:lineRule="auto"/>
        <w:jc w:val="both"/>
        <w:rPr>
          <w:rFonts w:ascii="Times New Roman" w:eastAsia="Times New Roman" w:hAnsi="Times New Roman"/>
          <w:color w:val="000000"/>
          <w:lang w:eastAsia="es-ES"/>
        </w:rPr>
      </w:pPr>
    </w:p>
    <w:p w14:paraId="033E7349" w14:textId="77777777" w:rsidR="00307084" w:rsidRPr="0000301D" w:rsidRDefault="00307084" w:rsidP="0000301D">
      <w:pPr>
        <w:spacing w:after="0" w:line="240" w:lineRule="auto"/>
        <w:jc w:val="both"/>
        <w:rPr>
          <w:rFonts w:ascii="Times New Roman" w:eastAsia="Times New Roman" w:hAnsi="Times New Roman"/>
          <w:color w:val="000000"/>
          <w:lang w:eastAsia="es-ES"/>
        </w:rPr>
      </w:pPr>
      <w:r w:rsidRPr="0000301D">
        <w:rPr>
          <w:rFonts w:ascii="Times New Roman" w:eastAsia="Times New Roman" w:hAnsi="Times New Roman"/>
          <w:color w:val="000000"/>
          <w:lang w:eastAsia="es-ES"/>
        </w:rPr>
        <w:t>Para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poder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ejercer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derecho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movilidad</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Administradora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Riesgos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Profesionales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Caja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Compensación,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empleador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debe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encontrar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día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sistemas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salud</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y</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pensiones.</w:t>
      </w:r>
    </w:p>
    <w:p w14:paraId="033E734A" w14:textId="77777777" w:rsidR="00307084" w:rsidRPr="0000301D" w:rsidRDefault="00307084" w:rsidP="0000301D">
      <w:pPr>
        <w:spacing w:after="0" w:line="240" w:lineRule="auto"/>
        <w:jc w:val="both"/>
        <w:rPr>
          <w:rFonts w:ascii="Times New Roman" w:eastAsia="Times New Roman" w:hAnsi="Times New Roman"/>
          <w:color w:val="000000"/>
          <w:lang w:eastAsia="es-ES"/>
        </w:rPr>
      </w:pPr>
    </w:p>
    <w:p w14:paraId="033E734B" w14:textId="77777777" w:rsidR="00307084" w:rsidRPr="0000301D" w:rsidRDefault="00307084" w:rsidP="0000301D">
      <w:pPr>
        <w:spacing w:after="0" w:line="240" w:lineRule="auto"/>
        <w:jc w:val="both"/>
        <w:rPr>
          <w:rFonts w:ascii="Times New Roman" w:eastAsia="Times New Roman" w:hAnsi="Times New Roman"/>
          <w:color w:val="000000"/>
          <w:lang w:eastAsia="es-ES"/>
        </w:rPr>
      </w:pPr>
      <w:r w:rsidRPr="0000301D">
        <w:rPr>
          <w:rFonts w:ascii="Times New Roman" w:eastAsia="Times New Roman" w:hAnsi="Times New Roman"/>
          <w:b/>
          <w:color w:val="000000"/>
          <w:lang w:eastAsia="es-ES"/>
        </w:rPr>
        <w:t>PARÁGRAFO</w:t>
      </w:r>
      <w:r w:rsidR="00B557D4">
        <w:rPr>
          <w:rFonts w:ascii="Times New Roman" w:eastAsia="Times New Roman" w:hAnsi="Times New Roman"/>
          <w:b/>
          <w:color w:val="000000"/>
          <w:lang w:eastAsia="es-ES"/>
        </w:rPr>
        <w:t xml:space="preserve"> </w:t>
      </w:r>
      <w:r w:rsidRPr="0000301D">
        <w:rPr>
          <w:rFonts w:ascii="Times New Roman" w:eastAsia="Times New Roman" w:hAnsi="Times New Roman"/>
          <w:b/>
          <w:color w:val="000000"/>
          <w:lang w:eastAsia="es-ES"/>
        </w:rPr>
        <w:t>1.</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autoridades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impuestos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deberán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disponer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pertinente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efectos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que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dentro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declaración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renta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que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deba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presentada,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partir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año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2003</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establezca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un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renglón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que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discrimine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los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pagos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sistema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seguridad</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social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en</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salud,</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pensiones,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riesgos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profesionales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y</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aportes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al</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SENA,</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Instituto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Colombiano</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Bienestar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Familiar</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y</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Cajas</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de</w:t>
      </w:r>
      <w:r w:rsidR="00B557D4">
        <w:rPr>
          <w:rFonts w:ascii="Times New Roman" w:eastAsia="Times New Roman" w:hAnsi="Times New Roman"/>
          <w:color w:val="000000"/>
          <w:lang w:eastAsia="es-ES"/>
        </w:rPr>
        <w:t xml:space="preserve"> </w:t>
      </w:r>
      <w:r w:rsidRPr="0000301D">
        <w:rPr>
          <w:rFonts w:ascii="Times New Roman" w:eastAsia="Times New Roman" w:hAnsi="Times New Roman"/>
          <w:color w:val="000000"/>
          <w:lang w:eastAsia="es-ES"/>
        </w:rPr>
        <w:t>Compensación.</w:t>
      </w:r>
    </w:p>
    <w:p w14:paraId="033E734C" w14:textId="77777777" w:rsidR="00307084" w:rsidRPr="0000301D" w:rsidRDefault="00307084" w:rsidP="0000301D">
      <w:pPr>
        <w:spacing w:after="0" w:line="240" w:lineRule="auto"/>
        <w:jc w:val="both"/>
        <w:rPr>
          <w:rFonts w:ascii="Times New Roman" w:eastAsia="Times New Roman" w:hAnsi="Times New Roman"/>
          <w:b/>
          <w:color w:val="000000"/>
          <w:lang w:eastAsia="es-ES"/>
        </w:rPr>
      </w:pPr>
    </w:p>
    <w:p w14:paraId="033E734D" w14:textId="77777777" w:rsidR="00307084" w:rsidRPr="0000301D" w:rsidRDefault="00307084" w:rsidP="0000301D">
      <w:pPr>
        <w:spacing w:after="0" w:line="240" w:lineRule="auto"/>
        <w:jc w:val="both"/>
        <w:rPr>
          <w:rFonts w:ascii="Times New Roman" w:eastAsia="Times New Roman" w:hAnsi="Times New Roman"/>
          <w:color w:val="000000"/>
          <w:lang w:eastAsia="es-ES"/>
        </w:rPr>
      </w:pPr>
      <w:bookmarkStart w:id="57" w:name="par2"/>
      <w:r w:rsidRPr="0000301D">
        <w:rPr>
          <w:rFonts w:ascii="Times New Roman" w:eastAsia="Times New Roman" w:hAnsi="Times New Roman"/>
          <w:b/>
          <w:color w:val="000000"/>
          <w:lang w:eastAsia="es-ES"/>
        </w:rPr>
        <w:t>PARÁGRAFO</w:t>
      </w:r>
      <w:r w:rsidR="00B557D4">
        <w:rPr>
          <w:rFonts w:ascii="Times New Roman" w:eastAsia="Times New Roman" w:hAnsi="Times New Roman"/>
          <w:b/>
          <w:color w:val="000000"/>
          <w:lang w:eastAsia="es-ES"/>
        </w:rPr>
        <w:t xml:space="preserve"> </w:t>
      </w:r>
      <w:r w:rsidRPr="0000301D">
        <w:rPr>
          <w:rFonts w:ascii="Times New Roman" w:eastAsia="Times New Roman" w:hAnsi="Times New Roman"/>
          <w:b/>
          <w:color w:val="000000"/>
          <w:lang w:eastAsia="es-ES"/>
        </w:rPr>
        <w:t>2</w:t>
      </w:r>
      <w:bookmarkEnd w:id="57"/>
      <w:r w:rsidRPr="00C61C75">
        <w:rPr>
          <w:rFonts w:ascii="Times New Roman" w:eastAsia="Times New Roman" w:hAnsi="Times New Roman"/>
          <w:b/>
          <w:color w:val="000000"/>
          <w:lang w:eastAsia="es-ES"/>
        </w:rPr>
        <w:t>.</w:t>
      </w:r>
      <w:r w:rsidR="00B557D4">
        <w:rPr>
          <w:rFonts w:ascii="Times New Roman" w:eastAsia="Times New Roman" w:hAnsi="Times New Roman"/>
          <w:b/>
          <w:color w:val="000000"/>
          <w:lang w:eastAsia="es-ES"/>
        </w:rPr>
        <w:t xml:space="preserve"> </w:t>
      </w:r>
      <w:r w:rsidR="00C61C75" w:rsidRPr="00C61C75">
        <w:rPr>
          <w:rFonts w:ascii="Times New Roman" w:eastAsia="Times New Roman" w:hAnsi="Times New Roman"/>
          <w:b/>
          <w:i/>
          <w:color w:val="000000"/>
          <w:lang w:eastAsia="es-ES"/>
        </w:rPr>
        <w:t>(</w:t>
      </w:r>
      <w:bookmarkStart w:id="58" w:name="art50_par2"/>
      <w:r w:rsidRPr="0000301D">
        <w:rPr>
          <w:rFonts w:ascii="Times New Roman" w:eastAsia="Times New Roman" w:hAnsi="Times New Roman"/>
          <w:b/>
          <w:i/>
          <w:color w:val="000000"/>
          <w:lang w:eastAsia="es-ES"/>
        </w:rPr>
        <w:t>Parágrafo</w:t>
      </w:r>
      <w:r w:rsidR="00B557D4">
        <w:rPr>
          <w:rFonts w:ascii="Times New Roman" w:eastAsia="Times New Roman" w:hAnsi="Times New Roman"/>
          <w:b/>
          <w:i/>
          <w:color w:val="000000"/>
          <w:lang w:eastAsia="es-ES"/>
        </w:rPr>
        <w:t xml:space="preserve"> </w:t>
      </w:r>
      <w:r w:rsidRPr="0000301D">
        <w:rPr>
          <w:rFonts w:ascii="Times New Roman" w:eastAsia="Times New Roman" w:hAnsi="Times New Roman"/>
          <w:b/>
          <w:i/>
          <w:color w:val="000000"/>
          <w:lang w:eastAsia="es-ES"/>
        </w:rPr>
        <w:t>derogado</w:t>
      </w:r>
      <w:r w:rsidR="00B557D4">
        <w:rPr>
          <w:rFonts w:ascii="Times New Roman" w:eastAsia="Times New Roman" w:hAnsi="Times New Roman"/>
          <w:b/>
          <w:i/>
          <w:color w:val="000000"/>
          <w:lang w:eastAsia="es-ES"/>
        </w:rPr>
        <w:t xml:space="preserve"> </w:t>
      </w:r>
      <w:r w:rsidRPr="0000301D">
        <w:rPr>
          <w:rFonts w:ascii="Times New Roman" w:eastAsia="Times New Roman" w:hAnsi="Times New Roman"/>
          <w:b/>
          <w:i/>
          <w:color w:val="000000"/>
          <w:lang w:eastAsia="es-ES"/>
        </w:rPr>
        <w:t>por</w:t>
      </w:r>
      <w:r w:rsidR="00B557D4">
        <w:rPr>
          <w:rFonts w:ascii="Times New Roman" w:eastAsia="Times New Roman" w:hAnsi="Times New Roman"/>
          <w:b/>
          <w:i/>
          <w:color w:val="000000"/>
          <w:lang w:eastAsia="es-ES"/>
        </w:rPr>
        <w:t xml:space="preserve"> </w:t>
      </w:r>
      <w:r w:rsidRPr="0000301D">
        <w:rPr>
          <w:rFonts w:ascii="Times New Roman" w:eastAsia="Times New Roman" w:hAnsi="Times New Roman"/>
          <w:b/>
          <w:i/>
          <w:color w:val="000000"/>
          <w:lang w:eastAsia="es-ES"/>
        </w:rPr>
        <w:t>el</w:t>
      </w:r>
      <w:r w:rsidR="00B557D4">
        <w:rPr>
          <w:rFonts w:ascii="Times New Roman" w:eastAsia="Times New Roman" w:hAnsi="Times New Roman"/>
          <w:b/>
          <w:i/>
          <w:color w:val="000000"/>
          <w:lang w:eastAsia="es-ES"/>
        </w:rPr>
        <w:t xml:space="preserve"> </w:t>
      </w:r>
      <w:r w:rsidRPr="0000301D">
        <w:rPr>
          <w:rFonts w:ascii="Times New Roman" w:eastAsia="Times New Roman" w:hAnsi="Times New Roman"/>
          <w:b/>
          <w:i/>
          <w:color w:val="000000"/>
          <w:lang w:eastAsia="es-ES"/>
        </w:rPr>
        <w:t>artículo</w:t>
      </w:r>
      <w:r w:rsidR="00B557D4">
        <w:rPr>
          <w:rFonts w:ascii="Times New Roman" w:eastAsia="Times New Roman" w:hAnsi="Times New Roman"/>
          <w:b/>
          <w:i/>
          <w:color w:val="000000"/>
          <w:lang w:eastAsia="es-ES"/>
        </w:rPr>
        <w:t xml:space="preserve"> </w:t>
      </w:r>
      <w:hyperlink r:id="rId164" w:anchor="32" w:tgtFrame="_blank" w:history="1">
        <w:r w:rsidRPr="0000301D">
          <w:rPr>
            <w:rFonts w:ascii="Times New Roman" w:eastAsia="Times New Roman" w:hAnsi="Times New Roman"/>
            <w:b/>
            <w:i/>
            <w:color w:val="000000"/>
            <w:lang w:eastAsia="es-ES"/>
          </w:rPr>
          <w:t>32</w:t>
        </w:r>
      </w:hyperlink>
      <w:r w:rsidR="00B557D4">
        <w:rPr>
          <w:rFonts w:ascii="Times New Roman" w:eastAsia="Times New Roman" w:hAnsi="Times New Roman"/>
          <w:b/>
          <w:i/>
          <w:color w:val="000000"/>
          <w:lang w:eastAsia="es-ES"/>
        </w:rPr>
        <w:t xml:space="preserve"> </w:t>
      </w:r>
      <w:r w:rsidRPr="0000301D">
        <w:rPr>
          <w:rFonts w:ascii="Times New Roman" w:eastAsia="Times New Roman" w:hAnsi="Times New Roman"/>
          <w:b/>
          <w:i/>
          <w:color w:val="000000"/>
          <w:lang w:eastAsia="es-ES"/>
        </w:rPr>
        <w:t>de</w:t>
      </w:r>
      <w:r w:rsidR="00B557D4">
        <w:rPr>
          <w:rFonts w:ascii="Times New Roman" w:eastAsia="Times New Roman" w:hAnsi="Times New Roman"/>
          <w:b/>
          <w:i/>
          <w:color w:val="000000"/>
          <w:lang w:eastAsia="es-ES"/>
        </w:rPr>
        <w:t xml:space="preserve"> </w:t>
      </w:r>
      <w:r w:rsidRPr="0000301D">
        <w:rPr>
          <w:rFonts w:ascii="Times New Roman" w:eastAsia="Times New Roman" w:hAnsi="Times New Roman"/>
          <w:b/>
          <w:i/>
          <w:color w:val="000000"/>
          <w:lang w:eastAsia="es-ES"/>
        </w:rPr>
        <w:t>la</w:t>
      </w:r>
      <w:r w:rsidR="00B557D4">
        <w:rPr>
          <w:rFonts w:ascii="Times New Roman" w:eastAsia="Times New Roman" w:hAnsi="Times New Roman"/>
          <w:b/>
          <w:i/>
          <w:color w:val="000000"/>
          <w:lang w:eastAsia="es-ES"/>
        </w:rPr>
        <w:t xml:space="preserve"> </w:t>
      </w:r>
      <w:r w:rsidR="00187252" w:rsidRPr="00187252">
        <w:rPr>
          <w:rFonts w:ascii="Times New Roman" w:eastAsia="Times New Roman" w:hAnsi="Times New Roman"/>
          <w:color w:val="000000"/>
          <w:lang w:eastAsia="es-ES"/>
        </w:rPr>
        <w:t>*</w:t>
      </w:r>
      <w:r w:rsidRPr="0000301D">
        <w:rPr>
          <w:rFonts w:ascii="Times New Roman" w:eastAsia="Times New Roman" w:hAnsi="Times New Roman"/>
          <w:b/>
          <w:i/>
          <w:color w:val="000000"/>
          <w:lang w:eastAsia="es-ES"/>
        </w:rPr>
        <w:t>Ley</w:t>
      </w:r>
      <w:r w:rsidR="00B557D4">
        <w:rPr>
          <w:rFonts w:ascii="Times New Roman" w:eastAsia="Times New Roman" w:hAnsi="Times New Roman"/>
          <w:b/>
          <w:i/>
          <w:color w:val="000000"/>
          <w:lang w:eastAsia="es-ES"/>
        </w:rPr>
        <w:t xml:space="preserve"> </w:t>
      </w:r>
      <w:r w:rsidRPr="0000301D">
        <w:rPr>
          <w:rFonts w:ascii="Times New Roman" w:eastAsia="Times New Roman" w:hAnsi="Times New Roman"/>
          <w:b/>
          <w:i/>
          <w:color w:val="000000"/>
          <w:lang w:eastAsia="es-ES"/>
        </w:rPr>
        <w:t>1150</w:t>
      </w:r>
      <w:r w:rsidR="00B557D4">
        <w:rPr>
          <w:rFonts w:ascii="Times New Roman" w:eastAsia="Times New Roman" w:hAnsi="Times New Roman"/>
          <w:b/>
          <w:i/>
          <w:color w:val="000000"/>
          <w:lang w:eastAsia="es-ES"/>
        </w:rPr>
        <w:t xml:space="preserve"> </w:t>
      </w:r>
      <w:r w:rsidRPr="0000301D">
        <w:rPr>
          <w:rFonts w:ascii="Times New Roman" w:eastAsia="Times New Roman" w:hAnsi="Times New Roman"/>
          <w:b/>
          <w:i/>
          <w:color w:val="000000"/>
          <w:lang w:eastAsia="es-ES"/>
        </w:rPr>
        <w:t>de</w:t>
      </w:r>
      <w:r w:rsidR="00B557D4">
        <w:rPr>
          <w:rFonts w:ascii="Times New Roman" w:eastAsia="Times New Roman" w:hAnsi="Times New Roman"/>
          <w:b/>
          <w:i/>
          <w:color w:val="000000"/>
          <w:lang w:eastAsia="es-ES"/>
        </w:rPr>
        <w:t xml:space="preserve"> </w:t>
      </w:r>
      <w:r w:rsidRPr="0000301D">
        <w:rPr>
          <w:rFonts w:ascii="Times New Roman" w:eastAsia="Times New Roman" w:hAnsi="Times New Roman"/>
          <w:b/>
          <w:i/>
          <w:color w:val="000000"/>
          <w:lang w:eastAsia="es-ES"/>
        </w:rPr>
        <w:t>2007</w:t>
      </w:r>
      <w:bookmarkEnd w:id="58"/>
      <w:r w:rsidR="00C61C75">
        <w:rPr>
          <w:rFonts w:ascii="Times New Roman" w:eastAsia="Times New Roman" w:hAnsi="Times New Roman"/>
          <w:b/>
          <w:i/>
          <w:color w:val="000000"/>
          <w:lang w:eastAsia="es-ES"/>
        </w:rPr>
        <w:t>)</w:t>
      </w:r>
      <w:r w:rsidRPr="00C61C75">
        <w:rPr>
          <w:rFonts w:ascii="Times New Roman" w:eastAsia="Times New Roman" w:hAnsi="Times New Roman"/>
          <w:b/>
          <w:color w:val="000000"/>
          <w:lang w:eastAsia="es-ES"/>
        </w:rPr>
        <w:t>.</w:t>
      </w:r>
      <w:r w:rsidR="00B557D4">
        <w:rPr>
          <w:rFonts w:ascii="Times New Roman" w:eastAsia="Times New Roman" w:hAnsi="Times New Roman"/>
          <w:color w:val="000000"/>
          <w:lang w:eastAsia="es-ES"/>
        </w:rPr>
        <w:t xml:space="preserve"> </w:t>
      </w:r>
    </w:p>
    <w:p w14:paraId="033E734E" w14:textId="77777777" w:rsidR="00CA582C" w:rsidRPr="0000301D" w:rsidRDefault="00CA582C" w:rsidP="0000301D">
      <w:pPr>
        <w:spacing w:after="0" w:line="240" w:lineRule="auto"/>
        <w:jc w:val="both"/>
        <w:rPr>
          <w:rStyle w:val="textonavy1"/>
          <w:rFonts w:ascii="Times New Roman" w:hAnsi="Times New Roman"/>
        </w:rPr>
      </w:pPr>
    </w:p>
    <w:p w14:paraId="033E734F" w14:textId="77777777" w:rsidR="00307084" w:rsidRDefault="00CA582C" w:rsidP="0000301D">
      <w:pPr>
        <w:spacing w:after="0" w:line="240" w:lineRule="auto"/>
        <w:jc w:val="both"/>
        <w:rPr>
          <w:rFonts w:ascii="Times New Roman" w:hAnsi="Times New Roman"/>
        </w:rPr>
      </w:pPr>
      <w:r w:rsidRPr="0000301D">
        <w:rPr>
          <w:rStyle w:val="textonavy1"/>
          <w:rFonts w:ascii="Times New Roman" w:hAnsi="Times New Roman"/>
          <w:b/>
          <w:color w:val="auto"/>
        </w:rPr>
        <w:t>PARÁGRAFO</w:t>
      </w:r>
      <w:r w:rsidR="00B557D4">
        <w:rPr>
          <w:rStyle w:val="textonavy1"/>
          <w:rFonts w:ascii="Times New Roman" w:hAnsi="Times New Roman"/>
          <w:b/>
          <w:color w:val="auto"/>
        </w:rPr>
        <w:t xml:space="preserve"> </w:t>
      </w:r>
      <w:r w:rsidRPr="0000301D">
        <w:rPr>
          <w:rStyle w:val="textonavy1"/>
          <w:rFonts w:ascii="Times New Roman" w:hAnsi="Times New Roman"/>
          <w:b/>
          <w:color w:val="auto"/>
        </w:rPr>
        <w:t>3.</w:t>
      </w:r>
      <w:r w:rsidR="00B557D4">
        <w:rPr>
          <w:rFonts w:ascii="Times New Roman" w:hAnsi="Times New Roman"/>
          <w:b/>
        </w:rPr>
        <w:t xml:space="preserve"> </w:t>
      </w:r>
      <w:r w:rsidRPr="0000301D">
        <w:rPr>
          <w:rFonts w:ascii="Times New Roman" w:hAnsi="Times New Roman"/>
          <w:b/>
        </w:rPr>
        <w:t>REGISTRO</w:t>
      </w:r>
      <w:r w:rsidR="00B557D4">
        <w:rPr>
          <w:rFonts w:ascii="Times New Roman" w:hAnsi="Times New Roman"/>
          <w:b/>
        </w:rPr>
        <w:t xml:space="preserve"> </w:t>
      </w:r>
      <w:r w:rsidRPr="0000301D">
        <w:rPr>
          <w:rFonts w:ascii="Times New Roman" w:hAnsi="Times New Roman"/>
          <w:b/>
        </w:rPr>
        <w:t>ÚNICO</w:t>
      </w:r>
      <w:r w:rsidR="00B557D4">
        <w:rPr>
          <w:rFonts w:ascii="Times New Roman" w:hAnsi="Times New Roman"/>
          <w:b/>
        </w:rPr>
        <w:t xml:space="preserve"> </w:t>
      </w:r>
      <w:r w:rsidRPr="0000301D">
        <w:rPr>
          <w:rFonts w:ascii="Times New Roman" w:hAnsi="Times New Roman"/>
          <w:b/>
        </w:rPr>
        <w:t>DE</w:t>
      </w:r>
      <w:r w:rsidR="00B557D4">
        <w:rPr>
          <w:rFonts w:ascii="Times New Roman" w:hAnsi="Times New Roman"/>
          <w:b/>
        </w:rPr>
        <w:t xml:space="preserve"> </w:t>
      </w:r>
      <w:r w:rsidRPr="0000301D">
        <w:rPr>
          <w:rFonts w:ascii="Times New Roman" w:hAnsi="Times New Roman"/>
          <w:b/>
        </w:rPr>
        <w:t>PROPONENTES.</w:t>
      </w:r>
      <w:r w:rsidR="00B557D4">
        <w:rPr>
          <w:rFonts w:ascii="Times New Roman" w:hAnsi="Times New Roman"/>
        </w:rPr>
        <w:t xml:space="preserve"> </w:t>
      </w:r>
      <w:r w:rsidRPr="0000301D">
        <w:rPr>
          <w:rFonts w:ascii="Times New Roman" w:hAnsi="Times New Roman"/>
          <w:b/>
          <w:i/>
        </w:rPr>
        <w:t>(</w:t>
      </w:r>
      <w:bookmarkStart w:id="59" w:name="par3"/>
      <w:bookmarkStart w:id="60" w:name="art50_par3"/>
      <w:r w:rsidRPr="0000301D">
        <w:rPr>
          <w:rFonts w:ascii="Times New Roman" w:hAnsi="Times New Roman"/>
          <w:b/>
          <w:i/>
        </w:rPr>
        <w:t>Parágrafo</w:t>
      </w:r>
      <w:r w:rsidR="00B557D4">
        <w:rPr>
          <w:rFonts w:ascii="Times New Roman" w:hAnsi="Times New Roman"/>
          <w:b/>
          <w:i/>
        </w:rPr>
        <w:t xml:space="preserve"> </w:t>
      </w:r>
      <w:r w:rsidRPr="0000301D">
        <w:rPr>
          <w:rFonts w:ascii="Times New Roman" w:hAnsi="Times New Roman"/>
          <w:b/>
          <w:i/>
        </w:rPr>
        <w:t>modificado</w:t>
      </w:r>
      <w:r w:rsidR="00B557D4">
        <w:rPr>
          <w:rFonts w:ascii="Times New Roman" w:hAnsi="Times New Roman"/>
          <w:b/>
          <w:i/>
        </w:rPr>
        <w:t xml:space="preserve"> </w:t>
      </w:r>
      <w:r w:rsidRPr="0000301D">
        <w:rPr>
          <w:rFonts w:ascii="Times New Roman" w:hAnsi="Times New Roman"/>
          <w:b/>
          <w:i/>
        </w:rPr>
        <w:t>por</w:t>
      </w:r>
      <w:r w:rsidR="00B557D4">
        <w:rPr>
          <w:rFonts w:ascii="Times New Roman" w:hAnsi="Times New Roman"/>
          <w:b/>
          <w:i/>
        </w:rPr>
        <w:t xml:space="preserve"> </w:t>
      </w:r>
      <w:r w:rsidRPr="0000301D">
        <w:rPr>
          <w:rFonts w:ascii="Times New Roman" w:hAnsi="Times New Roman"/>
          <w:b/>
          <w:i/>
        </w:rPr>
        <w:t>el</w:t>
      </w:r>
      <w:r w:rsidR="00B557D4">
        <w:rPr>
          <w:rFonts w:ascii="Times New Roman" w:hAnsi="Times New Roman"/>
          <w:b/>
          <w:i/>
        </w:rPr>
        <w:t xml:space="preserve"> </w:t>
      </w:r>
      <w:r w:rsidRPr="0000301D">
        <w:rPr>
          <w:rFonts w:ascii="Times New Roman" w:hAnsi="Times New Roman"/>
          <w:b/>
          <w:i/>
        </w:rPr>
        <w:t>artículo</w:t>
      </w:r>
      <w:r w:rsidR="00B557D4">
        <w:rPr>
          <w:rFonts w:ascii="Times New Roman" w:hAnsi="Times New Roman"/>
          <w:b/>
          <w:i/>
        </w:rPr>
        <w:t xml:space="preserve"> </w:t>
      </w:r>
      <w:r w:rsidRPr="0000301D">
        <w:rPr>
          <w:rFonts w:ascii="Times New Roman" w:hAnsi="Times New Roman"/>
          <w:b/>
          <w:i/>
        </w:rPr>
        <w:t>9</w:t>
      </w:r>
      <w:r w:rsidR="00B557D4">
        <w:rPr>
          <w:rFonts w:ascii="Times New Roman" w:hAnsi="Times New Roman"/>
          <w:b/>
          <w:i/>
        </w:rPr>
        <w:t xml:space="preserve"> </w:t>
      </w:r>
      <w:r w:rsidRPr="0000301D">
        <w:rPr>
          <w:rFonts w:ascii="Times New Roman" w:hAnsi="Times New Roman"/>
          <w:b/>
          <w:i/>
        </w:rPr>
        <w:t>de</w:t>
      </w:r>
      <w:r w:rsidR="00B557D4">
        <w:rPr>
          <w:rFonts w:ascii="Times New Roman" w:hAnsi="Times New Roman"/>
          <w:b/>
          <w:i/>
        </w:rPr>
        <w:t xml:space="preserve"> </w:t>
      </w:r>
      <w:r w:rsidRPr="0000301D">
        <w:rPr>
          <w:rFonts w:ascii="Times New Roman" w:hAnsi="Times New Roman"/>
          <w:b/>
          <w:i/>
        </w:rPr>
        <w:t>la</w:t>
      </w:r>
      <w:r w:rsidR="00B557D4">
        <w:rPr>
          <w:rFonts w:ascii="Times New Roman" w:hAnsi="Times New Roman"/>
          <w:b/>
          <w:i/>
        </w:rPr>
        <w:t xml:space="preserve"> </w:t>
      </w:r>
      <w:hyperlink r:id="rId165" w:history="1">
        <w:r w:rsidRPr="001211BB">
          <w:rPr>
            <w:rStyle w:val="Hipervnculo"/>
            <w:rFonts w:ascii="Times New Roman" w:hAnsi="Times New Roman"/>
            <w:b/>
            <w:i/>
          </w:rPr>
          <w:t>Ley</w:t>
        </w:r>
        <w:r w:rsidR="00B557D4">
          <w:rPr>
            <w:rStyle w:val="Hipervnculo"/>
            <w:rFonts w:ascii="Times New Roman" w:hAnsi="Times New Roman"/>
            <w:b/>
            <w:i/>
          </w:rPr>
          <w:t xml:space="preserve"> </w:t>
        </w:r>
        <w:r w:rsidRPr="001211BB">
          <w:rPr>
            <w:rStyle w:val="Hipervnculo"/>
            <w:rFonts w:ascii="Times New Roman" w:hAnsi="Times New Roman"/>
            <w:b/>
            <w:i/>
          </w:rPr>
          <w:t>828</w:t>
        </w:r>
        <w:r w:rsidR="00B557D4">
          <w:rPr>
            <w:rStyle w:val="Hipervnculo"/>
            <w:rFonts w:ascii="Times New Roman" w:hAnsi="Times New Roman"/>
            <w:b/>
            <w:i/>
          </w:rPr>
          <w:t xml:space="preserve"> </w:t>
        </w:r>
        <w:r w:rsidRPr="001211BB">
          <w:rPr>
            <w:rStyle w:val="Hipervnculo"/>
            <w:rFonts w:ascii="Times New Roman" w:hAnsi="Times New Roman"/>
            <w:b/>
            <w:i/>
          </w:rPr>
          <w:t>de</w:t>
        </w:r>
        <w:r w:rsidR="008D6864">
          <w:rPr>
            <w:rStyle w:val="Hipervnculo"/>
            <w:rFonts w:ascii="Times New Roman" w:hAnsi="Times New Roman"/>
            <w:b/>
            <w:i/>
          </w:rPr>
          <w:t xml:space="preserve"> 10 de julio de</w:t>
        </w:r>
        <w:r w:rsidR="00B557D4">
          <w:rPr>
            <w:rStyle w:val="Hipervnculo"/>
            <w:rFonts w:ascii="Times New Roman" w:hAnsi="Times New Roman"/>
            <w:b/>
            <w:i/>
          </w:rPr>
          <w:t xml:space="preserve"> </w:t>
        </w:r>
        <w:r w:rsidRPr="001211BB">
          <w:rPr>
            <w:rStyle w:val="Hipervnculo"/>
            <w:rFonts w:ascii="Times New Roman" w:hAnsi="Times New Roman"/>
            <w:b/>
            <w:i/>
          </w:rPr>
          <w:t>2003</w:t>
        </w:r>
        <w:bookmarkEnd w:id="59"/>
      </w:hyperlink>
      <w:bookmarkEnd w:id="60"/>
      <w:r w:rsidRPr="0000301D">
        <w:rPr>
          <w:rFonts w:ascii="Times New Roman" w:hAnsi="Times New Roman"/>
          <w:b/>
          <w:i/>
        </w:rPr>
        <w:t>).</w:t>
      </w:r>
      <w:r w:rsidR="00B557D4">
        <w:rPr>
          <w:rFonts w:ascii="Times New Roman" w:hAnsi="Times New Roman"/>
          <w:b/>
          <w:i/>
        </w:rPr>
        <w:t xml:space="preserve"> </w:t>
      </w:r>
      <w:r w:rsidRPr="0000301D">
        <w:rPr>
          <w:rFonts w:ascii="Times New Roman" w:hAnsi="Times New Roman"/>
        </w:rPr>
        <w:t>Para</w:t>
      </w:r>
      <w:r w:rsidR="00B557D4">
        <w:rPr>
          <w:rFonts w:ascii="Times New Roman" w:hAnsi="Times New Roman"/>
        </w:rPr>
        <w:t xml:space="preserve"> </w:t>
      </w:r>
      <w:r w:rsidRPr="0000301D">
        <w:rPr>
          <w:rFonts w:ascii="Times New Roman" w:hAnsi="Times New Roman"/>
        </w:rPr>
        <w:t>realizar</w:t>
      </w:r>
      <w:r w:rsidR="00B557D4">
        <w:rPr>
          <w:rFonts w:ascii="Times New Roman" w:hAnsi="Times New Roman"/>
        </w:rPr>
        <w:t xml:space="preserve"> </w:t>
      </w:r>
      <w:r w:rsidRPr="0000301D">
        <w:rPr>
          <w:rFonts w:ascii="Times New Roman" w:hAnsi="Times New Roman"/>
        </w:rPr>
        <w:t>la</w:t>
      </w:r>
      <w:r w:rsidR="00B557D4">
        <w:rPr>
          <w:rFonts w:ascii="Times New Roman" w:hAnsi="Times New Roman"/>
        </w:rPr>
        <w:t xml:space="preserve"> </w:t>
      </w:r>
      <w:r w:rsidRPr="0000301D">
        <w:rPr>
          <w:rFonts w:ascii="Times New Roman" w:hAnsi="Times New Roman"/>
        </w:rPr>
        <w:t>inscripción,</w:t>
      </w:r>
      <w:r w:rsidR="00B557D4">
        <w:rPr>
          <w:rFonts w:ascii="Times New Roman" w:hAnsi="Times New Roman"/>
        </w:rPr>
        <w:t xml:space="preserve"> </w:t>
      </w:r>
      <w:r w:rsidRPr="0000301D">
        <w:rPr>
          <w:rFonts w:ascii="Times New Roman" w:hAnsi="Times New Roman"/>
        </w:rPr>
        <w:t>modificación,</w:t>
      </w:r>
      <w:r w:rsidR="00B557D4">
        <w:rPr>
          <w:rFonts w:ascii="Times New Roman" w:hAnsi="Times New Roman"/>
        </w:rPr>
        <w:t xml:space="preserve"> </w:t>
      </w:r>
      <w:r w:rsidRPr="0000301D">
        <w:rPr>
          <w:rFonts w:ascii="Times New Roman" w:hAnsi="Times New Roman"/>
        </w:rPr>
        <w:t>actualización</w:t>
      </w:r>
      <w:r w:rsidR="00B557D4">
        <w:rPr>
          <w:rFonts w:ascii="Times New Roman" w:hAnsi="Times New Roman"/>
        </w:rPr>
        <w:t xml:space="preserve"> </w:t>
      </w:r>
      <w:r w:rsidRPr="0000301D">
        <w:rPr>
          <w:rFonts w:ascii="Times New Roman" w:hAnsi="Times New Roman"/>
        </w:rPr>
        <w:t>o</w:t>
      </w:r>
      <w:r w:rsidR="00B557D4">
        <w:rPr>
          <w:rFonts w:ascii="Times New Roman" w:hAnsi="Times New Roman"/>
        </w:rPr>
        <w:t xml:space="preserve"> </w:t>
      </w:r>
      <w:r w:rsidRPr="0000301D">
        <w:rPr>
          <w:rFonts w:ascii="Times New Roman" w:hAnsi="Times New Roman"/>
        </w:rPr>
        <w:t>renovación</w:t>
      </w:r>
      <w:r w:rsidR="00B557D4">
        <w:rPr>
          <w:rFonts w:ascii="Times New Roman" w:hAnsi="Times New Roman"/>
        </w:rPr>
        <w:t xml:space="preserve"> </w:t>
      </w:r>
      <w:r w:rsidRPr="0000301D">
        <w:rPr>
          <w:rFonts w:ascii="Times New Roman" w:hAnsi="Times New Roman"/>
        </w:rPr>
        <w:t>del</w:t>
      </w:r>
      <w:r w:rsidR="00B557D4">
        <w:rPr>
          <w:rFonts w:ascii="Times New Roman" w:hAnsi="Times New Roman"/>
        </w:rPr>
        <w:t xml:space="preserve"> </w:t>
      </w:r>
      <w:r w:rsidRPr="0000301D">
        <w:rPr>
          <w:rFonts w:ascii="Times New Roman" w:hAnsi="Times New Roman"/>
        </w:rPr>
        <w:t>registro</w:t>
      </w:r>
      <w:r w:rsidR="00B557D4">
        <w:rPr>
          <w:rFonts w:ascii="Times New Roman" w:hAnsi="Times New Roman"/>
        </w:rPr>
        <w:t xml:space="preserve"> </w:t>
      </w:r>
      <w:r w:rsidRPr="0000301D">
        <w:rPr>
          <w:rFonts w:ascii="Times New Roman" w:hAnsi="Times New Roman"/>
        </w:rPr>
        <w:t>único</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proponentes,</w:t>
      </w:r>
      <w:r w:rsidR="00B557D4">
        <w:rPr>
          <w:rFonts w:ascii="Times New Roman" w:hAnsi="Times New Roman"/>
        </w:rPr>
        <w:t xml:space="preserve"> </w:t>
      </w:r>
      <w:r w:rsidRPr="0000301D">
        <w:rPr>
          <w:rFonts w:ascii="Times New Roman" w:hAnsi="Times New Roman"/>
        </w:rPr>
        <w:t>las</w:t>
      </w:r>
      <w:r w:rsidR="00B557D4">
        <w:rPr>
          <w:rFonts w:ascii="Times New Roman" w:hAnsi="Times New Roman"/>
        </w:rPr>
        <w:t xml:space="preserve"> </w:t>
      </w:r>
      <w:r w:rsidRPr="0000301D">
        <w:rPr>
          <w:rFonts w:ascii="Times New Roman" w:hAnsi="Times New Roman"/>
        </w:rPr>
        <w:t>Cámaras</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Comercio</w:t>
      </w:r>
      <w:r w:rsidR="00B557D4">
        <w:rPr>
          <w:rFonts w:ascii="Times New Roman" w:hAnsi="Times New Roman"/>
        </w:rPr>
        <w:t xml:space="preserve"> </w:t>
      </w:r>
      <w:r w:rsidRPr="0000301D">
        <w:rPr>
          <w:rFonts w:ascii="Times New Roman" w:hAnsi="Times New Roman"/>
        </w:rPr>
        <w:t>deberán</w:t>
      </w:r>
      <w:r w:rsidR="00B557D4">
        <w:rPr>
          <w:rFonts w:ascii="Times New Roman" w:hAnsi="Times New Roman"/>
        </w:rPr>
        <w:t xml:space="preserve"> </w:t>
      </w:r>
      <w:r w:rsidRPr="0000301D">
        <w:rPr>
          <w:rFonts w:ascii="Times New Roman" w:hAnsi="Times New Roman"/>
        </w:rPr>
        <w:t>exigir</w:t>
      </w:r>
      <w:r w:rsidR="00B557D4">
        <w:rPr>
          <w:rFonts w:ascii="Times New Roman" w:hAnsi="Times New Roman"/>
        </w:rPr>
        <w:t xml:space="preserve"> </w:t>
      </w:r>
      <w:r w:rsidRPr="0000301D">
        <w:rPr>
          <w:rFonts w:ascii="Times New Roman" w:hAnsi="Times New Roman"/>
        </w:rPr>
        <w:t>prueba</w:t>
      </w:r>
      <w:r w:rsidR="00B557D4">
        <w:rPr>
          <w:rFonts w:ascii="Times New Roman" w:hAnsi="Times New Roman"/>
        </w:rPr>
        <w:t xml:space="preserve"> </w:t>
      </w:r>
      <w:r w:rsidRPr="0000301D">
        <w:rPr>
          <w:rFonts w:ascii="Times New Roman" w:hAnsi="Times New Roman"/>
        </w:rPr>
        <w:t>del</w:t>
      </w:r>
      <w:r w:rsidR="00B557D4">
        <w:rPr>
          <w:rFonts w:ascii="Times New Roman" w:hAnsi="Times New Roman"/>
        </w:rPr>
        <w:t xml:space="preserve"> </w:t>
      </w:r>
      <w:r w:rsidRPr="0000301D">
        <w:rPr>
          <w:rFonts w:ascii="Times New Roman" w:hAnsi="Times New Roman"/>
        </w:rPr>
        <w:t>cumplimiento</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las</w:t>
      </w:r>
      <w:r w:rsidR="00B557D4">
        <w:rPr>
          <w:rFonts w:ascii="Times New Roman" w:hAnsi="Times New Roman"/>
        </w:rPr>
        <w:t xml:space="preserve"> </w:t>
      </w:r>
      <w:r w:rsidRPr="0000301D">
        <w:rPr>
          <w:rFonts w:ascii="Times New Roman" w:hAnsi="Times New Roman"/>
        </w:rPr>
        <w:t>obligaciones</w:t>
      </w:r>
      <w:r w:rsidR="00B557D4">
        <w:rPr>
          <w:rFonts w:ascii="Times New Roman" w:hAnsi="Times New Roman"/>
        </w:rPr>
        <w:t xml:space="preserve"> </w:t>
      </w:r>
      <w:r w:rsidRPr="0000301D">
        <w:rPr>
          <w:rFonts w:ascii="Times New Roman" w:hAnsi="Times New Roman"/>
        </w:rPr>
        <w:t>parafiscales.</w:t>
      </w:r>
      <w:r w:rsidR="00B557D4">
        <w:rPr>
          <w:rFonts w:ascii="Times New Roman" w:hAnsi="Times New Roman"/>
        </w:rPr>
        <w:t xml:space="preserve"> </w:t>
      </w:r>
      <w:r w:rsidRPr="0000301D">
        <w:rPr>
          <w:rFonts w:ascii="Times New Roman" w:hAnsi="Times New Roman"/>
        </w:rPr>
        <w:t>Las</w:t>
      </w:r>
      <w:r w:rsidR="00B557D4">
        <w:rPr>
          <w:rFonts w:ascii="Times New Roman" w:hAnsi="Times New Roman"/>
        </w:rPr>
        <w:t xml:space="preserve"> </w:t>
      </w:r>
      <w:r w:rsidRPr="0000301D">
        <w:rPr>
          <w:rFonts w:ascii="Times New Roman" w:hAnsi="Times New Roman"/>
        </w:rPr>
        <w:t>personas</w:t>
      </w:r>
      <w:r w:rsidR="00B557D4">
        <w:rPr>
          <w:rFonts w:ascii="Times New Roman" w:hAnsi="Times New Roman"/>
        </w:rPr>
        <w:t xml:space="preserve"> </w:t>
      </w:r>
      <w:r w:rsidRPr="0000301D">
        <w:rPr>
          <w:rFonts w:ascii="Times New Roman" w:hAnsi="Times New Roman"/>
        </w:rPr>
        <w:t>jurídicas</w:t>
      </w:r>
      <w:r w:rsidR="00B557D4">
        <w:rPr>
          <w:rFonts w:ascii="Times New Roman" w:hAnsi="Times New Roman"/>
        </w:rPr>
        <w:t xml:space="preserve"> </w:t>
      </w:r>
      <w:r w:rsidRPr="0000301D">
        <w:rPr>
          <w:rFonts w:ascii="Times New Roman" w:hAnsi="Times New Roman"/>
        </w:rPr>
        <w:t>probarán</w:t>
      </w:r>
      <w:r w:rsidR="00B557D4">
        <w:rPr>
          <w:rFonts w:ascii="Times New Roman" w:hAnsi="Times New Roman"/>
        </w:rPr>
        <w:t xml:space="preserve"> </w:t>
      </w:r>
      <w:r w:rsidRPr="0000301D">
        <w:rPr>
          <w:rFonts w:ascii="Times New Roman" w:hAnsi="Times New Roman"/>
        </w:rPr>
        <w:t>su</w:t>
      </w:r>
      <w:r w:rsidR="00B557D4">
        <w:rPr>
          <w:rFonts w:ascii="Times New Roman" w:hAnsi="Times New Roman"/>
        </w:rPr>
        <w:t xml:space="preserve"> </w:t>
      </w:r>
      <w:r w:rsidRPr="0000301D">
        <w:rPr>
          <w:rFonts w:ascii="Times New Roman" w:hAnsi="Times New Roman"/>
        </w:rPr>
        <w:t>cumplimiento</w:t>
      </w:r>
      <w:r w:rsidR="00B557D4">
        <w:rPr>
          <w:rFonts w:ascii="Times New Roman" w:hAnsi="Times New Roman"/>
        </w:rPr>
        <w:t xml:space="preserve"> </w:t>
      </w:r>
      <w:r w:rsidRPr="0000301D">
        <w:rPr>
          <w:rFonts w:ascii="Times New Roman" w:hAnsi="Times New Roman"/>
        </w:rPr>
        <w:t>mediante</w:t>
      </w:r>
      <w:r w:rsidR="00B557D4">
        <w:rPr>
          <w:rFonts w:ascii="Times New Roman" w:hAnsi="Times New Roman"/>
        </w:rPr>
        <w:t xml:space="preserve"> </w:t>
      </w:r>
      <w:r w:rsidRPr="0000301D">
        <w:rPr>
          <w:rFonts w:ascii="Times New Roman" w:hAnsi="Times New Roman"/>
        </w:rPr>
        <w:t>certificación</w:t>
      </w:r>
      <w:r w:rsidR="00B557D4">
        <w:rPr>
          <w:rFonts w:ascii="Times New Roman" w:hAnsi="Times New Roman"/>
        </w:rPr>
        <w:t xml:space="preserve"> </w:t>
      </w:r>
      <w:r w:rsidRPr="0000301D">
        <w:rPr>
          <w:rFonts w:ascii="Times New Roman" w:hAnsi="Times New Roman"/>
        </w:rPr>
        <w:t>expedida</w:t>
      </w:r>
      <w:r w:rsidR="00B557D4">
        <w:rPr>
          <w:rFonts w:ascii="Times New Roman" w:hAnsi="Times New Roman"/>
        </w:rPr>
        <w:t xml:space="preserve"> </w:t>
      </w:r>
      <w:r w:rsidRPr="0000301D">
        <w:rPr>
          <w:rFonts w:ascii="Times New Roman" w:hAnsi="Times New Roman"/>
        </w:rPr>
        <w:t>por</w:t>
      </w:r>
      <w:r w:rsidR="00B557D4">
        <w:rPr>
          <w:rFonts w:ascii="Times New Roman" w:hAnsi="Times New Roman"/>
        </w:rPr>
        <w:t xml:space="preserve"> </w:t>
      </w:r>
      <w:r w:rsidRPr="0000301D">
        <w:rPr>
          <w:rFonts w:ascii="Times New Roman" w:hAnsi="Times New Roman"/>
        </w:rPr>
        <w:t>el</w:t>
      </w:r>
      <w:r w:rsidR="00B557D4">
        <w:rPr>
          <w:rFonts w:ascii="Times New Roman" w:hAnsi="Times New Roman"/>
        </w:rPr>
        <w:t xml:space="preserve"> </w:t>
      </w:r>
      <w:r w:rsidRPr="0000301D">
        <w:rPr>
          <w:rFonts w:ascii="Times New Roman" w:hAnsi="Times New Roman"/>
        </w:rPr>
        <w:t>revisor</w:t>
      </w:r>
      <w:r w:rsidR="00B557D4">
        <w:rPr>
          <w:rFonts w:ascii="Times New Roman" w:hAnsi="Times New Roman"/>
        </w:rPr>
        <w:t xml:space="preserve"> </w:t>
      </w:r>
      <w:r w:rsidRPr="0000301D">
        <w:rPr>
          <w:rFonts w:ascii="Times New Roman" w:hAnsi="Times New Roman"/>
        </w:rPr>
        <w:t>fiscal</w:t>
      </w:r>
      <w:r w:rsidR="00B557D4">
        <w:rPr>
          <w:rFonts w:ascii="Times New Roman" w:hAnsi="Times New Roman"/>
        </w:rPr>
        <w:t xml:space="preserve"> </w:t>
      </w:r>
      <w:r w:rsidRPr="0000301D">
        <w:rPr>
          <w:rFonts w:ascii="Times New Roman" w:hAnsi="Times New Roman"/>
        </w:rPr>
        <w:t>o</w:t>
      </w:r>
      <w:r w:rsidR="00B557D4">
        <w:rPr>
          <w:rFonts w:ascii="Times New Roman" w:hAnsi="Times New Roman"/>
        </w:rPr>
        <w:t xml:space="preserve"> </w:t>
      </w:r>
      <w:r w:rsidRPr="0000301D">
        <w:rPr>
          <w:rFonts w:ascii="Times New Roman" w:hAnsi="Times New Roman"/>
        </w:rPr>
        <w:t>en</w:t>
      </w:r>
      <w:r w:rsidR="00B557D4">
        <w:rPr>
          <w:rFonts w:ascii="Times New Roman" w:hAnsi="Times New Roman"/>
        </w:rPr>
        <w:t xml:space="preserve"> </w:t>
      </w:r>
      <w:r w:rsidRPr="0000301D">
        <w:rPr>
          <w:rFonts w:ascii="Times New Roman" w:hAnsi="Times New Roman"/>
        </w:rPr>
        <w:t>su</w:t>
      </w:r>
      <w:r w:rsidR="00B557D4">
        <w:rPr>
          <w:rFonts w:ascii="Times New Roman" w:hAnsi="Times New Roman"/>
        </w:rPr>
        <w:t xml:space="preserve"> </w:t>
      </w:r>
      <w:r w:rsidRPr="0000301D">
        <w:rPr>
          <w:rFonts w:ascii="Times New Roman" w:hAnsi="Times New Roman"/>
        </w:rPr>
        <w:t>defecto</w:t>
      </w:r>
      <w:r w:rsidR="00B557D4">
        <w:rPr>
          <w:rFonts w:ascii="Times New Roman" w:hAnsi="Times New Roman"/>
        </w:rPr>
        <w:t xml:space="preserve"> </w:t>
      </w:r>
      <w:r w:rsidRPr="0000301D">
        <w:rPr>
          <w:rFonts w:ascii="Times New Roman" w:hAnsi="Times New Roman"/>
        </w:rPr>
        <w:t>por</w:t>
      </w:r>
      <w:r w:rsidR="00B557D4">
        <w:rPr>
          <w:rFonts w:ascii="Times New Roman" w:hAnsi="Times New Roman"/>
        </w:rPr>
        <w:t xml:space="preserve"> </w:t>
      </w:r>
      <w:r w:rsidRPr="0000301D">
        <w:rPr>
          <w:rFonts w:ascii="Times New Roman" w:hAnsi="Times New Roman"/>
        </w:rPr>
        <w:t>el</w:t>
      </w:r>
      <w:r w:rsidR="00B557D4">
        <w:rPr>
          <w:rFonts w:ascii="Times New Roman" w:hAnsi="Times New Roman"/>
        </w:rPr>
        <w:t xml:space="preserve"> </w:t>
      </w:r>
      <w:r w:rsidRPr="0000301D">
        <w:rPr>
          <w:rFonts w:ascii="Times New Roman" w:hAnsi="Times New Roman"/>
        </w:rPr>
        <w:t>representante</w:t>
      </w:r>
      <w:r w:rsidR="00B557D4">
        <w:rPr>
          <w:rFonts w:ascii="Times New Roman" w:hAnsi="Times New Roman"/>
        </w:rPr>
        <w:t xml:space="preserve"> </w:t>
      </w:r>
      <w:r w:rsidRPr="0000301D">
        <w:rPr>
          <w:rFonts w:ascii="Times New Roman" w:hAnsi="Times New Roman"/>
        </w:rPr>
        <w:t>legal;</w:t>
      </w:r>
      <w:r w:rsidR="00B557D4">
        <w:rPr>
          <w:rFonts w:ascii="Times New Roman" w:hAnsi="Times New Roman"/>
        </w:rPr>
        <w:t xml:space="preserve"> </w:t>
      </w:r>
      <w:r w:rsidRPr="0000301D">
        <w:rPr>
          <w:rFonts w:ascii="Times New Roman" w:hAnsi="Times New Roman"/>
        </w:rPr>
        <w:t>las</w:t>
      </w:r>
      <w:r w:rsidR="00B557D4">
        <w:rPr>
          <w:rFonts w:ascii="Times New Roman" w:hAnsi="Times New Roman"/>
        </w:rPr>
        <w:t xml:space="preserve"> </w:t>
      </w:r>
      <w:r w:rsidRPr="0000301D">
        <w:rPr>
          <w:rFonts w:ascii="Times New Roman" w:hAnsi="Times New Roman"/>
        </w:rPr>
        <w:t>personas</w:t>
      </w:r>
      <w:r w:rsidR="00B557D4">
        <w:rPr>
          <w:rFonts w:ascii="Times New Roman" w:hAnsi="Times New Roman"/>
        </w:rPr>
        <w:t xml:space="preserve"> </w:t>
      </w:r>
      <w:r w:rsidRPr="0000301D">
        <w:rPr>
          <w:rFonts w:ascii="Times New Roman" w:hAnsi="Times New Roman"/>
        </w:rPr>
        <w:t>naturales</w:t>
      </w:r>
      <w:r w:rsidR="00B557D4">
        <w:rPr>
          <w:rFonts w:ascii="Times New Roman" w:hAnsi="Times New Roman"/>
        </w:rPr>
        <w:t xml:space="preserve"> </w:t>
      </w:r>
      <w:r w:rsidRPr="0000301D">
        <w:rPr>
          <w:rFonts w:ascii="Times New Roman" w:hAnsi="Times New Roman"/>
        </w:rPr>
        <w:t>mediante</w:t>
      </w:r>
      <w:r w:rsidR="00B557D4">
        <w:rPr>
          <w:rFonts w:ascii="Times New Roman" w:hAnsi="Times New Roman"/>
        </w:rPr>
        <w:t xml:space="preserve"> </w:t>
      </w:r>
      <w:r w:rsidRPr="0000301D">
        <w:rPr>
          <w:rFonts w:ascii="Times New Roman" w:hAnsi="Times New Roman"/>
        </w:rPr>
        <w:t>declaración</w:t>
      </w:r>
      <w:r w:rsidR="00B557D4">
        <w:rPr>
          <w:rFonts w:ascii="Times New Roman" w:hAnsi="Times New Roman"/>
        </w:rPr>
        <w:t xml:space="preserve"> </w:t>
      </w:r>
      <w:r w:rsidRPr="0000301D">
        <w:rPr>
          <w:rFonts w:ascii="Times New Roman" w:hAnsi="Times New Roman"/>
        </w:rPr>
        <w:t>juramentada.</w:t>
      </w:r>
      <w:r w:rsidR="00B557D4">
        <w:rPr>
          <w:rFonts w:ascii="Times New Roman" w:hAnsi="Times New Roman"/>
        </w:rPr>
        <w:t xml:space="preserve"> </w:t>
      </w:r>
      <w:r w:rsidRPr="0000301D">
        <w:rPr>
          <w:rFonts w:ascii="Times New Roman" w:hAnsi="Times New Roman"/>
        </w:rPr>
        <w:t>En</w:t>
      </w:r>
      <w:r w:rsidR="00B557D4">
        <w:rPr>
          <w:rFonts w:ascii="Times New Roman" w:hAnsi="Times New Roman"/>
        </w:rPr>
        <w:t xml:space="preserve"> </w:t>
      </w:r>
      <w:r w:rsidRPr="0000301D">
        <w:rPr>
          <w:rFonts w:ascii="Times New Roman" w:hAnsi="Times New Roman"/>
        </w:rPr>
        <w:t>caso</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que</w:t>
      </w:r>
      <w:r w:rsidR="00B557D4">
        <w:rPr>
          <w:rFonts w:ascii="Times New Roman" w:hAnsi="Times New Roman"/>
        </w:rPr>
        <w:t xml:space="preserve"> </w:t>
      </w:r>
      <w:r w:rsidRPr="0000301D">
        <w:rPr>
          <w:rFonts w:ascii="Times New Roman" w:hAnsi="Times New Roman"/>
        </w:rPr>
        <w:t>la</w:t>
      </w:r>
      <w:r w:rsidR="00B557D4">
        <w:rPr>
          <w:rFonts w:ascii="Times New Roman" w:hAnsi="Times New Roman"/>
        </w:rPr>
        <w:t xml:space="preserve"> </w:t>
      </w:r>
      <w:r w:rsidRPr="0000301D">
        <w:rPr>
          <w:rFonts w:ascii="Times New Roman" w:hAnsi="Times New Roman"/>
        </w:rPr>
        <w:t>información</w:t>
      </w:r>
      <w:r w:rsidR="00B557D4">
        <w:rPr>
          <w:rFonts w:ascii="Times New Roman" w:hAnsi="Times New Roman"/>
        </w:rPr>
        <w:t xml:space="preserve"> </w:t>
      </w:r>
      <w:r w:rsidRPr="0000301D">
        <w:rPr>
          <w:rFonts w:ascii="Times New Roman" w:hAnsi="Times New Roman"/>
        </w:rPr>
        <w:t>no</w:t>
      </w:r>
      <w:r w:rsidR="00B557D4">
        <w:rPr>
          <w:rFonts w:ascii="Times New Roman" w:hAnsi="Times New Roman"/>
        </w:rPr>
        <w:t xml:space="preserve"> </w:t>
      </w:r>
      <w:r w:rsidRPr="0000301D">
        <w:rPr>
          <w:rFonts w:ascii="Times New Roman" w:hAnsi="Times New Roman"/>
        </w:rPr>
        <w:t>corresponda</w:t>
      </w:r>
      <w:r w:rsidR="00B557D4">
        <w:rPr>
          <w:rFonts w:ascii="Times New Roman" w:hAnsi="Times New Roman"/>
        </w:rPr>
        <w:t xml:space="preserve"> </w:t>
      </w:r>
      <w:r w:rsidRPr="0000301D">
        <w:rPr>
          <w:rFonts w:ascii="Times New Roman" w:hAnsi="Times New Roman"/>
        </w:rPr>
        <w:t>a</w:t>
      </w:r>
      <w:r w:rsidR="00B557D4">
        <w:rPr>
          <w:rFonts w:ascii="Times New Roman" w:hAnsi="Times New Roman"/>
        </w:rPr>
        <w:t xml:space="preserve"> </w:t>
      </w:r>
      <w:r w:rsidRPr="0000301D">
        <w:rPr>
          <w:rFonts w:ascii="Times New Roman" w:hAnsi="Times New Roman"/>
        </w:rPr>
        <w:t>la</w:t>
      </w:r>
      <w:r w:rsidR="00B557D4">
        <w:rPr>
          <w:rFonts w:ascii="Times New Roman" w:hAnsi="Times New Roman"/>
        </w:rPr>
        <w:t xml:space="preserve"> </w:t>
      </w:r>
      <w:r w:rsidRPr="0000301D">
        <w:rPr>
          <w:rFonts w:ascii="Times New Roman" w:hAnsi="Times New Roman"/>
        </w:rPr>
        <w:t>realidad,</w:t>
      </w:r>
      <w:r w:rsidR="00B557D4">
        <w:rPr>
          <w:rFonts w:ascii="Times New Roman" w:hAnsi="Times New Roman"/>
        </w:rPr>
        <w:t xml:space="preserve"> </w:t>
      </w:r>
      <w:r w:rsidRPr="0000301D">
        <w:rPr>
          <w:rFonts w:ascii="Times New Roman" w:hAnsi="Times New Roman"/>
        </w:rPr>
        <w:t>el</w:t>
      </w:r>
      <w:r w:rsidR="00B557D4">
        <w:rPr>
          <w:rFonts w:ascii="Times New Roman" w:hAnsi="Times New Roman"/>
        </w:rPr>
        <w:t xml:space="preserve"> </w:t>
      </w:r>
      <w:r w:rsidRPr="0000301D">
        <w:rPr>
          <w:rFonts w:ascii="Times New Roman" w:hAnsi="Times New Roman"/>
        </w:rPr>
        <w:t>Ministerio</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la</w:t>
      </w:r>
      <w:r w:rsidR="00B557D4">
        <w:rPr>
          <w:rFonts w:ascii="Times New Roman" w:hAnsi="Times New Roman"/>
        </w:rPr>
        <w:t xml:space="preserve"> </w:t>
      </w:r>
      <w:r w:rsidRPr="0000301D">
        <w:rPr>
          <w:rFonts w:ascii="Times New Roman" w:hAnsi="Times New Roman"/>
        </w:rPr>
        <w:t>Protección</w:t>
      </w:r>
      <w:r w:rsidR="00B557D4">
        <w:rPr>
          <w:rFonts w:ascii="Times New Roman" w:hAnsi="Times New Roman"/>
        </w:rPr>
        <w:t xml:space="preserve"> </w:t>
      </w:r>
      <w:r w:rsidRPr="0000301D">
        <w:rPr>
          <w:rFonts w:ascii="Times New Roman" w:hAnsi="Times New Roman"/>
        </w:rPr>
        <w:t>Social</w:t>
      </w:r>
      <w:r w:rsidR="00B557D4">
        <w:rPr>
          <w:rFonts w:ascii="Times New Roman" w:hAnsi="Times New Roman"/>
        </w:rPr>
        <w:t xml:space="preserve"> </w:t>
      </w:r>
      <w:r w:rsidRPr="0000301D">
        <w:rPr>
          <w:rFonts w:ascii="Times New Roman" w:hAnsi="Times New Roman"/>
        </w:rPr>
        <w:t>o</w:t>
      </w:r>
      <w:r w:rsidR="00B557D4">
        <w:rPr>
          <w:rFonts w:ascii="Times New Roman" w:hAnsi="Times New Roman"/>
        </w:rPr>
        <w:t xml:space="preserve"> </w:t>
      </w:r>
      <w:r w:rsidRPr="0000301D">
        <w:rPr>
          <w:rFonts w:ascii="Times New Roman" w:hAnsi="Times New Roman"/>
        </w:rPr>
        <w:t>la</w:t>
      </w:r>
      <w:r w:rsidR="00B557D4">
        <w:rPr>
          <w:rFonts w:ascii="Times New Roman" w:hAnsi="Times New Roman"/>
        </w:rPr>
        <w:t xml:space="preserve"> </w:t>
      </w:r>
      <w:r w:rsidRPr="0000301D">
        <w:rPr>
          <w:rFonts w:ascii="Times New Roman" w:hAnsi="Times New Roman"/>
        </w:rPr>
        <w:t>Superintendencia</w:t>
      </w:r>
      <w:r w:rsidR="00B557D4">
        <w:rPr>
          <w:rFonts w:ascii="Times New Roman" w:hAnsi="Times New Roman"/>
        </w:rPr>
        <w:t xml:space="preserve"> </w:t>
      </w:r>
      <w:r w:rsidRPr="0000301D">
        <w:rPr>
          <w:rFonts w:ascii="Times New Roman" w:hAnsi="Times New Roman"/>
        </w:rPr>
        <w:t>Nacional</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Salud</w:t>
      </w:r>
      <w:r w:rsidR="00B557D4">
        <w:rPr>
          <w:rFonts w:ascii="Times New Roman" w:hAnsi="Times New Roman"/>
        </w:rPr>
        <w:t xml:space="preserve"> </w:t>
      </w:r>
      <w:r w:rsidRPr="0000301D">
        <w:rPr>
          <w:rFonts w:ascii="Times New Roman" w:hAnsi="Times New Roman"/>
        </w:rPr>
        <w:t>impondrá</w:t>
      </w:r>
      <w:r w:rsidR="00B557D4">
        <w:rPr>
          <w:rFonts w:ascii="Times New Roman" w:hAnsi="Times New Roman"/>
        </w:rPr>
        <w:t xml:space="preserve"> </w:t>
      </w:r>
      <w:r w:rsidRPr="0000301D">
        <w:rPr>
          <w:rFonts w:ascii="Times New Roman" w:hAnsi="Times New Roman"/>
        </w:rPr>
        <w:t>una</w:t>
      </w:r>
      <w:r w:rsidR="00B557D4">
        <w:rPr>
          <w:rFonts w:ascii="Times New Roman" w:hAnsi="Times New Roman"/>
        </w:rPr>
        <w:t xml:space="preserve"> </w:t>
      </w:r>
      <w:r w:rsidRPr="0000301D">
        <w:rPr>
          <w:rFonts w:ascii="Times New Roman" w:hAnsi="Times New Roman"/>
        </w:rPr>
        <w:t>multa</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diez</w:t>
      </w:r>
      <w:r w:rsidR="00B557D4">
        <w:rPr>
          <w:rFonts w:ascii="Times New Roman" w:hAnsi="Times New Roman"/>
        </w:rPr>
        <w:t xml:space="preserve"> </w:t>
      </w:r>
      <w:r w:rsidRPr="0000301D">
        <w:rPr>
          <w:rFonts w:ascii="Times New Roman" w:hAnsi="Times New Roman"/>
        </w:rPr>
        <w:t>(10)</w:t>
      </w:r>
      <w:r w:rsidR="00B557D4">
        <w:rPr>
          <w:rFonts w:ascii="Times New Roman" w:hAnsi="Times New Roman"/>
        </w:rPr>
        <w:t xml:space="preserve"> </w:t>
      </w:r>
      <w:r w:rsidRPr="0000301D">
        <w:rPr>
          <w:rFonts w:ascii="Times New Roman" w:hAnsi="Times New Roman"/>
        </w:rPr>
        <w:t>a</w:t>
      </w:r>
      <w:r w:rsidR="00B557D4">
        <w:rPr>
          <w:rFonts w:ascii="Times New Roman" w:hAnsi="Times New Roman"/>
        </w:rPr>
        <w:t xml:space="preserve"> </w:t>
      </w:r>
      <w:r w:rsidRPr="0000301D">
        <w:rPr>
          <w:rFonts w:ascii="Times New Roman" w:hAnsi="Times New Roman"/>
        </w:rPr>
        <w:t>treinta</w:t>
      </w:r>
      <w:r w:rsidR="00B557D4">
        <w:rPr>
          <w:rFonts w:ascii="Times New Roman" w:hAnsi="Times New Roman"/>
        </w:rPr>
        <w:t xml:space="preserve"> </w:t>
      </w:r>
      <w:r w:rsidRPr="0000301D">
        <w:rPr>
          <w:rFonts w:ascii="Times New Roman" w:hAnsi="Times New Roman"/>
        </w:rPr>
        <w:t>(30)</w:t>
      </w:r>
      <w:r w:rsidR="00B557D4">
        <w:rPr>
          <w:rFonts w:ascii="Times New Roman" w:hAnsi="Times New Roman"/>
        </w:rPr>
        <w:t xml:space="preserve"> </w:t>
      </w:r>
      <w:r w:rsidRPr="0000301D">
        <w:rPr>
          <w:rFonts w:ascii="Times New Roman" w:hAnsi="Times New Roman"/>
        </w:rPr>
        <w:t>salarios</w:t>
      </w:r>
      <w:r w:rsidR="00B557D4">
        <w:rPr>
          <w:rFonts w:ascii="Times New Roman" w:hAnsi="Times New Roman"/>
        </w:rPr>
        <w:t xml:space="preserve"> </w:t>
      </w:r>
      <w:r w:rsidRPr="0000301D">
        <w:rPr>
          <w:rFonts w:ascii="Times New Roman" w:hAnsi="Times New Roman"/>
        </w:rPr>
        <w:t>mínimos</w:t>
      </w:r>
      <w:r w:rsidR="00B557D4">
        <w:rPr>
          <w:rFonts w:ascii="Times New Roman" w:hAnsi="Times New Roman"/>
        </w:rPr>
        <w:t xml:space="preserve"> </w:t>
      </w:r>
      <w:r w:rsidRPr="0000301D">
        <w:rPr>
          <w:rFonts w:ascii="Times New Roman" w:hAnsi="Times New Roman"/>
        </w:rPr>
        <w:t>legales</w:t>
      </w:r>
      <w:r w:rsidR="00B557D4">
        <w:rPr>
          <w:rFonts w:ascii="Times New Roman" w:hAnsi="Times New Roman"/>
        </w:rPr>
        <w:t xml:space="preserve"> </w:t>
      </w:r>
      <w:r w:rsidRPr="0000301D">
        <w:rPr>
          <w:rFonts w:ascii="Times New Roman" w:hAnsi="Times New Roman"/>
        </w:rPr>
        <w:t>vigentes</w:t>
      </w:r>
      <w:r w:rsidR="00B557D4">
        <w:rPr>
          <w:rFonts w:ascii="Times New Roman" w:hAnsi="Times New Roman"/>
        </w:rPr>
        <w:t xml:space="preserve"> </w:t>
      </w:r>
      <w:r w:rsidRPr="0000301D">
        <w:rPr>
          <w:rFonts w:ascii="Times New Roman" w:hAnsi="Times New Roman"/>
        </w:rPr>
        <w:t>al</w:t>
      </w:r>
      <w:r w:rsidR="00B557D4">
        <w:rPr>
          <w:rFonts w:ascii="Times New Roman" w:hAnsi="Times New Roman"/>
        </w:rPr>
        <w:t xml:space="preserve"> </w:t>
      </w:r>
      <w:r w:rsidRPr="0000301D">
        <w:rPr>
          <w:rFonts w:ascii="Times New Roman" w:hAnsi="Times New Roman"/>
        </w:rPr>
        <w:t>revisor</w:t>
      </w:r>
      <w:r w:rsidR="00B557D4">
        <w:rPr>
          <w:rFonts w:ascii="Times New Roman" w:hAnsi="Times New Roman"/>
        </w:rPr>
        <w:t xml:space="preserve"> </w:t>
      </w:r>
      <w:r w:rsidRPr="0000301D">
        <w:rPr>
          <w:rFonts w:ascii="Times New Roman" w:hAnsi="Times New Roman"/>
        </w:rPr>
        <w:t>fiscal</w:t>
      </w:r>
      <w:r w:rsidR="00B557D4">
        <w:rPr>
          <w:rFonts w:ascii="Times New Roman" w:hAnsi="Times New Roman"/>
        </w:rPr>
        <w:t xml:space="preserve"> </w:t>
      </w:r>
      <w:r w:rsidRPr="0000301D">
        <w:rPr>
          <w:rFonts w:ascii="Times New Roman" w:hAnsi="Times New Roman"/>
        </w:rPr>
        <w:t>o</w:t>
      </w:r>
      <w:r w:rsidR="00B557D4">
        <w:rPr>
          <w:rFonts w:ascii="Times New Roman" w:hAnsi="Times New Roman"/>
        </w:rPr>
        <w:t xml:space="preserve"> </w:t>
      </w:r>
      <w:r w:rsidRPr="0000301D">
        <w:rPr>
          <w:rFonts w:ascii="Times New Roman" w:hAnsi="Times New Roman"/>
        </w:rPr>
        <w:t>representante</w:t>
      </w:r>
      <w:r w:rsidR="00B557D4">
        <w:rPr>
          <w:rFonts w:ascii="Times New Roman" w:hAnsi="Times New Roman"/>
        </w:rPr>
        <w:t xml:space="preserve"> </w:t>
      </w:r>
      <w:r w:rsidRPr="0000301D">
        <w:rPr>
          <w:rFonts w:ascii="Times New Roman" w:hAnsi="Times New Roman"/>
        </w:rPr>
        <w:t>legal</w:t>
      </w:r>
      <w:r w:rsidR="00B557D4">
        <w:rPr>
          <w:rFonts w:ascii="Times New Roman" w:hAnsi="Times New Roman"/>
        </w:rPr>
        <w:t xml:space="preserve"> </w:t>
      </w:r>
      <w:r w:rsidRPr="0000301D">
        <w:rPr>
          <w:rFonts w:ascii="Times New Roman" w:hAnsi="Times New Roman"/>
        </w:rPr>
        <w:t>firmante</w:t>
      </w:r>
      <w:r w:rsidR="00B557D4">
        <w:rPr>
          <w:rFonts w:ascii="Times New Roman" w:hAnsi="Times New Roman"/>
        </w:rPr>
        <w:t xml:space="preserve"> </w:t>
      </w:r>
      <w:r w:rsidRPr="0000301D">
        <w:rPr>
          <w:rFonts w:ascii="Times New Roman" w:hAnsi="Times New Roman"/>
        </w:rPr>
        <w:t>sin</w:t>
      </w:r>
      <w:r w:rsidR="00B557D4">
        <w:rPr>
          <w:rFonts w:ascii="Times New Roman" w:hAnsi="Times New Roman"/>
        </w:rPr>
        <w:t xml:space="preserve"> </w:t>
      </w:r>
      <w:r w:rsidRPr="0000301D">
        <w:rPr>
          <w:rFonts w:ascii="Times New Roman" w:hAnsi="Times New Roman"/>
        </w:rPr>
        <w:t>perjuicio</w:t>
      </w:r>
      <w:r w:rsidR="00B557D4">
        <w:rPr>
          <w:rFonts w:ascii="Times New Roman" w:hAnsi="Times New Roman"/>
        </w:rPr>
        <w:t xml:space="preserve"> </w:t>
      </w:r>
      <w:r w:rsidRPr="0000301D">
        <w:rPr>
          <w:rFonts w:ascii="Times New Roman" w:hAnsi="Times New Roman"/>
        </w:rPr>
        <w:t>del</w:t>
      </w:r>
      <w:r w:rsidR="00B557D4">
        <w:rPr>
          <w:rFonts w:ascii="Times New Roman" w:hAnsi="Times New Roman"/>
        </w:rPr>
        <w:t xml:space="preserve"> </w:t>
      </w:r>
      <w:r w:rsidRPr="0000301D">
        <w:rPr>
          <w:rFonts w:ascii="Times New Roman" w:hAnsi="Times New Roman"/>
        </w:rPr>
        <w:t>pago</w:t>
      </w:r>
      <w:r w:rsidR="00B557D4">
        <w:rPr>
          <w:rFonts w:ascii="Times New Roman" w:hAnsi="Times New Roman"/>
        </w:rPr>
        <w:t xml:space="preserve"> </w:t>
      </w:r>
      <w:r w:rsidRPr="0000301D">
        <w:rPr>
          <w:rFonts w:ascii="Times New Roman" w:hAnsi="Times New Roman"/>
        </w:rPr>
        <w:t>que</w:t>
      </w:r>
      <w:r w:rsidR="00B557D4">
        <w:rPr>
          <w:rFonts w:ascii="Times New Roman" w:hAnsi="Times New Roman"/>
        </w:rPr>
        <w:t xml:space="preserve"> </w:t>
      </w:r>
      <w:r w:rsidRPr="0000301D">
        <w:rPr>
          <w:rFonts w:ascii="Times New Roman" w:hAnsi="Times New Roman"/>
        </w:rPr>
        <w:t>deban</w:t>
      </w:r>
      <w:r w:rsidR="00B557D4">
        <w:rPr>
          <w:rFonts w:ascii="Times New Roman" w:hAnsi="Times New Roman"/>
        </w:rPr>
        <w:t xml:space="preserve"> </w:t>
      </w:r>
      <w:r w:rsidRPr="0000301D">
        <w:rPr>
          <w:rFonts w:ascii="Times New Roman" w:hAnsi="Times New Roman"/>
        </w:rPr>
        <w:t>hacer</w:t>
      </w:r>
      <w:r w:rsidR="00B557D4">
        <w:rPr>
          <w:rFonts w:ascii="Times New Roman" w:hAnsi="Times New Roman"/>
        </w:rPr>
        <w:t xml:space="preserve"> </w:t>
      </w:r>
      <w:r w:rsidRPr="0000301D">
        <w:rPr>
          <w:rFonts w:ascii="Times New Roman" w:hAnsi="Times New Roman"/>
        </w:rPr>
        <w:t>por</w:t>
      </w:r>
      <w:r w:rsidR="00B557D4">
        <w:rPr>
          <w:rFonts w:ascii="Times New Roman" w:hAnsi="Times New Roman"/>
        </w:rPr>
        <w:t xml:space="preserve"> </w:t>
      </w:r>
      <w:r w:rsidRPr="0000301D">
        <w:rPr>
          <w:rFonts w:ascii="Times New Roman" w:hAnsi="Times New Roman"/>
        </w:rPr>
        <w:t>los</w:t>
      </w:r>
      <w:r w:rsidR="00B557D4">
        <w:rPr>
          <w:rFonts w:ascii="Times New Roman" w:hAnsi="Times New Roman"/>
        </w:rPr>
        <w:t xml:space="preserve"> </w:t>
      </w:r>
      <w:r w:rsidRPr="0000301D">
        <w:rPr>
          <w:rFonts w:ascii="Times New Roman" w:hAnsi="Times New Roman"/>
        </w:rPr>
        <w:t>aportes</w:t>
      </w:r>
      <w:r w:rsidR="00B557D4">
        <w:rPr>
          <w:rFonts w:ascii="Times New Roman" w:hAnsi="Times New Roman"/>
        </w:rPr>
        <w:t xml:space="preserve"> </w:t>
      </w:r>
      <w:r w:rsidRPr="0000301D">
        <w:rPr>
          <w:rFonts w:ascii="Times New Roman" w:hAnsi="Times New Roman"/>
        </w:rPr>
        <w:t>que</w:t>
      </w:r>
      <w:r w:rsidR="00B557D4">
        <w:rPr>
          <w:rFonts w:ascii="Times New Roman" w:hAnsi="Times New Roman"/>
        </w:rPr>
        <w:t xml:space="preserve"> </w:t>
      </w:r>
      <w:r w:rsidRPr="0000301D">
        <w:rPr>
          <w:rFonts w:ascii="Times New Roman" w:hAnsi="Times New Roman"/>
        </w:rPr>
        <w:t>adeuden.</w:t>
      </w:r>
      <w:r w:rsidR="00B557D4">
        <w:rPr>
          <w:rFonts w:ascii="Times New Roman" w:hAnsi="Times New Roman"/>
        </w:rPr>
        <w:t xml:space="preserve"> </w:t>
      </w:r>
      <w:r w:rsidRPr="0000301D">
        <w:rPr>
          <w:rFonts w:ascii="Times New Roman" w:hAnsi="Times New Roman"/>
        </w:rPr>
        <w:t>El</w:t>
      </w:r>
      <w:r w:rsidR="00B557D4">
        <w:rPr>
          <w:rFonts w:ascii="Times New Roman" w:hAnsi="Times New Roman"/>
        </w:rPr>
        <w:t xml:space="preserve"> </w:t>
      </w:r>
      <w:r w:rsidRPr="0000301D">
        <w:rPr>
          <w:rFonts w:ascii="Times New Roman" w:hAnsi="Times New Roman"/>
        </w:rPr>
        <w:t>valor</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la</w:t>
      </w:r>
      <w:r w:rsidR="00B557D4">
        <w:rPr>
          <w:rFonts w:ascii="Times New Roman" w:hAnsi="Times New Roman"/>
        </w:rPr>
        <w:t xml:space="preserve"> </w:t>
      </w:r>
      <w:r w:rsidRPr="0000301D">
        <w:rPr>
          <w:rFonts w:ascii="Times New Roman" w:hAnsi="Times New Roman"/>
        </w:rPr>
        <w:t>multa</w:t>
      </w:r>
      <w:r w:rsidR="00B557D4">
        <w:rPr>
          <w:rFonts w:ascii="Times New Roman" w:hAnsi="Times New Roman"/>
        </w:rPr>
        <w:t xml:space="preserve"> </w:t>
      </w:r>
      <w:r w:rsidRPr="0000301D">
        <w:rPr>
          <w:rFonts w:ascii="Times New Roman" w:hAnsi="Times New Roman"/>
        </w:rPr>
        <w:t>en</w:t>
      </w:r>
      <w:r w:rsidR="00B557D4">
        <w:rPr>
          <w:rFonts w:ascii="Times New Roman" w:hAnsi="Times New Roman"/>
        </w:rPr>
        <w:t xml:space="preserve"> </w:t>
      </w:r>
      <w:r w:rsidRPr="0000301D">
        <w:rPr>
          <w:rFonts w:ascii="Times New Roman" w:hAnsi="Times New Roman"/>
        </w:rPr>
        <w:t>lo</w:t>
      </w:r>
      <w:r w:rsidR="00B557D4">
        <w:rPr>
          <w:rFonts w:ascii="Times New Roman" w:hAnsi="Times New Roman"/>
        </w:rPr>
        <w:t xml:space="preserve"> </w:t>
      </w:r>
      <w:r w:rsidRPr="0000301D">
        <w:rPr>
          <w:rFonts w:ascii="Times New Roman" w:hAnsi="Times New Roman"/>
        </w:rPr>
        <w:t>que</w:t>
      </w:r>
      <w:r w:rsidR="00B557D4">
        <w:rPr>
          <w:rFonts w:ascii="Times New Roman" w:hAnsi="Times New Roman"/>
        </w:rPr>
        <w:t xml:space="preserve"> </w:t>
      </w:r>
      <w:r w:rsidRPr="0000301D">
        <w:rPr>
          <w:rFonts w:ascii="Times New Roman" w:hAnsi="Times New Roman"/>
        </w:rPr>
        <w:t>respecta</w:t>
      </w:r>
      <w:r w:rsidR="00B557D4">
        <w:rPr>
          <w:rFonts w:ascii="Times New Roman" w:hAnsi="Times New Roman"/>
        </w:rPr>
        <w:t xml:space="preserve"> </w:t>
      </w:r>
      <w:r w:rsidRPr="0000301D">
        <w:rPr>
          <w:rFonts w:ascii="Times New Roman" w:hAnsi="Times New Roman"/>
        </w:rPr>
        <w:t>al</w:t>
      </w:r>
      <w:r w:rsidR="00B557D4">
        <w:rPr>
          <w:rFonts w:ascii="Times New Roman" w:hAnsi="Times New Roman"/>
        </w:rPr>
        <w:t xml:space="preserve"> </w:t>
      </w:r>
      <w:r w:rsidRPr="0000301D">
        <w:rPr>
          <w:rFonts w:ascii="Times New Roman" w:hAnsi="Times New Roman"/>
        </w:rPr>
        <w:t>Sistema</w:t>
      </w:r>
      <w:r w:rsidR="00B557D4">
        <w:rPr>
          <w:rFonts w:ascii="Times New Roman" w:hAnsi="Times New Roman"/>
        </w:rPr>
        <w:t xml:space="preserve"> </w:t>
      </w:r>
      <w:r w:rsidRPr="0000301D">
        <w:rPr>
          <w:rFonts w:ascii="Times New Roman" w:hAnsi="Times New Roman"/>
        </w:rPr>
        <w:t>General</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Seguridad</w:t>
      </w:r>
      <w:r w:rsidR="00B557D4">
        <w:rPr>
          <w:rFonts w:ascii="Times New Roman" w:hAnsi="Times New Roman"/>
        </w:rPr>
        <w:t xml:space="preserve"> </w:t>
      </w:r>
      <w:r w:rsidRPr="0000301D">
        <w:rPr>
          <w:rFonts w:ascii="Times New Roman" w:hAnsi="Times New Roman"/>
        </w:rPr>
        <w:t>Social</w:t>
      </w:r>
      <w:r w:rsidR="00B557D4">
        <w:rPr>
          <w:rFonts w:ascii="Times New Roman" w:hAnsi="Times New Roman"/>
        </w:rPr>
        <w:t xml:space="preserve"> </w:t>
      </w:r>
      <w:r w:rsidRPr="0000301D">
        <w:rPr>
          <w:rFonts w:ascii="Times New Roman" w:hAnsi="Times New Roman"/>
        </w:rPr>
        <w:t>en</w:t>
      </w:r>
      <w:r w:rsidR="00B557D4">
        <w:rPr>
          <w:rFonts w:ascii="Times New Roman" w:hAnsi="Times New Roman"/>
        </w:rPr>
        <w:t xml:space="preserve"> </w:t>
      </w:r>
      <w:r w:rsidRPr="0000301D">
        <w:rPr>
          <w:rFonts w:ascii="Times New Roman" w:hAnsi="Times New Roman"/>
        </w:rPr>
        <w:t>Salud</w:t>
      </w:r>
      <w:r w:rsidR="00B557D4">
        <w:rPr>
          <w:rFonts w:ascii="Times New Roman" w:hAnsi="Times New Roman"/>
        </w:rPr>
        <w:t xml:space="preserve"> </w:t>
      </w:r>
      <w:r w:rsidRPr="0000301D">
        <w:rPr>
          <w:rFonts w:ascii="Times New Roman" w:hAnsi="Times New Roman"/>
        </w:rPr>
        <w:t>será</w:t>
      </w:r>
      <w:r w:rsidR="00B557D4">
        <w:rPr>
          <w:rFonts w:ascii="Times New Roman" w:hAnsi="Times New Roman"/>
        </w:rPr>
        <w:t xml:space="preserve"> </w:t>
      </w:r>
      <w:r w:rsidRPr="0000301D">
        <w:rPr>
          <w:rFonts w:ascii="Times New Roman" w:hAnsi="Times New Roman"/>
        </w:rPr>
        <w:t>destinado</w:t>
      </w:r>
      <w:r w:rsidR="00B557D4">
        <w:rPr>
          <w:rFonts w:ascii="Times New Roman" w:hAnsi="Times New Roman"/>
        </w:rPr>
        <w:t xml:space="preserve"> </w:t>
      </w:r>
      <w:r w:rsidRPr="0000301D">
        <w:rPr>
          <w:rFonts w:ascii="Times New Roman" w:hAnsi="Times New Roman"/>
        </w:rPr>
        <w:t>a</w:t>
      </w:r>
      <w:r w:rsidR="00B557D4">
        <w:rPr>
          <w:rFonts w:ascii="Times New Roman" w:hAnsi="Times New Roman"/>
        </w:rPr>
        <w:t xml:space="preserve"> </w:t>
      </w:r>
      <w:r w:rsidRPr="0000301D">
        <w:rPr>
          <w:rFonts w:ascii="Times New Roman" w:hAnsi="Times New Roman"/>
        </w:rPr>
        <w:t>la</w:t>
      </w:r>
      <w:r w:rsidR="00B557D4">
        <w:rPr>
          <w:rFonts w:ascii="Times New Roman" w:hAnsi="Times New Roman"/>
        </w:rPr>
        <w:t xml:space="preserve"> </w:t>
      </w:r>
      <w:r w:rsidRPr="0000301D">
        <w:rPr>
          <w:rFonts w:ascii="Times New Roman" w:hAnsi="Times New Roman"/>
        </w:rPr>
        <w:t>Subcuenta</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Solidaridad</w:t>
      </w:r>
      <w:r w:rsidR="00B557D4">
        <w:rPr>
          <w:rFonts w:ascii="Times New Roman" w:hAnsi="Times New Roman"/>
        </w:rPr>
        <w:t xml:space="preserve"> </w:t>
      </w:r>
      <w:r w:rsidRPr="0000301D">
        <w:rPr>
          <w:rFonts w:ascii="Times New Roman" w:hAnsi="Times New Roman"/>
        </w:rPr>
        <w:t>del</w:t>
      </w:r>
      <w:r w:rsidR="00B557D4">
        <w:rPr>
          <w:rFonts w:ascii="Times New Roman" w:hAnsi="Times New Roman"/>
        </w:rPr>
        <w:t xml:space="preserve"> </w:t>
      </w:r>
      <w:r w:rsidRPr="0000301D">
        <w:rPr>
          <w:rFonts w:ascii="Times New Roman" w:hAnsi="Times New Roman"/>
        </w:rPr>
        <w:t>Fondo</w:t>
      </w:r>
      <w:r w:rsidR="00B557D4">
        <w:rPr>
          <w:rFonts w:ascii="Times New Roman" w:hAnsi="Times New Roman"/>
        </w:rPr>
        <w:t xml:space="preserve"> </w:t>
      </w:r>
      <w:r w:rsidRPr="0000301D">
        <w:rPr>
          <w:rFonts w:ascii="Times New Roman" w:hAnsi="Times New Roman"/>
        </w:rPr>
        <w:t>de</w:t>
      </w:r>
      <w:r w:rsidR="00B557D4">
        <w:rPr>
          <w:rFonts w:ascii="Times New Roman" w:hAnsi="Times New Roman"/>
        </w:rPr>
        <w:t xml:space="preserve"> </w:t>
      </w:r>
      <w:r w:rsidRPr="0000301D">
        <w:rPr>
          <w:rFonts w:ascii="Times New Roman" w:hAnsi="Times New Roman"/>
        </w:rPr>
        <w:t>Solidaridad</w:t>
      </w:r>
      <w:r w:rsidR="00B557D4">
        <w:rPr>
          <w:rFonts w:ascii="Times New Roman" w:hAnsi="Times New Roman"/>
        </w:rPr>
        <w:t xml:space="preserve"> </w:t>
      </w:r>
      <w:r w:rsidRPr="0000301D">
        <w:rPr>
          <w:rFonts w:ascii="Times New Roman" w:hAnsi="Times New Roman"/>
        </w:rPr>
        <w:t>y</w:t>
      </w:r>
      <w:r w:rsidR="00B557D4">
        <w:rPr>
          <w:rFonts w:ascii="Times New Roman" w:hAnsi="Times New Roman"/>
        </w:rPr>
        <w:t xml:space="preserve"> </w:t>
      </w:r>
      <w:r w:rsidRPr="0000301D">
        <w:rPr>
          <w:rFonts w:ascii="Times New Roman" w:hAnsi="Times New Roman"/>
        </w:rPr>
        <w:t>Garantía.</w:t>
      </w:r>
    </w:p>
    <w:p w14:paraId="033E7350" w14:textId="77777777" w:rsidR="00806DF8" w:rsidRDefault="00806DF8" w:rsidP="0000301D">
      <w:pPr>
        <w:spacing w:after="0" w:line="240" w:lineRule="auto"/>
        <w:jc w:val="both"/>
        <w:rPr>
          <w:rFonts w:ascii="Times New Roman" w:hAnsi="Times New Roman"/>
        </w:rPr>
      </w:pPr>
    </w:p>
    <w:p w14:paraId="033E7351" w14:textId="77777777" w:rsidR="00806DF8" w:rsidRPr="00FA6B7B" w:rsidRDefault="00806DF8" w:rsidP="00806DF8">
      <w:pPr>
        <w:spacing w:after="0" w:line="240" w:lineRule="auto"/>
        <w:jc w:val="both"/>
        <w:rPr>
          <w:rFonts w:ascii="Times New Roman" w:hAnsi="Times New Roman"/>
        </w:rPr>
      </w:pPr>
      <w:r w:rsidRPr="00806DF8">
        <w:rPr>
          <w:rFonts w:ascii="Times New Roman" w:hAnsi="Times New Roman"/>
          <w:b/>
        </w:rPr>
        <w:t>PARÁGRAFO 4.</w:t>
      </w:r>
      <w:r w:rsidRPr="00FA6B7B">
        <w:rPr>
          <w:rFonts w:ascii="Times New Roman" w:hAnsi="Times New Roman"/>
        </w:rPr>
        <w:t xml:space="preserve"> </w:t>
      </w:r>
      <w:r w:rsidRPr="00806DF8">
        <w:rPr>
          <w:rFonts w:ascii="Times New Roman" w:hAnsi="Times New Roman"/>
          <w:b/>
          <w:i/>
        </w:rPr>
        <w:t>(</w:t>
      </w:r>
      <w:r>
        <w:rPr>
          <w:rFonts w:ascii="Times New Roman" w:hAnsi="Times New Roman"/>
          <w:b/>
          <w:i/>
        </w:rPr>
        <w:t>Parágrafo 4</w:t>
      </w:r>
      <w:r w:rsidRPr="00806DF8">
        <w:rPr>
          <w:rFonts w:ascii="Times New Roman" w:hAnsi="Times New Roman"/>
          <w:b/>
          <w:i/>
        </w:rPr>
        <w:t xml:space="preserve"> </w:t>
      </w:r>
      <w:r>
        <w:rPr>
          <w:rFonts w:ascii="Times New Roman" w:hAnsi="Times New Roman"/>
          <w:b/>
          <w:i/>
        </w:rPr>
        <w:t>adicionado</w:t>
      </w:r>
      <w:r w:rsidRPr="00806DF8">
        <w:rPr>
          <w:rFonts w:ascii="Times New Roman" w:hAnsi="Times New Roman"/>
          <w:b/>
          <w:i/>
        </w:rPr>
        <w:t xml:space="preserve"> por el artículo </w:t>
      </w:r>
      <w:r>
        <w:rPr>
          <w:rFonts w:ascii="Times New Roman" w:hAnsi="Times New Roman"/>
          <w:b/>
          <w:i/>
        </w:rPr>
        <w:t>24</w:t>
      </w:r>
      <w:r w:rsidRPr="00806DF8">
        <w:rPr>
          <w:rFonts w:ascii="Times New Roman" w:hAnsi="Times New Roman"/>
          <w:b/>
          <w:i/>
        </w:rPr>
        <w:t xml:space="preserve"> del </w:t>
      </w:r>
      <w:hyperlink r:id="rId166" w:history="1">
        <w:r w:rsidRPr="00806DF8">
          <w:rPr>
            <w:rStyle w:val="Hipervnculo"/>
            <w:rFonts w:ascii="Times New Roman" w:hAnsi="Times New Roman"/>
            <w:b/>
            <w:i/>
          </w:rPr>
          <w:t>Decreto-Ley 2106 de 22 de noviembre de 2019</w:t>
        </w:r>
      </w:hyperlink>
      <w:r w:rsidRPr="00806DF8">
        <w:rPr>
          <w:rFonts w:ascii="Times New Roman" w:hAnsi="Times New Roman"/>
          <w:b/>
          <w:i/>
        </w:rPr>
        <w:t>).</w:t>
      </w:r>
      <w:r>
        <w:rPr>
          <w:rFonts w:ascii="Times New Roman" w:hAnsi="Times New Roman"/>
        </w:rPr>
        <w:t xml:space="preserve"> </w:t>
      </w:r>
      <w:r w:rsidRPr="00FA6B7B">
        <w:rPr>
          <w:rFonts w:ascii="Times New Roman" w:hAnsi="Times New Roman"/>
        </w:rPr>
        <w:t>Para efectos de verificar el cumplimiento de lo señalado en el presente artículo, las entidades verificarán mediante la herramienta tecnológica que ponga a disposición el Ministerio de Salud y Protección Social, el pago de los aportes al Sistema General de Seguridad Social. En consecuencia, no habrá lugar a exigir a los contratistas de prestación de servicios suscritos con personas naturales la presentación de la planilla en físico.</w:t>
      </w:r>
    </w:p>
    <w:p w14:paraId="033E7352" w14:textId="77777777" w:rsidR="00BB771D" w:rsidRDefault="00BB771D" w:rsidP="0000301D">
      <w:pPr>
        <w:spacing w:after="0" w:line="240" w:lineRule="auto"/>
        <w:jc w:val="both"/>
        <w:rPr>
          <w:rFonts w:ascii="Times New Roman" w:hAnsi="Times New Roman"/>
        </w:rPr>
      </w:pPr>
    </w:p>
    <w:p w14:paraId="033E7353" w14:textId="77777777" w:rsidR="00187252" w:rsidRDefault="00187252" w:rsidP="0000301D">
      <w:pPr>
        <w:spacing w:after="0" w:line="240" w:lineRule="auto"/>
        <w:jc w:val="both"/>
        <w:rPr>
          <w:rFonts w:ascii="Times New Roman" w:hAnsi="Times New Roman"/>
          <w:highlight w:val="gree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763EBE">
        <w:rPr>
          <w:rFonts w:ascii="Times New Roman" w:hAnsi="Times New Roman"/>
          <w:highlight w:val="green"/>
        </w:rPr>
        <w:t>Para mayor información y mejor comprensión de la remisión hecha a la Ley 1150 de 2007, le sugerimos remitirse a la publicación de nuestro Grupo Editorial Nueva Legislación “Contratación Estatal y Registro Único de Proponentes”.</w:t>
      </w:r>
    </w:p>
    <w:p w14:paraId="033E7354" w14:textId="77777777" w:rsidR="00187252" w:rsidRDefault="00187252" w:rsidP="0000301D">
      <w:pPr>
        <w:spacing w:after="0" w:line="240" w:lineRule="auto"/>
        <w:jc w:val="both"/>
        <w:rPr>
          <w:rFonts w:ascii="Times New Roman" w:hAnsi="Times New Roman"/>
          <w:highlight w:val="green"/>
        </w:rPr>
      </w:pPr>
    </w:p>
    <w:p w14:paraId="033E7355" w14:textId="77777777" w:rsidR="00BB771D" w:rsidRPr="00BB771D" w:rsidRDefault="00BB771D" w:rsidP="0000301D">
      <w:pPr>
        <w:spacing w:after="0" w:line="240" w:lineRule="auto"/>
        <w:jc w:val="both"/>
        <w:rPr>
          <w:rFonts w:ascii="Times New Roman" w:hAnsi="Times New Roman"/>
          <w:b/>
          <w:highlight w:val="yellow"/>
        </w:rPr>
      </w:pPr>
      <w:r w:rsidRPr="00BB771D">
        <w:rPr>
          <w:rFonts w:ascii="Times New Roman" w:hAnsi="Times New Roman"/>
          <w:b/>
          <w:highlight w:val="yellow"/>
        </w:rPr>
        <w:t>CONCORDANCIAS:</w:t>
      </w:r>
    </w:p>
    <w:p w14:paraId="033E7356" w14:textId="77777777" w:rsidR="00583BEA" w:rsidRPr="00583BEA" w:rsidRDefault="00583BEA" w:rsidP="00BB771D">
      <w:pPr>
        <w:numPr>
          <w:ilvl w:val="0"/>
          <w:numId w:val="1"/>
        </w:numPr>
        <w:spacing w:after="0" w:line="240" w:lineRule="auto"/>
        <w:jc w:val="both"/>
        <w:rPr>
          <w:rFonts w:ascii="Times New Roman" w:hAnsi="Times New Roman"/>
          <w:highlight w:val="yellow"/>
        </w:rPr>
      </w:pPr>
      <w:hyperlink r:id="rId167" w:history="1">
        <w:r w:rsidRPr="00583BEA">
          <w:rPr>
            <w:rStyle w:val="Hipervnculo"/>
            <w:rFonts w:ascii="Times New Roman" w:eastAsia="Times New Roman" w:hAnsi="Times New Roman"/>
            <w:b/>
            <w:bCs/>
            <w:highlight w:val="yellow"/>
            <w:lang w:eastAsia="es-ES"/>
          </w:rPr>
          <w:t>Ley 1393 de 12 de julio de 2010</w:t>
        </w:r>
      </w:hyperlink>
      <w:r w:rsidRPr="00583BEA">
        <w:rPr>
          <w:rFonts w:ascii="Times New Roman" w:hAnsi="Times New Roman"/>
          <w:b/>
          <w:highlight w:val="yellow"/>
        </w:rPr>
        <w:t>:</w:t>
      </w:r>
      <w:r w:rsidRPr="00583BEA">
        <w:rPr>
          <w:rFonts w:ascii="Times New Roman" w:hAnsi="Times New Roman"/>
          <w:highlight w:val="yellow"/>
        </w:rPr>
        <w:t xml:space="preserve"> Art. 26.</w:t>
      </w:r>
    </w:p>
    <w:p w14:paraId="033E7357" w14:textId="77777777" w:rsidR="00962B71" w:rsidRDefault="00962B71" w:rsidP="00BB771D">
      <w:pPr>
        <w:numPr>
          <w:ilvl w:val="0"/>
          <w:numId w:val="1"/>
        </w:numPr>
        <w:spacing w:after="0" w:line="240" w:lineRule="auto"/>
        <w:jc w:val="both"/>
        <w:rPr>
          <w:rFonts w:ascii="Times New Roman" w:hAnsi="Times New Roman"/>
          <w:b/>
          <w:highlight w:val="yellow"/>
        </w:rPr>
      </w:pPr>
      <w:hyperlink r:id="rId168" w:history="1">
        <w:r w:rsidRPr="00962B71">
          <w:rPr>
            <w:rStyle w:val="Hipervnculo"/>
            <w:rFonts w:ascii="Times New Roman" w:hAnsi="Times New Roman"/>
            <w:b/>
            <w:highlight w:val="yellow"/>
          </w:rPr>
          <w:t>Decreto</w:t>
        </w:r>
        <w:r w:rsidR="00B557D4">
          <w:rPr>
            <w:rStyle w:val="Hipervnculo"/>
            <w:rFonts w:ascii="Times New Roman" w:hAnsi="Times New Roman"/>
            <w:b/>
            <w:highlight w:val="yellow"/>
          </w:rPr>
          <w:t xml:space="preserve"> </w:t>
        </w:r>
        <w:r w:rsidRPr="00962B71">
          <w:rPr>
            <w:rStyle w:val="Hipervnculo"/>
            <w:rFonts w:ascii="Times New Roman" w:hAnsi="Times New Roman"/>
            <w:b/>
            <w:highlight w:val="yellow"/>
          </w:rPr>
          <w:t>1703</w:t>
        </w:r>
        <w:r w:rsidR="00B557D4">
          <w:rPr>
            <w:rStyle w:val="Hipervnculo"/>
            <w:rFonts w:ascii="Times New Roman" w:hAnsi="Times New Roman"/>
            <w:b/>
            <w:highlight w:val="yellow"/>
          </w:rPr>
          <w:t xml:space="preserve"> </w:t>
        </w:r>
        <w:r w:rsidRPr="00962B71">
          <w:rPr>
            <w:rStyle w:val="Hipervnculo"/>
            <w:rFonts w:ascii="Times New Roman" w:hAnsi="Times New Roman"/>
            <w:b/>
            <w:highlight w:val="yellow"/>
          </w:rPr>
          <w:t>de</w:t>
        </w:r>
        <w:r w:rsidR="00B557D4">
          <w:rPr>
            <w:rStyle w:val="Hipervnculo"/>
            <w:rFonts w:ascii="Times New Roman" w:hAnsi="Times New Roman"/>
            <w:b/>
            <w:highlight w:val="yellow"/>
          </w:rPr>
          <w:t xml:space="preserve"> </w:t>
        </w:r>
        <w:r w:rsidRPr="00962B71">
          <w:rPr>
            <w:rStyle w:val="Hipervnculo"/>
            <w:rFonts w:ascii="Times New Roman" w:hAnsi="Times New Roman"/>
            <w:b/>
            <w:highlight w:val="yellow"/>
          </w:rPr>
          <w:t>2002</w:t>
        </w:r>
      </w:hyperlink>
      <w:r>
        <w:rPr>
          <w:rFonts w:ascii="Times New Roman" w:hAnsi="Times New Roman"/>
          <w:b/>
          <w:highlight w:val="yellow"/>
        </w:rPr>
        <w:t>:</w:t>
      </w:r>
      <w:r w:rsidR="00B557D4">
        <w:rPr>
          <w:rFonts w:ascii="Times New Roman" w:hAnsi="Times New Roman"/>
          <w:b/>
          <w:highlight w:val="yellow"/>
        </w:rPr>
        <w:t xml:space="preserve"> </w:t>
      </w:r>
      <w:r>
        <w:rPr>
          <w:rFonts w:ascii="Times New Roman" w:hAnsi="Times New Roman"/>
          <w:highlight w:val="yellow"/>
        </w:rPr>
        <w:t>Art.</w:t>
      </w:r>
      <w:r w:rsidR="00B557D4">
        <w:rPr>
          <w:rFonts w:ascii="Times New Roman" w:hAnsi="Times New Roman"/>
          <w:highlight w:val="yellow"/>
        </w:rPr>
        <w:t xml:space="preserve"> </w:t>
      </w:r>
      <w:r>
        <w:rPr>
          <w:rFonts w:ascii="Times New Roman" w:hAnsi="Times New Roman"/>
          <w:highlight w:val="yellow"/>
        </w:rPr>
        <w:t>23.</w:t>
      </w:r>
    </w:p>
    <w:p w14:paraId="033E7358" w14:textId="77777777" w:rsidR="00BB771D" w:rsidRPr="00BB771D" w:rsidRDefault="00BB771D" w:rsidP="00BB771D">
      <w:pPr>
        <w:numPr>
          <w:ilvl w:val="0"/>
          <w:numId w:val="1"/>
        </w:numPr>
        <w:spacing w:after="0" w:line="240" w:lineRule="auto"/>
        <w:jc w:val="both"/>
        <w:rPr>
          <w:rFonts w:ascii="Times New Roman" w:hAnsi="Times New Roman"/>
          <w:b/>
          <w:highlight w:val="yellow"/>
        </w:rPr>
      </w:pPr>
      <w:hyperlink r:id="rId169" w:history="1">
        <w:r w:rsidRPr="00BB771D">
          <w:rPr>
            <w:rStyle w:val="Hipervnculo"/>
            <w:rFonts w:ascii="Times New Roman" w:hAnsi="Times New Roman"/>
            <w:b/>
            <w:highlight w:val="yellow"/>
          </w:rPr>
          <w:t>Circular</w:t>
        </w:r>
        <w:r w:rsidR="00B557D4">
          <w:rPr>
            <w:rStyle w:val="Hipervnculo"/>
            <w:rFonts w:ascii="Times New Roman" w:hAnsi="Times New Roman"/>
            <w:b/>
            <w:highlight w:val="yellow"/>
          </w:rPr>
          <w:t xml:space="preserve"> </w:t>
        </w:r>
        <w:r w:rsidRPr="00BB771D">
          <w:rPr>
            <w:rStyle w:val="Hipervnculo"/>
            <w:rFonts w:ascii="Times New Roman" w:hAnsi="Times New Roman"/>
            <w:b/>
            <w:highlight w:val="yellow"/>
          </w:rPr>
          <w:t>Conjunta</w:t>
        </w:r>
        <w:r w:rsidR="00B557D4">
          <w:rPr>
            <w:rStyle w:val="Hipervnculo"/>
            <w:rFonts w:ascii="Times New Roman" w:hAnsi="Times New Roman"/>
            <w:b/>
            <w:highlight w:val="yellow"/>
          </w:rPr>
          <w:t xml:space="preserve"> </w:t>
        </w:r>
        <w:r w:rsidRPr="00BB771D">
          <w:rPr>
            <w:rStyle w:val="Hipervnculo"/>
            <w:rFonts w:ascii="Times New Roman" w:eastAsia="Times New Roman" w:hAnsi="Times New Roman"/>
            <w:b/>
            <w:highlight w:val="yellow"/>
            <w:lang w:eastAsia="es-ES"/>
          </w:rPr>
          <w:t>Ministerio</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de</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la</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Protección</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Social</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Ministerio</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de</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Hacienda</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y</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Crédito</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Público</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No.</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1</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de</w:t>
        </w:r>
        <w:r w:rsidR="00B557D4">
          <w:rPr>
            <w:rStyle w:val="Hipervnculo"/>
            <w:rFonts w:ascii="Times New Roman" w:eastAsia="Times New Roman" w:hAnsi="Times New Roman"/>
            <w:b/>
            <w:highlight w:val="yellow"/>
            <w:lang w:eastAsia="es-ES"/>
          </w:rPr>
          <w:t xml:space="preserve"> </w:t>
        </w:r>
        <w:r w:rsidRPr="00BB771D">
          <w:rPr>
            <w:rStyle w:val="Hipervnculo"/>
            <w:rFonts w:ascii="Times New Roman" w:eastAsia="Times New Roman" w:hAnsi="Times New Roman"/>
            <w:b/>
            <w:highlight w:val="yellow"/>
            <w:lang w:eastAsia="es-ES"/>
          </w:rPr>
          <w:t>2004</w:t>
        </w:r>
      </w:hyperlink>
      <w:r w:rsidRPr="00BB771D">
        <w:rPr>
          <w:rFonts w:ascii="Times New Roman" w:eastAsia="Times New Roman" w:hAnsi="Times New Roman"/>
          <w:b/>
          <w:highlight w:val="yellow"/>
          <w:lang w:eastAsia="es-ES"/>
        </w:rPr>
        <w:t>:</w:t>
      </w:r>
      <w:r w:rsidR="00B557D4">
        <w:rPr>
          <w:rFonts w:ascii="Times New Roman" w:eastAsia="Times New Roman" w:hAnsi="Times New Roman"/>
          <w:b/>
          <w:highlight w:val="yellow"/>
          <w:lang w:eastAsia="es-ES"/>
        </w:rPr>
        <w:t xml:space="preserve"> </w:t>
      </w:r>
      <w:r w:rsidRPr="00BB771D">
        <w:rPr>
          <w:rFonts w:ascii="Times New Roman" w:eastAsia="Times New Roman" w:hAnsi="Times New Roman"/>
          <w:highlight w:val="yellow"/>
          <w:lang w:eastAsia="es-ES"/>
        </w:rPr>
        <w:t>Ingreso</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base</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cotización</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los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trabajadores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independientes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obligaciones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las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Entidades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Promotoras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de</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Salud,</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EPS,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y</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Entidades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Públicas</w:t>
      </w:r>
      <w:r w:rsidR="00B557D4">
        <w:rPr>
          <w:rFonts w:ascii="Times New Roman" w:eastAsia="Times New Roman" w:hAnsi="Times New Roman"/>
          <w:highlight w:val="yellow"/>
          <w:lang w:eastAsia="es-ES"/>
        </w:rPr>
        <w:t xml:space="preserve"> </w:t>
      </w:r>
      <w:r w:rsidRPr="00BB771D">
        <w:rPr>
          <w:rFonts w:ascii="Times New Roman" w:eastAsia="Times New Roman" w:hAnsi="Times New Roman"/>
          <w:highlight w:val="yellow"/>
          <w:lang w:eastAsia="es-ES"/>
        </w:rPr>
        <w:t>Contratantes.</w:t>
      </w:r>
    </w:p>
    <w:p w14:paraId="033E7359" w14:textId="77777777" w:rsidR="00304C14" w:rsidRDefault="00304C14" w:rsidP="00304C14">
      <w:pPr>
        <w:spacing w:after="0" w:line="240" w:lineRule="auto"/>
        <w:jc w:val="both"/>
        <w:rPr>
          <w:rFonts w:ascii="Times New Roman" w:eastAsia="Times New Roman" w:hAnsi="Times New Roman"/>
          <w:lang w:eastAsia="es-CO"/>
        </w:rPr>
      </w:pPr>
      <w:bookmarkStart w:id="61" w:name="51"/>
      <w:bookmarkEnd w:id="61"/>
    </w:p>
    <w:p w14:paraId="033E735A" w14:textId="77777777" w:rsidR="00304C14" w:rsidRDefault="00304C14" w:rsidP="00304C14">
      <w:pPr>
        <w:spacing w:after="0" w:line="240" w:lineRule="auto"/>
        <w:jc w:val="both"/>
        <w:rPr>
          <w:rFonts w:ascii="Times New Roman" w:eastAsia="Times New Roman" w:hAnsi="Times New Roman"/>
          <w:b/>
          <w:highlight w:val="lightGray"/>
          <w:lang w:eastAsia="es-CO"/>
        </w:rPr>
      </w:pPr>
      <w:r w:rsidRPr="00C433C9">
        <w:rPr>
          <w:rFonts w:ascii="Times New Roman" w:eastAsia="Times New Roman" w:hAnsi="Times New Roman"/>
          <w:b/>
          <w:highlight w:val="lightGray"/>
          <w:lang w:eastAsia="es-CO"/>
        </w:rPr>
        <w:t>DOCTRINA:</w:t>
      </w:r>
    </w:p>
    <w:p w14:paraId="033E735B" w14:textId="77777777" w:rsidR="00D64D29" w:rsidRPr="007E731B" w:rsidRDefault="00D64D29" w:rsidP="00D64D29">
      <w:pPr>
        <w:numPr>
          <w:ilvl w:val="0"/>
          <w:numId w:val="48"/>
        </w:numPr>
        <w:spacing w:after="0" w:line="240" w:lineRule="auto"/>
        <w:ind w:left="714" w:hanging="357"/>
        <w:jc w:val="both"/>
        <w:rPr>
          <w:rFonts w:ascii="Times New Roman" w:hAnsi="Times New Roman"/>
          <w:highlight w:val="lightGray"/>
        </w:rPr>
      </w:pPr>
      <w:hyperlink r:id="rId170" w:history="1">
        <w:r w:rsidRPr="00D64D29">
          <w:rPr>
            <w:rStyle w:val="Hipervnculo"/>
            <w:rFonts w:ascii="Times New Roman" w:hAnsi="Times New Roman"/>
            <w:b/>
            <w:highlight w:val="lightGray"/>
          </w:rPr>
          <w:t>CONCEPTO 459 DE 28 DE NOVIEMBRE DE 2023</w:t>
        </w:r>
      </w:hyperlink>
      <w:r w:rsidRPr="00D64D29">
        <w:rPr>
          <w:rFonts w:ascii="Times New Roman" w:hAnsi="Times New Roman"/>
          <w:b/>
          <w:highlight w:val="lightGray"/>
        </w:rPr>
        <w:t xml:space="preserve">. CONSEJO TÉCNICO DE LA CONTADURÍA PÚBLICA. </w:t>
      </w:r>
      <w:r w:rsidRPr="00D64D29">
        <w:rPr>
          <w:rFonts w:ascii="Times New Roman" w:hAnsi="Times New Roman"/>
          <w:i/>
          <w:iCs/>
          <w:highlight w:val="lightGray"/>
        </w:rPr>
        <w:t>Certificaciones expedidas por el revisor fiscal.</w:t>
      </w:r>
    </w:p>
    <w:p w14:paraId="27B11F33" w14:textId="77777777" w:rsidR="007E731B" w:rsidRPr="00D4294D" w:rsidRDefault="007E731B" w:rsidP="007E731B">
      <w:pPr>
        <w:spacing w:after="0" w:line="240" w:lineRule="auto"/>
        <w:ind w:left="714"/>
        <w:jc w:val="both"/>
        <w:rPr>
          <w:rFonts w:ascii="Times New Roman" w:hAnsi="Times New Roman"/>
          <w:b/>
          <w:bCs/>
          <w:highlight w:val="lightGray"/>
        </w:rPr>
      </w:pPr>
    </w:p>
    <w:p w14:paraId="42AD6C25" w14:textId="62A9183A" w:rsidR="00394DB3" w:rsidRPr="00D4294D" w:rsidRDefault="007E731B" w:rsidP="00D64D29">
      <w:pPr>
        <w:numPr>
          <w:ilvl w:val="0"/>
          <w:numId w:val="48"/>
        </w:numPr>
        <w:spacing w:after="0" w:line="240" w:lineRule="auto"/>
        <w:ind w:left="714" w:hanging="357"/>
        <w:jc w:val="both"/>
        <w:rPr>
          <w:rFonts w:ascii="Times New Roman" w:hAnsi="Times New Roman"/>
          <w:b/>
          <w:bCs/>
          <w:highlight w:val="lightGray"/>
        </w:rPr>
      </w:pPr>
      <w:hyperlink r:id="rId171" w:history="1">
        <w:r w:rsidRPr="00D4294D">
          <w:rPr>
            <w:rStyle w:val="Hipervnculo"/>
            <w:rFonts w:ascii="Times New Roman" w:hAnsi="Times New Roman"/>
            <w:b/>
            <w:bCs/>
            <w:highlight w:val="lightGray"/>
          </w:rPr>
          <w:t>CONCEPTO 506 DE 2 DE NOVIEMBRE DE 2023</w:t>
        </w:r>
      </w:hyperlink>
      <w:r w:rsidRPr="00D4294D">
        <w:rPr>
          <w:rFonts w:ascii="Times New Roman" w:hAnsi="Times New Roman"/>
          <w:b/>
          <w:bCs/>
          <w:highlight w:val="lightGray"/>
        </w:rPr>
        <w:t xml:space="preserve">. CONSEJO TÉCNICO DE LA CONTADURÍA PÚBLICA. </w:t>
      </w:r>
      <w:r w:rsidR="00D4294D" w:rsidRPr="00D4294D">
        <w:rPr>
          <w:rFonts w:ascii="Times New Roman" w:hAnsi="Times New Roman"/>
          <w:i/>
          <w:iCs/>
          <w:highlight w:val="lightGray"/>
        </w:rPr>
        <w:t>La norma exige el pago oportuno y correcto de las responsabilidades parafiscales, así como los aportes al sistema de seguridad social integral. Por lo tanto, esto es lo que se debe verificar antes de proceder con la cancelación de una factura.</w:t>
      </w:r>
    </w:p>
    <w:p w14:paraId="033E735C" w14:textId="77777777" w:rsidR="00D64D29" w:rsidRPr="00C433C9" w:rsidRDefault="00D64D29" w:rsidP="00304C14">
      <w:pPr>
        <w:spacing w:after="0" w:line="240" w:lineRule="auto"/>
        <w:jc w:val="both"/>
        <w:rPr>
          <w:rFonts w:ascii="Times New Roman" w:eastAsia="Times New Roman" w:hAnsi="Times New Roman"/>
          <w:b/>
          <w:highlight w:val="lightGray"/>
          <w:lang w:eastAsia="es-CO"/>
        </w:rPr>
      </w:pPr>
    </w:p>
    <w:p w14:paraId="033E735D" w14:textId="77777777" w:rsidR="003F069D" w:rsidRPr="00C1722F" w:rsidRDefault="003F069D" w:rsidP="003F069D">
      <w:pPr>
        <w:numPr>
          <w:ilvl w:val="0"/>
          <w:numId w:val="17"/>
        </w:numPr>
        <w:autoSpaceDE w:val="0"/>
        <w:autoSpaceDN w:val="0"/>
        <w:adjustRightInd w:val="0"/>
        <w:spacing w:after="0" w:line="240" w:lineRule="auto"/>
        <w:jc w:val="both"/>
        <w:rPr>
          <w:rFonts w:ascii="Times New Roman" w:hAnsi="Times New Roman"/>
          <w:b/>
          <w:highlight w:val="lightGray"/>
        </w:rPr>
      </w:pPr>
      <w:hyperlink r:id="rId172" w:history="1">
        <w:r w:rsidRPr="00C1722F">
          <w:rPr>
            <w:rStyle w:val="Hipervnculo"/>
            <w:rFonts w:ascii="Times New Roman" w:hAnsi="Times New Roman"/>
            <w:b/>
            <w:bCs/>
            <w:iCs/>
            <w:highlight w:val="lightGray"/>
          </w:rPr>
          <w:t>CONCEPTO C-205 DE 7 DE ABRIL DE 2020</w:t>
        </w:r>
      </w:hyperlink>
      <w:r w:rsidRPr="00C1722F">
        <w:rPr>
          <w:rFonts w:ascii="Times New Roman" w:hAnsi="Times New Roman"/>
          <w:b/>
          <w:bCs/>
          <w:iCs/>
          <w:highlight w:val="lightGray"/>
        </w:rPr>
        <w:t xml:space="preserve">. COLOMBIA COMPRA EFICIENTE. </w:t>
      </w:r>
      <w:r w:rsidRPr="00C1722F">
        <w:rPr>
          <w:rFonts w:ascii="Times New Roman" w:hAnsi="Times New Roman"/>
          <w:bCs/>
          <w:i/>
          <w:iCs/>
          <w:highlight w:val="lightGray"/>
        </w:rPr>
        <w:t>Contar con el certificado de afiliación como cotizante independiente no es, un requisito para el perfeccionamiento del contrato de prestación de servicios.</w:t>
      </w:r>
    </w:p>
    <w:p w14:paraId="033E735E" w14:textId="77777777" w:rsidR="003F069D" w:rsidRDefault="003F069D" w:rsidP="003F069D">
      <w:pPr>
        <w:autoSpaceDE w:val="0"/>
        <w:autoSpaceDN w:val="0"/>
        <w:adjustRightInd w:val="0"/>
        <w:spacing w:after="0" w:line="240" w:lineRule="auto"/>
        <w:ind w:left="720"/>
        <w:jc w:val="both"/>
        <w:rPr>
          <w:rFonts w:ascii="Times New Roman" w:hAnsi="Times New Roman"/>
          <w:b/>
          <w:highlight w:val="lightGray"/>
        </w:rPr>
      </w:pPr>
    </w:p>
    <w:p w14:paraId="033E735F" w14:textId="77777777" w:rsidR="007951FD" w:rsidRPr="007951FD" w:rsidRDefault="007951FD" w:rsidP="007951FD">
      <w:pPr>
        <w:numPr>
          <w:ilvl w:val="0"/>
          <w:numId w:val="17"/>
        </w:numPr>
        <w:autoSpaceDE w:val="0"/>
        <w:autoSpaceDN w:val="0"/>
        <w:adjustRightInd w:val="0"/>
        <w:spacing w:after="0" w:line="240" w:lineRule="auto"/>
        <w:jc w:val="both"/>
        <w:rPr>
          <w:rFonts w:ascii="Times New Roman" w:hAnsi="Times New Roman"/>
          <w:b/>
          <w:highlight w:val="lightGray"/>
        </w:rPr>
      </w:pPr>
      <w:hyperlink r:id="rId173" w:history="1">
        <w:r w:rsidRPr="007951FD">
          <w:rPr>
            <w:rStyle w:val="Hipervnculo"/>
            <w:rFonts w:ascii="Times New Roman" w:hAnsi="Times New Roman"/>
            <w:b/>
            <w:highlight w:val="lightGray"/>
          </w:rPr>
          <w:t>CONCEPTO 4201814000005991 DE 3 DE SEPTIEMBRE DE 2019</w:t>
        </w:r>
      </w:hyperlink>
      <w:r w:rsidRPr="007951FD">
        <w:rPr>
          <w:rFonts w:ascii="Times New Roman" w:hAnsi="Times New Roman"/>
          <w:b/>
          <w:highlight w:val="lightGray"/>
        </w:rPr>
        <w:t>. COLOMBIA COMPRA EFICIENTE.</w:t>
      </w:r>
      <w:r w:rsidRPr="007951FD">
        <w:rPr>
          <w:rFonts w:ascii="Times New Roman" w:hAnsi="Times New Roman"/>
          <w:highlight w:val="lightGray"/>
        </w:rPr>
        <w:t xml:space="preserve"> </w:t>
      </w:r>
      <w:r w:rsidRPr="007951FD">
        <w:rPr>
          <w:rFonts w:ascii="Times New Roman" w:hAnsi="Times New Roman"/>
          <w:i/>
          <w:highlight w:val="lightGray"/>
        </w:rPr>
        <w:t>Pago de aportes a seguridad social durante suspensión del contrato de prestación de servicios profesional y de apoyo a la gestión.</w:t>
      </w:r>
    </w:p>
    <w:p w14:paraId="033E7360" w14:textId="77777777" w:rsidR="007951FD" w:rsidRDefault="007951FD" w:rsidP="007951FD">
      <w:pPr>
        <w:autoSpaceDE w:val="0"/>
        <w:autoSpaceDN w:val="0"/>
        <w:adjustRightInd w:val="0"/>
        <w:spacing w:after="0" w:line="240" w:lineRule="auto"/>
        <w:ind w:left="720"/>
        <w:jc w:val="both"/>
        <w:rPr>
          <w:rFonts w:ascii="Times New Roman" w:hAnsi="Times New Roman"/>
          <w:b/>
          <w:highlight w:val="lightGray"/>
        </w:rPr>
      </w:pPr>
    </w:p>
    <w:p w14:paraId="033E7361" w14:textId="77777777" w:rsidR="002F15E2" w:rsidRPr="002F15E2" w:rsidRDefault="002F15E2" w:rsidP="002F15E2">
      <w:pPr>
        <w:numPr>
          <w:ilvl w:val="0"/>
          <w:numId w:val="17"/>
        </w:numPr>
        <w:autoSpaceDE w:val="0"/>
        <w:autoSpaceDN w:val="0"/>
        <w:adjustRightInd w:val="0"/>
        <w:spacing w:after="0" w:line="240" w:lineRule="auto"/>
        <w:jc w:val="both"/>
        <w:rPr>
          <w:rFonts w:ascii="Times New Roman" w:hAnsi="Times New Roman"/>
          <w:b/>
          <w:highlight w:val="lightGray"/>
        </w:rPr>
      </w:pPr>
      <w:hyperlink r:id="rId174" w:history="1">
        <w:r w:rsidRPr="002F15E2">
          <w:rPr>
            <w:rStyle w:val="Hipervnculo"/>
            <w:rFonts w:ascii="Times New Roman" w:hAnsi="Times New Roman"/>
            <w:b/>
            <w:highlight w:val="lightGray"/>
          </w:rPr>
          <w:t>CONCEPTO 4201814000005991 DE 3 DE SEPTIEMBRE DE 2018</w:t>
        </w:r>
      </w:hyperlink>
      <w:r w:rsidRPr="002F15E2">
        <w:rPr>
          <w:rFonts w:ascii="Times New Roman" w:hAnsi="Times New Roman"/>
          <w:b/>
          <w:highlight w:val="lightGray"/>
        </w:rPr>
        <w:t xml:space="preserve">. </w:t>
      </w:r>
      <w:r w:rsidRPr="002F15E2">
        <w:rPr>
          <w:rFonts w:ascii="Times New Roman" w:eastAsia="Times New Roman" w:hAnsi="Times New Roman"/>
          <w:b/>
          <w:highlight w:val="lightGray"/>
          <w:lang w:eastAsia="es-CO"/>
        </w:rPr>
        <w:t xml:space="preserve">COLOMBIA COMPRA EFICIENTE. </w:t>
      </w:r>
      <w:r w:rsidRPr="002F15E2">
        <w:rPr>
          <w:rFonts w:ascii="Times New Roman" w:eastAsia="Times New Roman" w:hAnsi="Times New Roman"/>
          <w:i/>
          <w:highlight w:val="lightGray"/>
          <w:lang w:eastAsia="es-CO"/>
        </w:rPr>
        <w:t>Pago de aportes a seguridad social durante suspensión del contrato de prestación de servicios profesional y de apoyo a la gestión.</w:t>
      </w:r>
    </w:p>
    <w:p w14:paraId="033E7362" w14:textId="77777777" w:rsidR="002F15E2" w:rsidRDefault="002F15E2" w:rsidP="002F15E2">
      <w:pPr>
        <w:autoSpaceDE w:val="0"/>
        <w:autoSpaceDN w:val="0"/>
        <w:adjustRightInd w:val="0"/>
        <w:spacing w:after="0" w:line="240" w:lineRule="auto"/>
        <w:ind w:left="720"/>
        <w:jc w:val="both"/>
        <w:rPr>
          <w:rFonts w:ascii="Times New Roman" w:hAnsi="Times New Roman"/>
          <w:b/>
          <w:highlight w:val="lightGray"/>
        </w:rPr>
      </w:pPr>
    </w:p>
    <w:p w14:paraId="033E7363" w14:textId="77777777" w:rsidR="00DA7906" w:rsidRPr="00DA7906" w:rsidRDefault="00DA7906" w:rsidP="00DA7906">
      <w:pPr>
        <w:numPr>
          <w:ilvl w:val="0"/>
          <w:numId w:val="17"/>
        </w:numPr>
        <w:autoSpaceDE w:val="0"/>
        <w:autoSpaceDN w:val="0"/>
        <w:adjustRightInd w:val="0"/>
        <w:spacing w:after="0" w:line="240" w:lineRule="auto"/>
        <w:jc w:val="both"/>
        <w:rPr>
          <w:rFonts w:ascii="Times New Roman" w:hAnsi="Times New Roman"/>
          <w:b/>
          <w:highlight w:val="lightGray"/>
        </w:rPr>
      </w:pPr>
      <w:hyperlink r:id="rId175" w:history="1">
        <w:r w:rsidRPr="00DA7906">
          <w:rPr>
            <w:rStyle w:val="Hipervnculo"/>
            <w:rFonts w:ascii="Times New Roman" w:hAnsi="Times New Roman"/>
            <w:b/>
            <w:highlight w:val="lightGray"/>
          </w:rPr>
          <w:t>CONCEPTO 4201814000006484 DE 22 DE AGOSTO DE 2018</w:t>
        </w:r>
      </w:hyperlink>
      <w:r w:rsidRPr="00DA7906">
        <w:rPr>
          <w:rFonts w:ascii="Times New Roman" w:hAnsi="Times New Roman"/>
          <w:b/>
          <w:highlight w:val="lightGray"/>
        </w:rPr>
        <w:t xml:space="preserve">. </w:t>
      </w:r>
      <w:r w:rsidRPr="00DA7906">
        <w:rPr>
          <w:rFonts w:ascii="Times New Roman" w:eastAsia="Times New Roman" w:hAnsi="Times New Roman"/>
          <w:b/>
          <w:highlight w:val="lightGray"/>
          <w:lang w:eastAsia="es-CO"/>
        </w:rPr>
        <w:t xml:space="preserve">COLOMBIA COMPRA EFICIENTE. </w:t>
      </w:r>
      <w:r w:rsidRPr="00DA7906">
        <w:rPr>
          <w:rFonts w:ascii="Times New Roman" w:eastAsia="Times New Roman" w:hAnsi="Times New Roman"/>
          <w:i/>
          <w:highlight w:val="lightGray"/>
          <w:lang w:eastAsia="es-CO"/>
        </w:rPr>
        <w:t>Acreditación del pago de aportes al Sistema de Seguridad Social para personas jurídicas.</w:t>
      </w:r>
    </w:p>
    <w:p w14:paraId="033E7364" w14:textId="77777777" w:rsidR="00DA7906" w:rsidRDefault="00DA7906" w:rsidP="00DA7906">
      <w:pPr>
        <w:autoSpaceDE w:val="0"/>
        <w:autoSpaceDN w:val="0"/>
        <w:adjustRightInd w:val="0"/>
        <w:spacing w:after="0" w:line="240" w:lineRule="auto"/>
        <w:ind w:left="720"/>
        <w:jc w:val="both"/>
        <w:rPr>
          <w:rFonts w:ascii="Times New Roman" w:hAnsi="Times New Roman"/>
          <w:b/>
          <w:highlight w:val="lightGray"/>
        </w:rPr>
      </w:pPr>
    </w:p>
    <w:p w14:paraId="033E7365" w14:textId="77777777" w:rsidR="00F779FF" w:rsidRPr="00F779FF" w:rsidRDefault="00F779FF" w:rsidP="00F779FF">
      <w:pPr>
        <w:numPr>
          <w:ilvl w:val="0"/>
          <w:numId w:val="17"/>
        </w:numPr>
        <w:autoSpaceDE w:val="0"/>
        <w:autoSpaceDN w:val="0"/>
        <w:adjustRightInd w:val="0"/>
        <w:spacing w:after="0" w:line="240" w:lineRule="auto"/>
        <w:jc w:val="both"/>
        <w:rPr>
          <w:rFonts w:ascii="Times New Roman" w:hAnsi="Times New Roman"/>
          <w:b/>
          <w:highlight w:val="lightGray"/>
        </w:rPr>
      </w:pPr>
      <w:hyperlink r:id="rId176" w:history="1">
        <w:r w:rsidRPr="00F779FF">
          <w:rPr>
            <w:rStyle w:val="Hipervnculo"/>
            <w:rFonts w:ascii="Times New Roman" w:hAnsi="Times New Roman"/>
            <w:b/>
            <w:highlight w:val="lightGray"/>
          </w:rPr>
          <w:t>CONCEPTO</w:t>
        </w:r>
        <w:r w:rsidR="00B557D4">
          <w:rPr>
            <w:rStyle w:val="Hipervnculo"/>
            <w:rFonts w:ascii="Times New Roman" w:hAnsi="Times New Roman"/>
            <w:b/>
            <w:highlight w:val="lightGray"/>
          </w:rPr>
          <w:t xml:space="preserve"> </w:t>
        </w:r>
        <w:r w:rsidRPr="00F779FF">
          <w:rPr>
            <w:rStyle w:val="Hipervnculo"/>
            <w:rFonts w:ascii="Times New Roman" w:hAnsi="Times New Roman"/>
            <w:b/>
            <w:highlight w:val="lightGray"/>
          </w:rPr>
          <w:t>880</w:t>
        </w:r>
        <w:r w:rsidR="00B557D4">
          <w:rPr>
            <w:rStyle w:val="Hipervnculo"/>
            <w:rFonts w:ascii="Times New Roman" w:hAnsi="Times New Roman"/>
            <w:b/>
            <w:highlight w:val="lightGray"/>
          </w:rPr>
          <w:t xml:space="preserve"> </w:t>
        </w:r>
        <w:r w:rsidRPr="00F779FF">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F779FF">
          <w:rPr>
            <w:rStyle w:val="Hipervnculo"/>
            <w:rFonts w:ascii="Times New Roman" w:hAnsi="Times New Roman"/>
            <w:b/>
            <w:highlight w:val="lightGray"/>
          </w:rPr>
          <w:t>7</w:t>
        </w:r>
        <w:r w:rsidR="00B557D4">
          <w:rPr>
            <w:rStyle w:val="Hipervnculo"/>
            <w:rFonts w:ascii="Times New Roman" w:hAnsi="Times New Roman"/>
            <w:b/>
            <w:highlight w:val="lightGray"/>
          </w:rPr>
          <w:t xml:space="preserve"> </w:t>
        </w:r>
        <w:r w:rsidRPr="00F779FF">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F779FF">
          <w:rPr>
            <w:rStyle w:val="Hipervnculo"/>
            <w:rFonts w:ascii="Times New Roman" w:hAnsi="Times New Roman"/>
            <w:b/>
            <w:highlight w:val="lightGray"/>
          </w:rPr>
          <w:t>DICIEMBRE</w:t>
        </w:r>
        <w:r w:rsidR="00B557D4">
          <w:rPr>
            <w:rStyle w:val="Hipervnculo"/>
            <w:rFonts w:ascii="Times New Roman" w:hAnsi="Times New Roman"/>
            <w:b/>
            <w:highlight w:val="lightGray"/>
          </w:rPr>
          <w:t xml:space="preserve"> </w:t>
        </w:r>
        <w:r w:rsidRPr="00F779FF">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F779FF">
          <w:rPr>
            <w:rStyle w:val="Hipervnculo"/>
            <w:rFonts w:ascii="Times New Roman" w:hAnsi="Times New Roman"/>
            <w:b/>
            <w:highlight w:val="lightGray"/>
          </w:rPr>
          <w:t>2017</w:t>
        </w:r>
      </w:hyperlink>
      <w:r w:rsidRPr="00F779FF">
        <w:rPr>
          <w:rFonts w:ascii="Times New Roman" w:hAnsi="Times New Roman"/>
          <w:b/>
          <w:highlight w:val="lightGray"/>
        </w:rPr>
        <w:t>.</w:t>
      </w:r>
      <w:r w:rsidR="00B557D4">
        <w:rPr>
          <w:rFonts w:ascii="Times New Roman" w:hAnsi="Times New Roman"/>
          <w:b/>
          <w:highlight w:val="lightGray"/>
        </w:rPr>
        <w:t xml:space="preserve"> </w:t>
      </w:r>
      <w:r w:rsidRPr="00F779FF">
        <w:rPr>
          <w:rFonts w:ascii="Times New Roman" w:hAnsi="Times New Roman"/>
          <w:b/>
          <w:highlight w:val="lightGray"/>
        </w:rPr>
        <w:t>CONSEJO</w:t>
      </w:r>
      <w:r w:rsidR="00B557D4">
        <w:rPr>
          <w:rFonts w:ascii="Times New Roman" w:hAnsi="Times New Roman"/>
          <w:b/>
          <w:highlight w:val="lightGray"/>
        </w:rPr>
        <w:t xml:space="preserve"> </w:t>
      </w:r>
      <w:r w:rsidRPr="00F779FF">
        <w:rPr>
          <w:rFonts w:ascii="Times New Roman" w:hAnsi="Times New Roman"/>
          <w:b/>
          <w:highlight w:val="lightGray"/>
        </w:rPr>
        <w:t>TÉCNICO</w:t>
      </w:r>
      <w:r w:rsidR="00B557D4">
        <w:rPr>
          <w:rFonts w:ascii="Times New Roman" w:hAnsi="Times New Roman"/>
          <w:b/>
          <w:highlight w:val="lightGray"/>
        </w:rPr>
        <w:t xml:space="preserve"> </w:t>
      </w:r>
      <w:r w:rsidRPr="00F779FF">
        <w:rPr>
          <w:rFonts w:ascii="Times New Roman" w:hAnsi="Times New Roman"/>
          <w:b/>
          <w:highlight w:val="lightGray"/>
        </w:rPr>
        <w:t>DE</w:t>
      </w:r>
      <w:r w:rsidR="00B557D4">
        <w:rPr>
          <w:rFonts w:ascii="Times New Roman" w:hAnsi="Times New Roman"/>
          <w:b/>
          <w:highlight w:val="lightGray"/>
        </w:rPr>
        <w:t xml:space="preserve"> </w:t>
      </w:r>
      <w:r w:rsidRPr="00F779FF">
        <w:rPr>
          <w:rFonts w:ascii="Times New Roman" w:hAnsi="Times New Roman"/>
          <w:b/>
          <w:highlight w:val="lightGray"/>
        </w:rPr>
        <w:t>LA</w:t>
      </w:r>
      <w:r w:rsidR="00B557D4">
        <w:rPr>
          <w:rFonts w:ascii="Times New Roman" w:hAnsi="Times New Roman"/>
          <w:b/>
          <w:highlight w:val="lightGray"/>
        </w:rPr>
        <w:t xml:space="preserve"> </w:t>
      </w:r>
      <w:r w:rsidRPr="00F779FF">
        <w:rPr>
          <w:rFonts w:ascii="Times New Roman" w:hAnsi="Times New Roman"/>
          <w:b/>
          <w:highlight w:val="lightGray"/>
        </w:rPr>
        <w:t>CONTADURÍA</w:t>
      </w:r>
      <w:r w:rsidR="00B557D4">
        <w:rPr>
          <w:rFonts w:ascii="Times New Roman" w:hAnsi="Times New Roman"/>
          <w:b/>
          <w:highlight w:val="lightGray"/>
        </w:rPr>
        <w:t xml:space="preserve"> </w:t>
      </w:r>
      <w:r w:rsidRPr="00F779FF">
        <w:rPr>
          <w:rFonts w:ascii="Times New Roman" w:hAnsi="Times New Roman"/>
          <w:b/>
          <w:highlight w:val="lightGray"/>
        </w:rPr>
        <w:t>PÚBLICA.</w:t>
      </w:r>
      <w:r w:rsidR="00B557D4">
        <w:rPr>
          <w:rFonts w:ascii="Times New Roman" w:hAnsi="Times New Roman"/>
          <w:b/>
          <w:highlight w:val="lightGray"/>
        </w:rPr>
        <w:t xml:space="preserve"> </w:t>
      </w:r>
      <w:r w:rsidRPr="00F779FF">
        <w:rPr>
          <w:rFonts w:ascii="Times New Roman" w:hAnsi="Times New Roman"/>
          <w:i/>
          <w:highlight w:val="lightGray"/>
        </w:rPr>
        <w:t>El</w:t>
      </w:r>
      <w:r w:rsidR="00B557D4">
        <w:rPr>
          <w:rFonts w:ascii="Times New Roman" w:hAnsi="Times New Roman"/>
          <w:i/>
          <w:highlight w:val="lightGray"/>
        </w:rPr>
        <w:t xml:space="preserve"> </w:t>
      </w:r>
      <w:r w:rsidRPr="00F779FF">
        <w:rPr>
          <w:rFonts w:ascii="Times New Roman" w:hAnsi="Times New Roman"/>
          <w:i/>
          <w:highlight w:val="lightGray"/>
        </w:rPr>
        <w:t>revisor</w:t>
      </w:r>
      <w:r w:rsidR="00B557D4">
        <w:rPr>
          <w:rFonts w:ascii="Times New Roman" w:hAnsi="Times New Roman"/>
          <w:i/>
          <w:highlight w:val="lightGray"/>
        </w:rPr>
        <w:t xml:space="preserve"> </w:t>
      </w:r>
      <w:r w:rsidRPr="00F779FF">
        <w:rPr>
          <w:rFonts w:ascii="Times New Roman" w:hAnsi="Times New Roman"/>
          <w:i/>
          <w:highlight w:val="lightGray"/>
        </w:rPr>
        <w:t>fiscal</w:t>
      </w:r>
      <w:r w:rsidR="00B557D4">
        <w:rPr>
          <w:rFonts w:ascii="Times New Roman" w:hAnsi="Times New Roman"/>
          <w:i/>
          <w:highlight w:val="lightGray"/>
        </w:rPr>
        <w:t xml:space="preserve"> </w:t>
      </w:r>
      <w:r w:rsidRPr="00F779FF">
        <w:rPr>
          <w:rFonts w:ascii="Times New Roman" w:hAnsi="Times New Roman"/>
          <w:i/>
          <w:highlight w:val="lightGray"/>
        </w:rPr>
        <w:t>certifica</w:t>
      </w:r>
      <w:r w:rsidR="00B557D4">
        <w:rPr>
          <w:rFonts w:ascii="Times New Roman" w:hAnsi="Times New Roman"/>
          <w:i/>
          <w:highlight w:val="lightGray"/>
        </w:rPr>
        <w:t xml:space="preserve"> </w:t>
      </w:r>
      <w:r w:rsidRPr="00F779FF">
        <w:rPr>
          <w:rFonts w:ascii="Times New Roman" w:hAnsi="Times New Roman"/>
          <w:i/>
          <w:highlight w:val="lightGray"/>
        </w:rPr>
        <w:t>haciendo</w:t>
      </w:r>
      <w:r w:rsidR="00B557D4">
        <w:rPr>
          <w:rFonts w:ascii="Times New Roman" w:hAnsi="Times New Roman"/>
          <w:i/>
          <w:highlight w:val="lightGray"/>
        </w:rPr>
        <w:t xml:space="preserve"> </w:t>
      </w:r>
      <w:r w:rsidRPr="00F779FF">
        <w:rPr>
          <w:rFonts w:ascii="Times New Roman" w:hAnsi="Times New Roman"/>
          <w:i/>
          <w:highlight w:val="lightGray"/>
        </w:rPr>
        <w:t>uso</w:t>
      </w:r>
      <w:r w:rsidR="00B557D4">
        <w:rPr>
          <w:rFonts w:ascii="Times New Roman" w:hAnsi="Times New Roman"/>
          <w:i/>
          <w:highlight w:val="lightGray"/>
        </w:rPr>
        <w:t xml:space="preserve"> </w:t>
      </w:r>
      <w:r w:rsidRPr="00F779FF">
        <w:rPr>
          <w:rFonts w:ascii="Times New Roman" w:hAnsi="Times New Roman"/>
          <w:i/>
          <w:highlight w:val="lightGray"/>
        </w:rPr>
        <w:t>de</w:t>
      </w:r>
      <w:r w:rsidR="00B557D4">
        <w:rPr>
          <w:rFonts w:ascii="Times New Roman" w:hAnsi="Times New Roman"/>
          <w:i/>
          <w:highlight w:val="lightGray"/>
        </w:rPr>
        <w:t xml:space="preserve"> </w:t>
      </w:r>
      <w:r w:rsidRPr="00F779FF">
        <w:rPr>
          <w:rFonts w:ascii="Times New Roman" w:hAnsi="Times New Roman"/>
          <w:i/>
          <w:highlight w:val="lightGray"/>
        </w:rPr>
        <w:t>su</w:t>
      </w:r>
      <w:r w:rsidR="00B557D4">
        <w:rPr>
          <w:rFonts w:ascii="Times New Roman" w:hAnsi="Times New Roman"/>
          <w:i/>
          <w:highlight w:val="lightGray"/>
        </w:rPr>
        <w:t xml:space="preserve"> </w:t>
      </w:r>
      <w:r w:rsidRPr="00F779FF">
        <w:rPr>
          <w:rFonts w:ascii="Times New Roman" w:hAnsi="Times New Roman"/>
          <w:i/>
          <w:highlight w:val="lightGray"/>
        </w:rPr>
        <w:t>facultad</w:t>
      </w:r>
      <w:r w:rsidR="00B557D4">
        <w:rPr>
          <w:rFonts w:ascii="Times New Roman" w:hAnsi="Times New Roman"/>
          <w:i/>
          <w:highlight w:val="lightGray"/>
        </w:rPr>
        <w:t xml:space="preserve"> </w:t>
      </w:r>
      <w:r w:rsidRPr="00F779FF">
        <w:rPr>
          <w:rFonts w:ascii="Times New Roman" w:hAnsi="Times New Roman"/>
          <w:i/>
          <w:highlight w:val="lightGray"/>
        </w:rPr>
        <w:t>para</w:t>
      </w:r>
      <w:r w:rsidR="00B557D4">
        <w:rPr>
          <w:rFonts w:ascii="Times New Roman" w:hAnsi="Times New Roman"/>
          <w:i/>
          <w:highlight w:val="lightGray"/>
        </w:rPr>
        <w:t xml:space="preserve"> </w:t>
      </w:r>
      <w:r w:rsidRPr="00F779FF">
        <w:rPr>
          <w:rFonts w:ascii="Times New Roman" w:hAnsi="Times New Roman"/>
          <w:i/>
          <w:highlight w:val="lightGray"/>
        </w:rPr>
        <w:t>dar</w:t>
      </w:r>
      <w:r w:rsidR="00B557D4">
        <w:rPr>
          <w:rFonts w:ascii="Times New Roman" w:hAnsi="Times New Roman"/>
          <w:i/>
          <w:highlight w:val="lightGray"/>
        </w:rPr>
        <w:t xml:space="preserve"> </w:t>
      </w:r>
      <w:r w:rsidRPr="00F779FF">
        <w:rPr>
          <w:rFonts w:ascii="Times New Roman" w:hAnsi="Times New Roman"/>
          <w:i/>
          <w:highlight w:val="lightGray"/>
        </w:rPr>
        <w:t>fe</w:t>
      </w:r>
      <w:r w:rsidR="00B557D4">
        <w:rPr>
          <w:rFonts w:ascii="Times New Roman" w:hAnsi="Times New Roman"/>
          <w:i/>
          <w:highlight w:val="lightGray"/>
        </w:rPr>
        <w:t xml:space="preserve"> </w:t>
      </w:r>
      <w:r w:rsidRPr="00F779FF">
        <w:rPr>
          <w:rFonts w:ascii="Times New Roman" w:hAnsi="Times New Roman"/>
          <w:i/>
          <w:highlight w:val="lightGray"/>
        </w:rPr>
        <w:t>pública</w:t>
      </w:r>
      <w:r w:rsidR="00B557D4">
        <w:rPr>
          <w:rFonts w:ascii="Times New Roman" w:hAnsi="Times New Roman"/>
          <w:i/>
          <w:highlight w:val="lightGray"/>
        </w:rPr>
        <w:t xml:space="preserve"> </w:t>
      </w:r>
      <w:r w:rsidRPr="00F779FF">
        <w:rPr>
          <w:rFonts w:ascii="Times New Roman" w:hAnsi="Times New Roman"/>
          <w:i/>
          <w:highlight w:val="lightGray"/>
        </w:rPr>
        <w:t>y</w:t>
      </w:r>
      <w:r w:rsidR="00B557D4">
        <w:rPr>
          <w:rFonts w:ascii="Times New Roman" w:hAnsi="Times New Roman"/>
          <w:i/>
          <w:highlight w:val="lightGray"/>
        </w:rPr>
        <w:t xml:space="preserve"> </w:t>
      </w:r>
      <w:r w:rsidRPr="00F779FF">
        <w:rPr>
          <w:rFonts w:ascii="Times New Roman" w:hAnsi="Times New Roman"/>
          <w:i/>
          <w:highlight w:val="lightGray"/>
        </w:rPr>
        <w:t>en</w:t>
      </w:r>
      <w:r w:rsidR="00B557D4">
        <w:rPr>
          <w:rFonts w:ascii="Times New Roman" w:hAnsi="Times New Roman"/>
          <w:i/>
          <w:highlight w:val="lightGray"/>
        </w:rPr>
        <w:t xml:space="preserve"> </w:t>
      </w:r>
      <w:r w:rsidRPr="00F779FF">
        <w:rPr>
          <w:rFonts w:ascii="Times New Roman" w:hAnsi="Times New Roman"/>
          <w:i/>
          <w:highlight w:val="lightGray"/>
        </w:rPr>
        <w:t>caso</w:t>
      </w:r>
      <w:r w:rsidR="00B557D4">
        <w:rPr>
          <w:rFonts w:ascii="Times New Roman" w:hAnsi="Times New Roman"/>
          <w:i/>
          <w:highlight w:val="lightGray"/>
        </w:rPr>
        <w:t xml:space="preserve"> </w:t>
      </w:r>
      <w:r w:rsidRPr="00F779FF">
        <w:rPr>
          <w:rFonts w:ascii="Times New Roman" w:hAnsi="Times New Roman"/>
          <w:i/>
          <w:highlight w:val="lightGray"/>
        </w:rPr>
        <w:t>de</w:t>
      </w:r>
      <w:r w:rsidR="00B557D4">
        <w:rPr>
          <w:rFonts w:ascii="Times New Roman" w:hAnsi="Times New Roman"/>
          <w:i/>
          <w:highlight w:val="lightGray"/>
        </w:rPr>
        <w:t xml:space="preserve"> </w:t>
      </w:r>
      <w:r w:rsidRPr="00F779FF">
        <w:rPr>
          <w:rFonts w:ascii="Times New Roman" w:hAnsi="Times New Roman"/>
          <w:i/>
          <w:highlight w:val="lightGray"/>
        </w:rPr>
        <w:t>que</w:t>
      </w:r>
      <w:r w:rsidR="00B557D4">
        <w:rPr>
          <w:rFonts w:ascii="Times New Roman" w:hAnsi="Times New Roman"/>
          <w:i/>
          <w:highlight w:val="lightGray"/>
        </w:rPr>
        <w:t xml:space="preserve"> </w:t>
      </w:r>
      <w:r w:rsidRPr="00F779FF">
        <w:rPr>
          <w:rFonts w:ascii="Times New Roman" w:hAnsi="Times New Roman"/>
          <w:i/>
          <w:highlight w:val="lightGray"/>
        </w:rPr>
        <w:t>sus</w:t>
      </w:r>
      <w:r w:rsidR="00B557D4">
        <w:rPr>
          <w:rFonts w:ascii="Times New Roman" w:hAnsi="Times New Roman"/>
          <w:i/>
          <w:highlight w:val="lightGray"/>
        </w:rPr>
        <w:t xml:space="preserve"> </w:t>
      </w:r>
      <w:r w:rsidRPr="00F779FF">
        <w:rPr>
          <w:rFonts w:ascii="Times New Roman" w:hAnsi="Times New Roman"/>
          <w:i/>
          <w:highlight w:val="lightGray"/>
        </w:rPr>
        <w:t>afirmaciones</w:t>
      </w:r>
      <w:r w:rsidR="00B557D4">
        <w:rPr>
          <w:rFonts w:ascii="Times New Roman" w:hAnsi="Times New Roman"/>
          <w:i/>
          <w:highlight w:val="lightGray"/>
        </w:rPr>
        <w:t xml:space="preserve"> </w:t>
      </w:r>
      <w:r w:rsidRPr="00F779FF">
        <w:rPr>
          <w:rFonts w:ascii="Times New Roman" w:hAnsi="Times New Roman"/>
          <w:i/>
          <w:highlight w:val="lightGray"/>
        </w:rPr>
        <w:t>no</w:t>
      </w:r>
      <w:r w:rsidR="00B557D4">
        <w:rPr>
          <w:rFonts w:ascii="Times New Roman" w:hAnsi="Times New Roman"/>
          <w:i/>
          <w:highlight w:val="lightGray"/>
        </w:rPr>
        <w:t xml:space="preserve"> </w:t>
      </w:r>
      <w:r w:rsidRPr="00F779FF">
        <w:rPr>
          <w:rFonts w:ascii="Times New Roman" w:hAnsi="Times New Roman"/>
          <w:i/>
          <w:highlight w:val="lightGray"/>
        </w:rPr>
        <w:t>se</w:t>
      </w:r>
      <w:r w:rsidR="00B557D4">
        <w:rPr>
          <w:rFonts w:ascii="Times New Roman" w:hAnsi="Times New Roman"/>
          <w:i/>
          <w:highlight w:val="lightGray"/>
        </w:rPr>
        <w:t xml:space="preserve"> </w:t>
      </w:r>
      <w:r w:rsidRPr="00F779FF">
        <w:rPr>
          <w:rFonts w:ascii="Times New Roman" w:hAnsi="Times New Roman"/>
          <w:i/>
          <w:highlight w:val="lightGray"/>
        </w:rPr>
        <w:t>ajusten</w:t>
      </w:r>
      <w:r w:rsidR="00B557D4">
        <w:rPr>
          <w:rFonts w:ascii="Times New Roman" w:hAnsi="Times New Roman"/>
          <w:i/>
          <w:highlight w:val="lightGray"/>
        </w:rPr>
        <w:t xml:space="preserve"> </w:t>
      </w:r>
      <w:r w:rsidRPr="00F779FF">
        <w:rPr>
          <w:rFonts w:ascii="Times New Roman" w:hAnsi="Times New Roman"/>
          <w:i/>
          <w:highlight w:val="lightGray"/>
        </w:rPr>
        <w:t>a</w:t>
      </w:r>
      <w:r w:rsidR="00B557D4">
        <w:rPr>
          <w:rFonts w:ascii="Times New Roman" w:hAnsi="Times New Roman"/>
          <w:i/>
          <w:highlight w:val="lightGray"/>
        </w:rPr>
        <w:t xml:space="preserve"> </w:t>
      </w:r>
      <w:r w:rsidRPr="00F779FF">
        <w:rPr>
          <w:rFonts w:ascii="Times New Roman" w:hAnsi="Times New Roman"/>
          <w:i/>
          <w:highlight w:val="lightGray"/>
        </w:rPr>
        <w:t>la</w:t>
      </w:r>
      <w:r w:rsidR="00B557D4">
        <w:rPr>
          <w:rFonts w:ascii="Times New Roman" w:hAnsi="Times New Roman"/>
          <w:i/>
          <w:highlight w:val="lightGray"/>
        </w:rPr>
        <w:t xml:space="preserve"> </w:t>
      </w:r>
      <w:r w:rsidRPr="00F779FF">
        <w:rPr>
          <w:rFonts w:ascii="Times New Roman" w:hAnsi="Times New Roman"/>
          <w:i/>
          <w:highlight w:val="lightGray"/>
        </w:rPr>
        <w:t>realidad,</w:t>
      </w:r>
      <w:r w:rsidR="00B557D4">
        <w:rPr>
          <w:rFonts w:ascii="Times New Roman" w:hAnsi="Times New Roman"/>
          <w:i/>
          <w:highlight w:val="lightGray"/>
        </w:rPr>
        <w:t xml:space="preserve"> </w:t>
      </w:r>
      <w:r w:rsidRPr="00F779FF">
        <w:rPr>
          <w:rFonts w:ascii="Times New Roman" w:hAnsi="Times New Roman"/>
          <w:i/>
          <w:highlight w:val="lightGray"/>
        </w:rPr>
        <w:t>puede</w:t>
      </w:r>
      <w:r w:rsidR="00B557D4">
        <w:rPr>
          <w:rFonts w:ascii="Times New Roman" w:hAnsi="Times New Roman"/>
          <w:i/>
          <w:highlight w:val="lightGray"/>
        </w:rPr>
        <w:t xml:space="preserve"> </w:t>
      </w:r>
      <w:r w:rsidRPr="00F779FF">
        <w:rPr>
          <w:rFonts w:ascii="Times New Roman" w:hAnsi="Times New Roman"/>
          <w:i/>
          <w:highlight w:val="lightGray"/>
        </w:rPr>
        <w:t>enfrentar</w:t>
      </w:r>
      <w:r w:rsidR="00B557D4">
        <w:rPr>
          <w:rFonts w:ascii="Times New Roman" w:hAnsi="Times New Roman"/>
          <w:i/>
          <w:highlight w:val="lightGray"/>
        </w:rPr>
        <w:t xml:space="preserve"> </w:t>
      </w:r>
      <w:r w:rsidRPr="00F779FF">
        <w:rPr>
          <w:rFonts w:ascii="Times New Roman" w:hAnsi="Times New Roman"/>
          <w:i/>
          <w:highlight w:val="lightGray"/>
        </w:rPr>
        <w:t>procesos</w:t>
      </w:r>
      <w:r w:rsidR="00B557D4">
        <w:rPr>
          <w:rFonts w:ascii="Times New Roman" w:hAnsi="Times New Roman"/>
          <w:i/>
          <w:highlight w:val="lightGray"/>
        </w:rPr>
        <w:t xml:space="preserve"> </w:t>
      </w:r>
      <w:r w:rsidRPr="00F779FF">
        <w:rPr>
          <w:rFonts w:ascii="Times New Roman" w:hAnsi="Times New Roman"/>
          <w:i/>
          <w:highlight w:val="lightGray"/>
        </w:rPr>
        <w:t>de</w:t>
      </w:r>
      <w:r w:rsidR="00B557D4">
        <w:rPr>
          <w:rFonts w:ascii="Times New Roman" w:hAnsi="Times New Roman"/>
          <w:i/>
          <w:highlight w:val="lightGray"/>
        </w:rPr>
        <w:t xml:space="preserve"> </w:t>
      </w:r>
      <w:r w:rsidRPr="00F779FF">
        <w:rPr>
          <w:rFonts w:ascii="Times New Roman" w:hAnsi="Times New Roman"/>
          <w:i/>
          <w:highlight w:val="lightGray"/>
        </w:rPr>
        <w:t>carácter</w:t>
      </w:r>
      <w:r w:rsidR="00B557D4">
        <w:rPr>
          <w:rFonts w:ascii="Times New Roman" w:hAnsi="Times New Roman"/>
          <w:i/>
          <w:highlight w:val="lightGray"/>
        </w:rPr>
        <w:t xml:space="preserve"> </w:t>
      </w:r>
      <w:r w:rsidRPr="00F779FF">
        <w:rPr>
          <w:rFonts w:ascii="Times New Roman" w:hAnsi="Times New Roman"/>
          <w:i/>
          <w:highlight w:val="lightGray"/>
        </w:rPr>
        <w:t>disciplinario</w:t>
      </w:r>
      <w:r w:rsidR="00B557D4">
        <w:rPr>
          <w:rFonts w:ascii="Times New Roman" w:hAnsi="Times New Roman"/>
          <w:i/>
          <w:highlight w:val="lightGray"/>
        </w:rPr>
        <w:t xml:space="preserve"> </w:t>
      </w:r>
      <w:r w:rsidRPr="00F779FF">
        <w:rPr>
          <w:rFonts w:ascii="Times New Roman" w:hAnsi="Times New Roman"/>
          <w:i/>
          <w:highlight w:val="lightGray"/>
        </w:rPr>
        <w:t>ante</w:t>
      </w:r>
      <w:r w:rsidR="00B557D4">
        <w:rPr>
          <w:rFonts w:ascii="Times New Roman" w:hAnsi="Times New Roman"/>
          <w:i/>
          <w:highlight w:val="lightGray"/>
        </w:rPr>
        <w:t xml:space="preserve"> </w:t>
      </w:r>
      <w:r w:rsidRPr="00F779FF">
        <w:rPr>
          <w:rFonts w:ascii="Times New Roman" w:hAnsi="Times New Roman"/>
          <w:i/>
          <w:highlight w:val="lightGray"/>
        </w:rPr>
        <w:t>el</w:t>
      </w:r>
      <w:r w:rsidR="00B557D4">
        <w:rPr>
          <w:rFonts w:ascii="Times New Roman" w:hAnsi="Times New Roman"/>
          <w:i/>
          <w:highlight w:val="lightGray"/>
        </w:rPr>
        <w:t xml:space="preserve"> </w:t>
      </w:r>
      <w:r w:rsidRPr="00F779FF">
        <w:rPr>
          <w:rFonts w:ascii="Times New Roman" w:hAnsi="Times New Roman"/>
          <w:i/>
          <w:highlight w:val="lightGray"/>
        </w:rPr>
        <w:t>Tribunal</w:t>
      </w:r>
      <w:r w:rsidR="00B557D4">
        <w:rPr>
          <w:rFonts w:ascii="Times New Roman" w:hAnsi="Times New Roman"/>
          <w:i/>
          <w:highlight w:val="lightGray"/>
        </w:rPr>
        <w:t xml:space="preserve"> </w:t>
      </w:r>
      <w:r w:rsidRPr="00F779FF">
        <w:rPr>
          <w:rFonts w:ascii="Times New Roman" w:hAnsi="Times New Roman"/>
          <w:i/>
          <w:highlight w:val="lightGray"/>
        </w:rPr>
        <w:t>Disciplinario</w:t>
      </w:r>
      <w:r w:rsidR="00B557D4">
        <w:rPr>
          <w:rFonts w:ascii="Times New Roman" w:hAnsi="Times New Roman"/>
          <w:i/>
          <w:highlight w:val="lightGray"/>
        </w:rPr>
        <w:t xml:space="preserve"> </w:t>
      </w:r>
      <w:r w:rsidRPr="00F779FF">
        <w:rPr>
          <w:rFonts w:ascii="Times New Roman" w:hAnsi="Times New Roman"/>
          <w:i/>
          <w:highlight w:val="lightGray"/>
        </w:rPr>
        <w:t>de</w:t>
      </w:r>
      <w:r w:rsidR="00B557D4">
        <w:rPr>
          <w:rFonts w:ascii="Times New Roman" w:hAnsi="Times New Roman"/>
          <w:i/>
          <w:highlight w:val="lightGray"/>
        </w:rPr>
        <w:t xml:space="preserve"> </w:t>
      </w:r>
      <w:r w:rsidRPr="00F779FF">
        <w:rPr>
          <w:rFonts w:ascii="Times New Roman" w:hAnsi="Times New Roman"/>
          <w:i/>
          <w:highlight w:val="lightGray"/>
        </w:rPr>
        <w:t>la</w:t>
      </w:r>
      <w:r w:rsidR="00B557D4">
        <w:rPr>
          <w:rFonts w:ascii="Times New Roman" w:hAnsi="Times New Roman"/>
          <w:i/>
          <w:highlight w:val="lightGray"/>
        </w:rPr>
        <w:t xml:space="preserve"> </w:t>
      </w:r>
      <w:r w:rsidRPr="00F779FF">
        <w:rPr>
          <w:rFonts w:ascii="Times New Roman" w:hAnsi="Times New Roman"/>
          <w:i/>
          <w:highlight w:val="lightGray"/>
        </w:rPr>
        <w:t>Junta</w:t>
      </w:r>
      <w:r w:rsidR="00B557D4">
        <w:rPr>
          <w:rFonts w:ascii="Times New Roman" w:hAnsi="Times New Roman"/>
          <w:i/>
          <w:highlight w:val="lightGray"/>
        </w:rPr>
        <w:t xml:space="preserve"> </w:t>
      </w:r>
      <w:r w:rsidRPr="00F779FF">
        <w:rPr>
          <w:rFonts w:ascii="Times New Roman" w:hAnsi="Times New Roman"/>
          <w:i/>
          <w:highlight w:val="lightGray"/>
        </w:rPr>
        <w:t>Central</w:t>
      </w:r>
      <w:r w:rsidR="00B557D4">
        <w:rPr>
          <w:rFonts w:ascii="Times New Roman" w:hAnsi="Times New Roman"/>
          <w:i/>
          <w:highlight w:val="lightGray"/>
        </w:rPr>
        <w:t xml:space="preserve"> </w:t>
      </w:r>
      <w:r w:rsidRPr="00F779FF">
        <w:rPr>
          <w:rFonts w:ascii="Times New Roman" w:hAnsi="Times New Roman"/>
          <w:i/>
          <w:highlight w:val="lightGray"/>
        </w:rPr>
        <w:t>de</w:t>
      </w:r>
      <w:r w:rsidR="00B557D4">
        <w:rPr>
          <w:rFonts w:ascii="Times New Roman" w:hAnsi="Times New Roman"/>
          <w:i/>
          <w:highlight w:val="lightGray"/>
        </w:rPr>
        <w:t xml:space="preserve"> </w:t>
      </w:r>
      <w:r w:rsidRPr="00F779FF">
        <w:rPr>
          <w:rFonts w:ascii="Times New Roman" w:hAnsi="Times New Roman"/>
          <w:i/>
          <w:highlight w:val="lightGray"/>
        </w:rPr>
        <w:t>Contadores.</w:t>
      </w:r>
    </w:p>
    <w:p w14:paraId="033E7366" w14:textId="77777777" w:rsidR="00F779FF" w:rsidRDefault="00F779FF" w:rsidP="00F779FF">
      <w:pPr>
        <w:autoSpaceDE w:val="0"/>
        <w:autoSpaceDN w:val="0"/>
        <w:adjustRightInd w:val="0"/>
        <w:spacing w:after="0" w:line="240" w:lineRule="auto"/>
        <w:ind w:left="720"/>
        <w:jc w:val="both"/>
        <w:rPr>
          <w:rFonts w:ascii="Times New Roman" w:hAnsi="Times New Roman"/>
          <w:b/>
          <w:highlight w:val="lightGray"/>
        </w:rPr>
      </w:pPr>
    </w:p>
    <w:p w14:paraId="033E7367" w14:textId="77777777" w:rsidR="00BE14E9" w:rsidRPr="00BE14E9" w:rsidRDefault="00BE14E9" w:rsidP="00BE14E9">
      <w:pPr>
        <w:numPr>
          <w:ilvl w:val="0"/>
          <w:numId w:val="17"/>
        </w:numPr>
        <w:autoSpaceDE w:val="0"/>
        <w:autoSpaceDN w:val="0"/>
        <w:adjustRightInd w:val="0"/>
        <w:spacing w:after="0" w:line="240" w:lineRule="auto"/>
        <w:jc w:val="both"/>
        <w:rPr>
          <w:rFonts w:ascii="Times New Roman" w:hAnsi="Times New Roman"/>
          <w:b/>
          <w:highlight w:val="lightGray"/>
        </w:rPr>
      </w:pPr>
      <w:hyperlink r:id="rId177" w:history="1">
        <w:r w:rsidRPr="00BE14E9">
          <w:rPr>
            <w:rStyle w:val="Hipervnculo"/>
            <w:rFonts w:ascii="Times New Roman" w:hAnsi="Times New Roman"/>
            <w:b/>
            <w:highlight w:val="lightGray"/>
          </w:rPr>
          <w:t>CONCEPTO</w:t>
        </w:r>
        <w:r w:rsidR="00B557D4">
          <w:rPr>
            <w:rStyle w:val="Hipervnculo"/>
            <w:rFonts w:ascii="Times New Roman" w:hAnsi="Times New Roman"/>
            <w:b/>
            <w:highlight w:val="lightGray"/>
          </w:rPr>
          <w:t xml:space="preserve"> </w:t>
        </w:r>
        <w:r w:rsidRPr="00BE14E9">
          <w:rPr>
            <w:rStyle w:val="Hipervnculo"/>
            <w:rFonts w:ascii="Times New Roman" w:hAnsi="Times New Roman"/>
            <w:b/>
            <w:highlight w:val="lightGray"/>
          </w:rPr>
          <w:t>4201613000005575</w:t>
        </w:r>
        <w:r w:rsidR="00B557D4">
          <w:rPr>
            <w:rStyle w:val="Hipervnculo"/>
            <w:rFonts w:ascii="Times New Roman" w:hAnsi="Times New Roman"/>
            <w:b/>
            <w:highlight w:val="lightGray"/>
          </w:rPr>
          <w:t xml:space="preserve"> </w:t>
        </w:r>
        <w:r w:rsidRPr="00BE14E9">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BE14E9">
          <w:rPr>
            <w:rStyle w:val="Hipervnculo"/>
            <w:rFonts w:ascii="Times New Roman" w:hAnsi="Times New Roman"/>
            <w:b/>
            <w:highlight w:val="lightGray"/>
          </w:rPr>
          <w:t>6</w:t>
        </w:r>
        <w:r w:rsidR="00B557D4">
          <w:rPr>
            <w:rStyle w:val="Hipervnculo"/>
            <w:rFonts w:ascii="Times New Roman" w:hAnsi="Times New Roman"/>
            <w:b/>
            <w:highlight w:val="lightGray"/>
          </w:rPr>
          <w:t xml:space="preserve"> </w:t>
        </w:r>
        <w:r w:rsidRPr="00BE14E9">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BE14E9">
          <w:rPr>
            <w:rStyle w:val="Hipervnculo"/>
            <w:rFonts w:ascii="Times New Roman" w:hAnsi="Times New Roman"/>
            <w:b/>
            <w:highlight w:val="lightGray"/>
          </w:rPr>
          <w:t>OCTUBRE</w:t>
        </w:r>
        <w:r w:rsidR="00B557D4">
          <w:rPr>
            <w:rStyle w:val="Hipervnculo"/>
            <w:rFonts w:ascii="Times New Roman" w:hAnsi="Times New Roman"/>
            <w:b/>
            <w:highlight w:val="lightGray"/>
          </w:rPr>
          <w:t xml:space="preserve"> </w:t>
        </w:r>
        <w:r w:rsidRPr="00BE14E9">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BE14E9">
          <w:rPr>
            <w:rStyle w:val="Hipervnculo"/>
            <w:rFonts w:ascii="Times New Roman" w:hAnsi="Times New Roman"/>
            <w:b/>
            <w:highlight w:val="lightGray"/>
          </w:rPr>
          <w:t>2017</w:t>
        </w:r>
      </w:hyperlink>
      <w:r w:rsidRPr="00BE14E9">
        <w:rPr>
          <w:rFonts w:ascii="Times New Roman" w:hAnsi="Times New Roman"/>
          <w:b/>
          <w:highlight w:val="lightGray"/>
        </w:rPr>
        <w:t>.</w:t>
      </w:r>
      <w:r w:rsidR="00B557D4">
        <w:rPr>
          <w:rFonts w:ascii="Times New Roman" w:hAnsi="Times New Roman"/>
          <w:b/>
          <w:highlight w:val="lightGray"/>
        </w:rPr>
        <w:t xml:space="preserve"> </w:t>
      </w:r>
      <w:r w:rsidRPr="00BE14E9">
        <w:rPr>
          <w:rFonts w:ascii="Times New Roman" w:hAnsi="Times New Roman"/>
          <w:b/>
          <w:highlight w:val="lightGray"/>
        </w:rPr>
        <w:t>COLOMBIA</w:t>
      </w:r>
      <w:r w:rsidR="00B557D4">
        <w:rPr>
          <w:rFonts w:ascii="Times New Roman" w:hAnsi="Times New Roman"/>
          <w:b/>
          <w:highlight w:val="lightGray"/>
        </w:rPr>
        <w:t xml:space="preserve"> </w:t>
      </w:r>
      <w:r w:rsidRPr="00BE14E9">
        <w:rPr>
          <w:rFonts w:ascii="Times New Roman" w:hAnsi="Times New Roman"/>
          <w:b/>
          <w:highlight w:val="lightGray"/>
        </w:rPr>
        <w:t>COMPRA</w:t>
      </w:r>
      <w:r w:rsidR="00B557D4">
        <w:rPr>
          <w:rFonts w:ascii="Times New Roman" w:hAnsi="Times New Roman"/>
          <w:b/>
          <w:highlight w:val="lightGray"/>
        </w:rPr>
        <w:t xml:space="preserve"> </w:t>
      </w:r>
      <w:r w:rsidRPr="00BE14E9">
        <w:rPr>
          <w:rFonts w:ascii="Times New Roman" w:hAnsi="Times New Roman"/>
          <w:b/>
          <w:highlight w:val="lightGray"/>
        </w:rPr>
        <w:t>EFICIENTE.</w:t>
      </w:r>
      <w:r w:rsidR="00B557D4">
        <w:rPr>
          <w:rFonts w:ascii="Times New Roman" w:hAnsi="Times New Roman"/>
          <w:highlight w:val="lightGray"/>
        </w:rPr>
        <w:t xml:space="preserve"> </w:t>
      </w:r>
      <w:r w:rsidRPr="00BE14E9">
        <w:rPr>
          <w:rFonts w:ascii="Times New Roman" w:hAnsi="Times New Roman"/>
          <w:i/>
          <w:highlight w:val="lightGray"/>
        </w:rPr>
        <w:t>Acreditación</w:t>
      </w:r>
      <w:r w:rsidR="00B557D4">
        <w:rPr>
          <w:rFonts w:ascii="Times New Roman" w:hAnsi="Times New Roman"/>
          <w:i/>
          <w:highlight w:val="lightGray"/>
        </w:rPr>
        <w:t xml:space="preserve"> </w:t>
      </w:r>
      <w:r w:rsidRPr="00BE14E9">
        <w:rPr>
          <w:rFonts w:ascii="Times New Roman" w:hAnsi="Times New Roman"/>
          <w:i/>
          <w:highlight w:val="lightGray"/>
        </w:rPr>
        <w:t>del</w:t>
      </w:r>
      <w:r w:rsidR="00B557D4">
        <w:rPr>
          <w:rFonts w:ascii="Times New Roman" w:hAnsi="Times New Roman"/>
          <w:i/>
          <w:highlight w:val="lightGray"/>
        </w:rPr>
        <w:t xml:space="preserve"> </w:t>
      </w:r>
      <w:r w:rsidRPr="00BE14E9">
        <w:rPr>
          <w:rFonts w:ascii="Times New Roman" w:hAnsi="Times New Roman"/>
          <w:i/>
          <w:highlight w:val="lightGray"/>
        </w:rPr>
        <w:t>pago</w:t>
      </w:r>
      <w:r w:rsidR="00B557D4">
        <w:rPr>
          <w:rFonts w:ascii="Times New Roman" w:hAnsi="Times New Roman"/>
          <w:i/>
          <w:highlight w:val="lightGray"/>
        </w:rPr>
        <w:t xml:space="preserve"> </w:t>
      </w:r>
      <w:r w:rsidRPr="00BE14E9">
        <w:rPr>
          <w:rFonts w:ascii="Times New Roman" w:hAnsi="Times New Roman"/>
          <w:i/>
          <w:highlight w:val="lightGray"/>
        </w:rPr>
        <w:t>de</w:t>
      </w:r>
      <w:r w:rsidR="00B557D4">
        <w:rPr>
          <w:rFonts w:ascii="Times New Roman" w:hAnsi="Times New Roman"/>
          <w:i/>
          <w:highlight w:val="lightGray"/>
        </w:rPr>
        <w:t xml:space="preserve"> </w:t>
      </w:r>
      <w:r w:rsidRPr="00BE14E9">
        <w:rPr>
          <w:rFonts w:ascii="Times New Roman" w:hAnsi="Times New Roman"/>
          <w:i/>
          <w:highlight w:val="lightGray"/>
        </w:rPr>
        <w:t>aportes</w:t>
      </w:r>
      <w:r w:rsidR="00B557D4">
        <w:rPr>
          <w:rFonts w:ascii="Times New Roman" w:hAnsi="Times New Roman"/>
          <w:i/>
          <w:highlight w:val="lightGray"/>
        </w:rPr>
        <w:t xml:space="preserve"> </w:t>
      </w:r>
      <w:r w:rsidRPr="00BE14E9">
        <w:rPr>
          <w:rFonts w:ascii="Times New Roman" w:hAnsi="Times New Roman"/>
          <w:i/>
          <w:highlight w:val="lightGray"/>
        </w:rPr>
        <w:t>al</w:t>
      </w:r>
      <w:r w:rsidR="00B557D4">
        <w:rPr>
          <w:rFonts w:ascii="Times New Roman" w:hAnsi="Times New Roman"/>
          <w:i/>
          <w:highlight w:val="lightGray"/>
        </w:rPr>
        <w:t xml:space="preserve"> </w:t>
      </w:r>
      <w:r w:rsidRPr="00BE14E9">
        <w:rPr>
          <w:rFonts w:ascii="Times New Roman" w:hAnsi="Times New Roman"/>
          <w:i/>
          <w:highlight w:val="lightGray"/>
        </w:rPr>
        <w:t>Sistema</w:t>
      </w:r>
      <w:r w:rsidR="00B557D4">
        <w:rPr>
          <w:rFonts w:ascii="Times New Roman" w:hAnsi="Times New Roman"/>
          <w:i/>
          <w:highlight w:val="lightGray"/>
        </w:rPr>
        <w:t xml:space="preserve"> </w:t>
      </w:r>
      <w:r w:rsidRPr="00BE14E9">
        <w:rPr>
          <w:rFonts w:ascii="Times New Roman" w:hAnsi="Times New Roman"/>
          <w:i/>
          <w:highlight w:val="lightGray"/>
        </w:rPr>
        <w:t>de</w:t>
      </w:r>
      <w:r w:rsidR="00B557D4">
        <w:rPr>
          <w:rFonts w:ascii="Times New Roman" w:hAnsi="Times New Roman"/>
          <w:i/>
          <w:highlight w:val="lightGray"/>
        </w:rPr>
        <w:t xml:space="preserve"> </w:t>
      </w:r>
      <w:r w:rsidRPr="00BE14E9">
        <w:rPr>
          <w:rFonts w:ascii="Times New Roman" w:hAnsi="Times New Roman"/>
          <w:i/>
          <w:highlight w:val="lightGray"/>
        </w:rPr>
        <w:t>Seguridad</w:t>
      </w:r>
      <w:r w:rsidR="00B557D4">
        <w:rPr>
          <w:rFonts w:ascii="Times New Roman" w:hAnsi="Times New Roman"/>
          <w:i/>
          <w:highlight w:val="lightGray"/>
        </w:rPr>
        <w:t xml:space="preserve"> </w:t>
      </w:r>
      <w:r w:rsidRPr="00BE14E9">
        <w:rPr>
          <w:rFonts w:ascii="Times New Roman" w:hAnsi="Times New Roman"/>
          <w:i/>
          <w:highlight w:val="lightGray"/>
        </w:rPr>
        <w:t>Social</w:t>
      </w:r>
      <w:r w:rsidR="00B557D4">
        <w:rPr>
          <w:rFonts w:ascii="Times New Roman" w:hAnsi="Times New Roman"/>
          <w:i/>
          <w:highlight w:val="lightGray"/>
        </w:rPr>
        <w:t xml:space="preserve"> </w:t>
      </w:r>
      <w:r w:rsidRPr="00BE14E9">
        <w:rPr>
          <w:rFonts w:ascii="Times New Roman" w:hAnsi="Times New Roman"/>
          <w:i/>
          <w:highlight w:val="lightGray"/>
        </w:rPr>
        <w:t>cuando</w:t>
      </w:r>
      <w:r w:rsidR="00B557D4">
        <w:rPr>
          <w:rFonts w:ascii="Times New Roman" w:hAnsi="Times New Roman"/>
          <w:i/>
          <w:highlight w:val="lightGray"/>
        </w:rPr>
        <w:t xml:space="preserve"> </w:t>
      </w:r>
      <w:r w:rsidRPr="00BE14E9">
        <w:rPr>
          <w:rFonts w:ascii="Times New Roman" w:hAnsi="Times New Roman"/>
          <w:i/>
          <w:highlight w:val="lightGray"/>
        </w:rPr>
        <w:t>la</w:t>
      </w:r>
      <w:r w:rsidR="00B557D4">
        <w:rPr>
          <w:rFonts w:ascii="Times New Roman" w:hAnsi="Times New Roman"/>
          <w:i/>
          <w:highlight w:val="lightGray"/>
        </w:rPr>
        <w:t xml:space="preserve"> </w:t>
      </w:r>
      <w:r w:rsidRPr="00BE14E9">
        <w:rPr>
          <w:rFonts w:ascii="Times New Roman" w:hAnsi="Times New Roman"/>
          <w:i/>
          <w:highlight w:val="lightGray"/>
        </w:rPr>
        <w:t>Entidad</w:t>
      </w:r>
      <w:r w:rsidR="00B557D4">
        <w:rPr>
          <w:rFonts w:ascii="Times New Roman" w:hAnsi="Times New Roman"/>
          <w:i/>
          <w:highlight w:val="lightGray"/>
        </w:rPr>
        <w:t xml:space="preserve"> </w:t>
      </w:r>
      <w:r w:rsidRPr="00BE14E9">
        <w:rPr>
          <w:rFonts w:ascii="Times New Roman" w:hAnsi="Times New Roman"/>
          <w:i/>
          <w:highlight w:val="lightGray"/>
        </w:rPr>
        <w:t>Estatal</w:t>
      </w:r>
      <w:r w:rsidR="00B557D4">
        <w:rPr>
          <w:rFonts w:ascii="Times New Roman" w:hAnsi="Times New Roman"/>
          <w:i/>
          <w:highlight w:val="lightGray"/>
        </w:rPr>
        <w:t xml:space="preserve"> </w:t>
      </w:r>
      <w:r w:rsidRPr="00BE14E9">
        <w:rPr>
          <w:rFonts w:ascii="Times New Roman" w:hAnsi="Times New Roman"/>
          <w:i/>
          <w:highlight w:val="lightGray"/>
        </w:rPr>
        <w:t>efectúa</w:t>
      </w:r>
      <w:r w:rsidR="00B557D4">
        <w:rPr>
          <w:rFonts w:ascii="Times New Roman" w:hAnsi="Times New Roman"/>
          <w:i/>
          <w:highlight w:val="lightGray"/>
        </w:rPr>
        <w:t xml:space="preserve"> </w:t>
      </w:r>
      <w:r w:rsidRPr="00BE14E9">
        <w:rPr>
          <w:rFonts w:ascii="Times New Roman" w:hAnsi="Times New Roman"/>
          <w:i/>
          <w:highlight w:val="lightGray"/>
        </w:rPr>
        <w:t>ocasionalmente</w:t>
      </w:r>
      <w:r w:rsidR="00B557D4">
        <w:rPr>
          <w:rFonts w:ascii="Times New Roman" w:hAnsi="Times New Roman"/>
          <w:i/>
          <w:highlight w:val="lightGray"/>
        </w:rPr>
        <w:t xml:space="preserve"> </w:t>
      </w:r>
      <w:r w:rsidRPr="00BE14E9">
        <w:rPr>
          <w:rFonts w:ascii="Times New Roman" w:hAnsi="Times New Roman"/>
          <w:i/>
          <w:highlight w:val="lightGray"/>
        </w:rPr>
        <w:t>compras</w:t>
      </w:r>
      <w:r w:rsidR="00B557D4">
        <w:rPr>
          <w:rFonts w:ascii="Times New Roman" w:hAnsi="Times New Roman"/>
          <w:i/>
          <w:highlight w:val="lightGray"/>
        </w:rPr>
        <w:t xml:space="preserve"> </w:t>
      </w:r>
      <w:r w:rsidRPr="00BE14E9">
        <w:rPr>
          <w:rFonts w:ascii="Times New Roman" w:hAnsi="Times New Roman"/>
          <w:i/>
          <w:highlight w:val="lightGray"/>
        </w:rPr>
        <w:t>a</w:t>
      </w:r>
      <w:r w:rsidR="00B557D4">
        <w:rPr>
          <w:rFonts w:ascii="Times New Roman" w:hAnsi="Times New Roman"/>
          <w:i/>
          <w:highlight w:val="lightGray"/>
        </w:rPr>
        <w:t xml:space="preserve"> </w:t>
      </w:r>
      <w:r w:rsidRPr="00BE14E9">
        <w:rPr>
          <w:rFonts w:ascii="Times New Roman" w:hAnsi="Times New Roman"/>
          <w:i/>
          <w:highlight w:val="lightGray"/>
        </w:rPr>
        <w:t>establecimientos</w:t>
      </w:r>
      <w:r w:rsidR="00B557D4">
        <w:rPr>
          <w:rFonts w:ascii="Times New Roman" w:hAnsi="Times New Roman"/>
          <w:i/>
          <w:highlight w:val="lightGray"/>
        </w:rPr>
        <w:t xml:space="preserve"> </w:t>
      </w:r>
      <w:r w:rsidRPr="00BE14E9">
        <w:rPr>
          <w:rFonts w:ascii="Times New Roman" w:hAnsi="Times New Roman"/>
          <w:i/>
          <w:highlight w:val="lightGray"/>
        </w:rPr>
        <w:t>de</w:t>
      </w:r>
      <w:r w:rsidR="00B557D4">
        <w:rPr>
          <w:rFonts w:ascii="Times New Roman" w:hAnsi="Times New Roman"/>
          <w:i/>
          <w:highlight w:val="lightGray"/>
        </w:rPr>
        <w:t xml:space="preserve"> </w:t>
      </w:r>
      <w:r w:rsidRPr="00BE14E9">
        <w:rPr>
          <w:rFonts w:ascii="Times New Roman" w:hAnsi="Times New Roman"/>
          <w:i/>
          <w:highlight w:val="lightGray"/>
        </w:rPr>
        <w:t>comercio.</w:t>
      </w:r>
    </w:p>
    <w:p w14:paraId="033E7368" w14:textId="77777777" w:rsidR="00BE14E9" w:rsidRDefault="00BE14E9" w:rsidP="00BE14E9">
      <w:pPr>
        <w:spacing w:after="0" w:line="240" w:lineRule="auto"/>
        <w:ind w:left="720"/>
        <w:jc w:val="both"/>
        <w:rPr>
          <w:rFonts w:ascii="Times New Roman" w:eastAsia="Times New Roman" w:hAnsi="Times New Roman"/>
          <w:b/>
          <w:highlight w:val="lightGray"/>
          <w:lang w:eastAsia="es-CO"/>
        </w:rPr>
      </w:pPr>
    </w:p>
    <w:p w14:paraId="033E7369" w14:textId="77777777" w:rsidR="00304C14" w:rsidRPr="00C433C9" w:rsidRDefault="00304C14" w:rsidP="00304C14">
      <w:pPr>
        <w:numPr>
          <w:ilvl w:val="0"/>
          <w:numId w:val="17"/>
        </w:numPr>
        <w:spacing w:after="0" w:line="240" w:lineRule="auto"/>
        <w:jc w:val="both"/>
        <w:rPr>
          <w:rFonts w:ascii="Times New Roman" w:eastAsia="Times New Roman" w:hAnsi="Times New Roman"/>
          <w:b/>
          <w:highlight w:val="lightGray"/>
          <w:lang w:eastAsia="es-CO"/>
        </w:rPr>
      </w:pPr>
      <w:hyperlink r:id="rId178" w:history="1">
        <w:r w:rsidRPr="00C433C9">
          <w:rPr>
            <w:rStyle w:val="Hipervnculo"/>
            <w:rFonts w:ascii="Times New Roman" w:eastAsia="Times New Roman" w:hAnsi="Times New Roman"/>
            <w:b/>
            <w:highlight w:val="lightGray"/>
            <w:lang w:eastAsia="es-CO"/>
          </w:rPr>
          <w:t>CONCEPTO</w:t>
        </w:r>
        <w:r w:rsidR="00B557D4">
          <w:rPr>
            <w:rStyle w:val="Hipervnculo"/>
            <w:rFonts w:ascii="Times New Roman" w:eastAsia="Times New Roman" w:hAnsi="Times New Roman"/>
            <w:b/>
            <w:highlight w:val="lightGray"/>
            <w:lang w:eastAsia="es-CO"/>
          </w:rPr>
          <w:t xml:space="preserve"> </w:t>
        </w:r>
        <w:r w:rsidRPr="00C433C9">
          <w:rPr>
            <w:rStyle w:val="Hipervnculo"/>
            <w:rFonts w:ascii="Times New Roman" w:eastAsia="Times New Roman" w:hAnsi="Times New Roman"/>
            <w:b/>
            <w:highlight w:val="lightGray"/>
            <w:lang w:eastAsia="es-CO"/>
          </w:rPr>
          <w:t>195996</w:t>
        </w:r>
        <w:r w:rsidR="00B557D4">
          <w:rPr>
            <w:rStyle w:val="Hipervnculo"/>
            <w:rFonts w:ascii="Times New Roman" w:eastAsia="Times New Roman" w:hAnsi="Times New Roman"/>
            <w:b/>
            <w:highlight w:val="lightGray"/>
            <w:lang w:eastAsia="es-CO"/>
          </w:rPr>
          <w:t xml:space="preserve"> </w:t>
        </w:r>
        <w:r w:rsidRPr="00C433C9">
          <w:rPr>
            <w:rStyle w:val="Hipervnculo"/>
            <w:rFonts w:ascii="Times New Roman" w:eastAsia="Times New Roman" w:hAnsi="Times New Roman"/>
            <w:b/>
            <w:highlight w:val="lightGray"/>
            <w:lang w:eastAsia="es-CO"/>
          </w:rPr>
          <w:t>DE</w:t>
        </w:r>
        <w:r w:rsidR="00B557D4">
          <w:rPr>
            <w:rStyle w:val="Hipervnculo"/>
            <w:rFonts w:ascii="Times New Roman" w:eastAsia="Times New Roman" w:hAnsi="Times New Roman"/>
            <w:b/>
            <w:highlight w:val="lightGray"/>
            <w:lang w:eastAsia="es-CO"/>
          </w:rPr>
          <w:t xml:space="preserve"> </w:t>
        </w:r>
        <w:r w:rsidRPr="00C433C9">
          <w:rPr>
            <w:rStyle w:val="Hipervnculo"/>
            <w:rFonts w:ascii="Times New Roman" w:eastAsia="Times New Roman" w:hAnsi="Times New Roman"/>
            <w:b/>
            <w:highlight w:val="lightGray"/>
            <w:lang w:eastAsia="es-CO"/>
          </w:rPr>
          <w:t>2</w:t>
        </w:r>
        <w:r w:rsidR="00B557D4">
          <w:rPr>
            <w:rStyle w:val="Hipervnculo"/>
            <w:rFonts w:ascii="Times New Roman" w:eastAsia="Times New Roman" w:hAnsi="Times New Roman"/>
            <w:b/>
            <w:highlight w:val="lightGray"/>
            <w:lang w:eastAsia="es-CO"/>
          </w:rPr>
          <w:t xml:space="preserve"> </w:t>
        </w:r>
        <w:r w:rsidRPr="00C433C9">
          <w:rPr>
            <w:rStyle w:val="Hipervnculo"/>
            <w:rFonts w:ascii="Times New Roman" w:eastAsia="Times New Roman" w:hAnsi="Times New Roman"/>
            <w:b/>
            <w:highlight w:val="lightGray"/>
            <w:lang w:eastAsia="es-CO"/>
          </w:rPr>
          <w:t>DE</w:t>
        </w:r>
        <w:r w:rsidR="00B557D4">
          <w:rPr>
            <w:rStyle w:val="Hipervnculo"/>
            <w:rFonts w:ascii="Times New Roman" w:eastAsia="Times New Roman" w:hAnsi="Times New Roman"/>
            <w:b/>
            <w:highlight w:val="lightGray"/>
            <w:lang w:eastAsia="es-CO"/>
          </w:rPr>
          <w:t xml:space="preserve"> </w:t>
        </w:r>
        <w:r w:rsidRPr="00C433C9">
          <w:rPr>
            <w:rStyle w:val="Hipervnculo"/>
            <w:rFonts w:ascii="Times New Roman" w:eastAsia="Times New Roman" w:hAnsi="Times New Roman"/>
            <w:b/>
            <w:highlight w:val="lightGray"/>
            <w:lang w:eastAsia="es-CO"/>
          </w:rPr>
          <w:t>OCTUBRE</w:t>
        </w:r>
        <w:r w:rsidR="00B557D4">
          <w:rPr>
            <w:rStyle w:val="Hipervnculo"/>
            <w:rFonts w:ascii="Times New Roman" w:eastAsia="Times New Roman" w:hAnsi="Times New Roman"/>
            <w:b/>
            <w:highlight w:val="lightGray"/>
            <w:lang w:eastAsia="es-CO"/>
          </w:rPr>
          <w:t xml:space="preserve"> </w:t>
        </w:r>
        <w:r w:rsidRPr="00C433C9">
          <w:rPr>
            <w:rStyle w:val="Hipervnculo"/>
            <w:rFonts w:ascii="Times New Roman" w:eastAsia="Times New Roman" w:hAnsi="Times New Roman"/>
            <w:b/>
            <w:highlight w:val="lightGray"/>
            <w:lang w:eastAsia="es-CO"/>
          </w:rPr>
          <w:t>DE</w:t>
        </w:r>
        <w:r w:rsidR="00B557D4">
          <w:rPr>
            <w:rStyle w:val="Hipervnculo"/>
            <w:rFonts w:ascii="Times New Roman" w:eastAsia="Times New Roman" w:hAnsi="Times New Roman"/>
            <w:b/>
            <w:highlight w:val="lightGray"/>
            <w:lang w:eastAsia="es-CO"/>
          </w:rPr>
          <w:t xml:space="preserve"> </w:t>
        </w:r>
        <w:r w:rsidRPr="00C433C9">
          <w:rPr>
            <w:rStyle w:val="Hipervnculo"/>
            <w:rFonts w:ascii="Times New Roman" w:eastAsia="Times New Roman" w:hAnsi="Times New Roman"/>
            <w:b/>
            <w:highlight w:val="lightGray"/>
            <w:lang w:eastAsia="es-CO"/>
          </w:rPr>
          <w:t>2013</w:t>
        </w:r>
      </w:hyperlink>
      <w:r w:rsidRPr="00C433C9">
        <w:rPr>
          <w:rFonts w:ascii="Times New Roman" w:eastAsia="Times New Roman" w:hAnsi="Times New Roman"/>
          <w:b/>
          <w:highlight w:val="lightGray"/>
          <w:lang w:eastAsia="es-CO"/>
        </w:rPr>
        <w:t>.</w:t>
      </w:r>
      <w:r w:rsidR="00B557D4">
        <w:rPr>
          <w:rFonts w:ascii="Times New Roman" w:eastAsia="Times New Roman" w:hAnsi="Times New Roman"/>
          <w:b/>
          <w:highlight w:val="lightGray"/>
          <w:lang w:eastAsia="es-CO"/>
        </w:rPr>
        <w:t xml:space="preserve"> </w:t>
      </w:r>
      <w:r w:rsidRPr="00C433C9">
        <w:rPr>
          <w:rFonts w:ascii="Times New Roman" w:eastAsia="Times New Roman" w:hAnsi="Times New Roman"/>
          <w:b/>
          <w:highlight w:val="lightGray"/>
          <w:lang w:eastAsia="es-CO"/>
        </w:rPr>
        <w:t>MINISTERIO</w:t>
      </w:r>
      <w:r w:rsidR="00B557D4">
        <w:rPr>
          <w:rFonts w:ascii="Times New Roman" w:eastAsia="Times New Roman" w:hAnsi="Times New Roman"/>
          <w:b/>
          <w:highlight w:val="lightGray"/>
          <w:lang w:eastAsia="es-CO"/>
        </w:rPr>
        <w:t xml:space="preserve"> </w:t>
      </w:r>
      <w:r w:rsidRPr="00C433C9">
        <w:rPr>
          <w:rFonts w:ascii="Times New Roman" w:eastAsia="Times New Roman" w:hAnsi="Times New Roman"/>
          <w:b/>
          <w:highlight w:val="lightGray"/>
          <w:lang w:eastAsia="es-CO"/>
        </w:rPr>
        <w:t>DEL</w:t>
      </w:r>
      <w:r w:rsidR="00B557D4">
        <w:rPr>
          <w:rFonts w:ascii="Times New Roman" w:eastAsia="Times New Roman" w:hAnsi="Times New Roman"/>
          <w:b/>
          <w:highlight w:val="lightGray"/>
          <w:lang w:eastAsia="es-CO"/>
        </w:rPr>
        <w:t xml:space="preserve"> </w:t>
      </w:r>
      <w:r w:rsidRPr="00C433C9">
        <w:rPr>
          <w:rFonts w:ascii="Times New Roman" w:eastAsia="Times New Roman" w:hAnsi="Times New Roman"/>
          <w:b/>
          <w:highlight w:val="lightGray"/>
          <w:lang w:eastAsia="es-CO"/>
        </w:rPr>
        <w:t>TRABAJO.</w:t>
      </w:r>
      <w:r w:rsidR="00B557D4">
        <w:rPr>
          <w:rFonts w:ascii="Times New Roman" w:eastAsia="Times New Roman" w:hAnsi="Times New Roman"/>
          <w:b/>
          <w:highlight w:val="lightGray"/>
          <w:lang w:eastAsia="es-CO"/>
        </w:rPr>
        <w:t xml:space="preserve"> </w:t>
      </w:r>
      <w:r w:rsidRPr="00C433C9">
        <w:rPr>
          <w:rFonts w:ascii="Times New Roman" w:hAnsi="Times New Roman"/>
          <w:i/>
          <w:highlight w:val="lightGray"/>
          <w:shd w:val="clear" w:color="auto" w:fill="FFFFFF"/>
        </w:rPr>
        <w:t>Prelación</w:t>
      </w:r>
      <w:r w:rsidR="00B557D4">
        <w:rPr>
          <w:rFonts w:ascii="Times New Roman" w:hAnsi="Times New Roman"/>
          <w:i/>
          <w:highlight w:val="lightGray"/>
          <w:shd w:val="clear" w:color="auto" w:fill="FFFFFF"/>
        </w:rPr>
        <w:t xml:space="preserve"> </w:t>
      </w:r>
      <w:r w:rsidRPr="00C433C9">
        <w:rPr>
          <w:rFonts w:ascii="Times New Roman" w:hAnsi="Times New Roman"/>
          <w:i/>
          <w:highlight w:val="lightGray"/>
          <w:shd w:val="clear" w:color="auto" w:fill="FFFFFF"/>
        </w:rPr>
        <w:t>para</w:t>
      </w:r>
      <w:r w:rsidR="00B557D4">
        <w:rPr>
          <w:rFonts w:ascii="Times New Roman" w:hAnsi="Times New Roman"/>
          <w:i/>
          <w:highlight w:val="lightGray"/>
          <w:shd w:val="clear" w:color="auto" w:fill="FFFFFF"/>
        </w:rPr>
        <w:t xml:space="preserve"> </w:t>
      </w:r>
      <w:r w:rsidRPr="00C433C9">
        <w:rPr>
          <w:rFonts w:ascii="Times New Roman" w:hAnsi="Times New Roman"/>
          <w:i/>
          <w:highlight w:val="lightGray"/>
          <w:shd w:val="clear" w:color="auto" w:fill="FFFFFF"/>
        </w:rPr>
        <w:t>el</w:t>
      </w:r>
      <w:r w:rsidR="00B557D4">
        <w:rPr>
          <w:rFonts w:ascii="Times New Roman" w:hAnsi="Times New Roman"/>
          <w:i/>
          <w:highlight w:val="lightGray"/>
          <w:shd w:val="clear" w:color="auto" w:fill="FFFFFF"/>
        </w:rPr>
        <w:t xml:space="preserve"> </w:t>
      </w:r>
      <w:r w:rsidRPr="00C433C9">
        <w:rPr>
          <w:rFonts w:ascii="Times New Roman" w:hAnsi="Times New Roman"/>
          <w:i/>
          <w:highlight w:val="lightGray"/>
          <w:shd w:val="clear" w:color="auto" w:fill="FFFFFF"/>
        </w:rPr>
        <w:t>pago</w:t>
      </w:r>
      <w:r w:rsidR="00B557D4">
        <w:rPr>
          <w:rFonts w:ascii="Times New Roman" w:hAnsi="Times New Roman"/>
          <w:i/>
          <w:highlight w:val="lightGray"/>
          <w:shd w:val="clear" w:color="auto" w:fill="FFFFFF"/>
        </w:rPr>
        <w:t xml:space="preserve"> </w:t>
      </w:r>
      <w:r w:rsidRPr="00C433C9">
        <w:rPr>
          <w:rFonts w:ascii="Times New Roman" w:hAnsi="Times New Roman"/>
          <w:i/>
          <w:highlight w:val="lightGray"/>
          <w:shd w:val="clear" w:color="auto" w:fill="FFFFFF"/>
        </w:rPr>
        <w:t>de</w:t>
      </w:r>
      <w:r w:rsidR="00B557D4">
        <w:rPr>
          <w:rFonts w:ascii="Times New Roman" w:hAnsi="Times New Roman"/>
          <w:i/>
          <w:highlight w:val="lightGray"/>
          <w:shd w:val="clear" w:color="auto" w:fill="FFFFFF"/>
        </w:rPr>
        <w:t xml:space="preserve"> </w:t>
      </w:r>
      <w:r w:rsidRPr="00C433C9">
        <w:rPr>
          <w:rFonts w:ascii="Times New Roman" w:hAnsi="Times New Roman"/>
          <w:i/>
          <w:highlight w:val="lightGray"/>
          <w:shd w:val="clear" w:color="auto" w:fill="FFFFFF"/>
        </w:rPr>
        <w:t>acreencias</w:t>
      </w:r>
      <w:r w:rsidR="00B557D4">
        <w:rPr>
          <w:rFonts w:ascii="Times New Roman" w:hAnsi="Times New Roman"/>
          <w:i/>
          <w:highlight w:val="lightGray"/>
          <w:shd w:val="clear" w:color="auto" w:fill="FFFFFF"/>
        </w:rPr>
        <w:t xml:space="preserve"> </w:t>
      </w:r>
      <w:r w:rsidRPr="00C433C9">
        <w:rPr>
          <w:rFonts w:ascii="Times New Roman" w:hAnsi="Times New Roman"/>
          <w:i/>
          <w:highlight w:val="lightGray"/>
          <w:shd w:val="clear" w:color="auto" w:fill="FFFFFF"/>
        </w:rPr>
        <w:t>laborales.</w:t>
      </w:r>
    </w:p>
    <w:p w14:paraId="033E736A" w14:textId="77777777" w:rsidR="00304C14" w:rsidRPr="00304C14" w:rsidRDefault="00304C14" w:rsidP="00304C14">
      <w:pPr>
        <w:spacing w:after="0" w:line="240" w:lineRule="auto"/>
        <w:ind w:left="720"/>
        <w:jc w:val="both"/>
        <w:rPr>
          <w:rFonts w:ascii="Times New Roman" w:eastAsia="Times New Roman" w:hAnsi="Times New Roman"/>
          <w:i/>
          <w:color w:val="000000"/>
          <w:highlight w:val="lightGray"/>
          <w:lang w:eastAsia="es-CO"/>
        </w:rPr>
      </w:pPr>
    </w:p>
    <w:p w14:paraId="033E736B" w14:textId="77777777" w:rsidR="008B0D6E" w:rsidRPr="008B0D6E" w:rsidRDefault="008B0D6E" w:rsidP="008B0D6E">
      <w:pPr>
        <w:numPr>
          <w:ilvl w:val="0"/>
          <w:numId w:val="17"/>
        </w:numPr>
        <w:spacing w:after="0" w:line="240" w:lineRule="auto"/>
        <w:jc w:val="both"/>
        <w:rPr>
          <w:rFonts w:ascii="Times New Roman" w:eastAsia="Times New Roman" w:hAnsi="Times New Roman"/>
          <w:i/>
          <w:color w:val="000000"/>
          <w:highlight w:val="lightGray"/>
          <w:lang w:eastAsia="es-CO"/>
        </w:rPr>
      </w:pPr>
      <w:hyperlink r:id="rId179" w:history="1">
        <w:r w:rsidRPr="008B0D6E">
          <w:rPr>
            <w:rStyle w:val="Hipervnculo"/>
            <w:rFonts w:ascii="Times New Roman" w:hAnsi="Times New Roman"/>
            <w:b/>
            <w:bCs/>
            <w:highlight w:val="lightGray"/>
            <w:bdr w:val="none" w:sz="0" w:space="0" w:color="auto" w:frame="1"/>
          </w:rPr>
          <w:t>OFICIO</w:t>
        </w:r>
        <w:r w:rsidR="00B557D4">
          <w:rPr>
            <w:rStyle w:val="Hipervnculo"/>
            <w:rFonts w:ascii="Times New Roman" w:hAnsi="Times New Roman"/>
            <w:b/>
            <w:bCs/>
            <w:highlight w:val="lightGray"/>
            <w:bdr w:val="none" w:sz="0" w:space="0" w:color="auto" w:frame="1"/>
          </w:rPr>
          <w:t xml:space="preserve"> </w:t>
        </w:r>
        <w:r w:rsidRPr="008B0D6E">
          <w:rPr>
            <w:rStyle w:val="Hipervnculo"/>
            <w:rFonts w:ascii="Times New Roman" w:hAnsi="Times New Roman"/>
            <w:b/>
            <w:bCs/>
            <w:highlight w:val="lightGray"/>
            <w:bdr w:val="none" w:sz="0" w:space="0" w:color="auto" w:frame="1"/>
          </w:rPr>
          <w:t>016740</w:t>
        </w:r>
        <w:r w:rsidR="00B557D4">
          <w:rPr>
            <w:rStyle w:val="Hipervnculo"/>
            <w:rFonts w:ascii="Times New Roman" w:hAnsi="Times New Roman"/>
            <w:b/>
            <w:bCs/>
            <w:highlight w:val="lightGray"/>
            <w:bdr w:val="none" w:sz="0" w:space="0" w:color="auto" w:frame="1"/>
          </w:rPr>
          <w:t xml:space="preserve"> </w:t>
        </w:r>
        <w:r w:rsidRPr="008B0D6E">
          <w:rPr>
            <w:rStyle w:val="Hipervnculo"/>
            <w:rFonts w:ascii="Times New Roman" w:hAnsi="Times New Roman"/>
            <w:b/>
            <w:bCs/>
            <w:highlight w:val="lightGray"/>
            <w:bdr w:val="none" w:sz="0" w:space="0" w:color="auto" w:frame="1"/>
          </w:rPr>
          <w:t>DE</w:t>
        </w:r>
        <w:r w:rsidR="00B557D4">
          <w:rPr>
            <w:rStyle w:val="Hipervnculo"/>
            <w:rFonts w:ascii="Times New Roman" w:hAnsi="Times New Roman"/>
            <w:b/>
            <w:bCs/>
            <w:highlight w:val="lightGray"/>
            <w:bdr w:val="none" w:sz="0" w:space="0" w:color="auto" w:frame="1"/>
          </w:rPr>
          <w:t xml:space="preserve"> </w:t>
        </w:r>
        <w:r w:rsidRPr="008B0D6E">
          <w:rPr>
            <w:rStyle w:val="Hipervnculo"/>
            <w:rFonts w:ascii="Times New Roman" w:hAnsi="Times New Roman"/>
            <w:b/>
            <w:bCs/>
            <w:highlight w:val="lightGray"/>
            <w:bdr w:val="none" w:sz="0" w:space="0" w:color="auto" w:frame="1"/>
          </w:rPr>
          <w:t>20</w:t>
        </w:r>
        <w:r w:rsidR="00B557D4">
          <w:rPr>
            <w:rStyle w:val="Hipervnculo"/>
            <w:rFonts w:ascii="Times New Roman" w:hAnsi="Times New Roman"/>
            <w:b/>
            <w:bCs/>
            <w:highlight w:val="lightGray"/>
            <w:bdr w:val="none" w:sz="0" w:space="0" w:color="auto" w:frame="1"/>
          </w:rPr>
          <w:t xml:space="preserve"> </w:t>
        </w:r>
        <w:r w:rsidRPr="008B0D6E">
          <w:rPr>
            <w:rStyle w:val="Hipervnculo"/>
            <w:rFonts w:ascii="Times New Roman" w:hAnsi="Times New Roman"/>
            <w:b/>
            <w:bCs/>
            <w:highlight w:val="lightGray"/>
            <w:bdr w:val="none" w:sz="0" w:space="0" w:color="auto" w:frame="1"/>
          </w:rPr>
          <w:t>DE</w:t>
        </w:r>
        <w:r w:rsidR="00B557D4">
          <w:rPr>
            <w:rStyle w:val="Hipervnculo"/>
            <w:rFonts w:ascii="Times New Roman" w:hAnsi="Times New Roman"/>
            <w:b/>
            <w:bCs/>
            <w:highlight w:val="lightGray"/>
            <w:bdr w:val="none" w:sz="0" w:space="0" w:color="auto" w:frame="1"/>
          </w:rPr>
          <w:t xml:space="preserve"> </w:t>
        </w:r>
        <w:r w:rsidRPr="008B0D6E">
          <w:rPr>
            <w:rStyle w:val="Hipervnculo"/>
            <w:rFonts w:ascii="Times New Roman" w:hAnsi="Times New Roman"/>
            <w:b/>
            <w:bCs/>
            <w:highlight w:val="lightGray"/>
            <w:bdr w:val="none" w:sz="0" w:space="0" w:color="auto" w:frame="1"/>
          </w:rPr>
          <w:t>MARZO</w:t>
        </w:r>
        <w:r w:rsidR="00B557D4">
          <w:rPr>
            <w:rStyle w:val="Hipervnculo"/>
            <w:rFonts w:ascii="Times New Roman" w:hAnsi="Times New Roman"/>
            <w:b/>
            <w:bCs/>
            <w:highlight w:val="lightGray"/>
            <w:bdr w:val="none" w:sz="0" w:space="0" w:color="auto" w:frame="1"/>
          </w:rPr>
          <w:t xml:space="preserve"> </w:t>
        </w:r>
        <w:r w:rsidRPr="008B0D6E">
          <w:rPr>
            <w:rStyle w:val="Hipervnculo"/>
            <w:rFonts w:ascii="Times New Roman" w:hAnsi="Times New Roman"/>
            <w:b/>
            <w:bCs/>
            <w:highlight w:val="lightGray"/>
            <w:bdr w:val="none" w:sz="0" w:space="0" w:color="auto" w:frame="1"/>
          </w:rPr>
          <w:t>DE</w:t>
        </w:r>
        <w:r w:rsidR="00B557D4">
          <w:rPr>
            <w:rStyle w:val="Hipervnculo"/>
            <w:rFonts w:ascii="Times New Roman" w:hAnsi="Times New Roman"/>
            <w:b/>
            <w:bCs/>
            <w:highlight w:val="lightGray"/>
            <w:bdr w:val="none" w:sz="0" w:space="0" w:color="auto" w:frame="1"/>
          </w:rPr>
          <w:t xml:space="preserve"> </w:t>
        </w:r>
        <w:r w:rsidRPr="008B0D6E">
          <w:rPr>
            <w:rStyle w:val="Hipervnculo"/>
            <w:rFonts w:ascii="Times New Roman" w:hAnsi="Times New Roman"/>
            <w:b/>
            <w:bCs/>
            <w:highlight w:val="lightGray"/>
            <w:bdr w:val="none" w:sz="0" w:space="0" w:color="auto" w:frame="1"/>
          </w:rPr>
          <w:t>2013</w:t>
        </w:r>
      </w:hyperlink>
      <w:r w:rsidRPr="008B0D6E">
        <w:rPr>
          <w:rFonts w:ascii="Times New Roman" w:hAnsi="Times New Roman"/>
          <w:b/>
          <w:bCs/>
          <w:highlight w:val="lightGray"/>
          <w:bdr w:val="none" w:sz="0" w:space="0" w:color="auto" w:frame="1"/>
        </w:rPr>
        <w:t>.</w:t>
      </w:r>
      <w:r w:rsidR="00B557D4">
        <w:rPr>
          <w:rFonts w:ascii="Times New Roman" w:hAnsi="Times New Roman"/>
          <w:b/>
          <w:bCs/>
          <w:highlight w:val="lightGray"/>
          <w:bdr w:val="none" w:sz="0" w:space="0" w:color="auto" w:frame="1"/>
        </w:rPr>
        <w:t xml:space="preserve"> </w:t>
      </w:r>
      <w:r w:rsidRPr="008B0D6E">
        <w:rPr>
          <w:rFonts w:ascii="Times New Roman" w:hAnsi="Times New Roman"/>
          <w:b/>
          <w:bCs/>
          <w:highlight w:val="lightGray"/>
          <w:bdr w:val="none" w:sz="0" w:space="0" w:color="auto" w:frame="1"/>
        </w:rPr>
        <w:t>DIAN.</w:t>
      </w:r>
      <w:r w:rsidR="00B557D4">
        <w:rPr>
          <w:rFonts w:ascii="Times New Roman" w:hAnsi="Times New Roman"/>
          <w:b/>
          <w:bCs/>
          <w:highlight w:val="lightGray"/>
          <w:bdr w:val="none" w:sz="0" w:space="0" w:color="auto" w:frame="1"/>
        </w:rPr>
        <w:t xml:space="preserve"> </w:t>
      </w:r>
      <w:r w:rsidRPr="008B0D6E">
        <w:rPr>
          <w:rFonts w:ascii="Times New Roman" w:hAnsi="Times New Roman"/>
          <w:i/>
          <w:highlight w:val="lightGray"/>
        </w:rPr>
        <w:t>Retención</w:t>
      </w:r>
      <w:r w:rsidR="00B557D4">
        <w:rPr>
          <w:rFonts w:ascii="Times New Roman" w:hAnsi="Times New Roman"/>
          <w:i/>
          <w:highlight w:val="lightGray"/>
        </w:rPr>
        <w:t xml:space="preserve"> </w:t>
      </w:r>
      <w:r w:rsidRPr="008B0D6E">
        <w:rPr>
          <w:rFonts w:ascii="Times New Roman" w:hAnsi="Times New Roman"/>
          <w:i/>
          <w:highlight w:val="lightGray"/>
        </w:rPr>
        <w:t>en</w:t>
      </w:r>
      <w:r w:rsidR="00B557D4">
        <w:rPr>
          <w:rFonts w:ascii="Times New Roman" w:hAnsi="Times New Roman"/>
          <w:i/>
          <w:highlight w:val="lightGray"/>
        </w:rPr>
        <w:t xml:space="preserve"> </w:t>
      </w:r>
      <w:r w:rsidRPr="008B0D6E">
        <w:rPr>
          <w:rFonts w:ascii="Times New Roman" w:hAnsi="Times New Roman"/>
          <w:i/>
          <w:highlight w:val="lightGray"/>
        </w:rPr>
        <w:t>la</w:t>
      </w:r>
      <w:r w:rsidR="00B557D4">
        <w:rPr>
          <w:rFonts w:ascii="Times New Roman" w:hAnsi="Times New Roman"/>
          <w:i/>
          <w:highlight w:val="lightGray"/>
        </w:rPr>
        <w:t xml:space="preserve"> </w:t>
      </w:r>
      <w:r w:rsidRPr="008B0D6E">
        <w:rPr>
          <w:rFonts w:ascii="Times New Roman" w:hAnsi="Times New Roman"/>
          <w:i/>
          <w:highlight w:val="lightGray"/>
        </w:rPr>
        <w:t>Fuente</w:t>
      </w:r>
      <w:r w:rsidR="00B557D4">
        <w:rPr>
          <w:rFonts w:ascii="Times New Roman" w:hAnsi="Times New Roman"/>
          <w:i/>
          <w:highlight w:val="lightGray"/>
        </w:rPr>
        <w:t xml:space="preserve"> </w:t>
      </w:r>
      <w:r w:rsidRPr="008B0D6E">
        <w:rPr>
          <w:rFonts w:ascii="Times New Roman" w:hAnsi="Times New Roman"/>
          <w:i/>
          <w:highlight w:val="lightGray"/>
        </w:rPr>
        <w:t>para</w:t>
      </w:r>
      <w:r w:rsidR="00B557D4">
        <w:rPr>
          <w:rFonts w:ascii="Times New Roman" w:hAnsi="Times New Roman"/>
          <w:i/>
          <w:highlight w:val="lightGray"/>
        </w:rPr>
        <w:t xml:space="preserve"> </w:t>
      </w:r>
      <w:r w:rsidRPr="008B0D6E">
        <w:rPr>
          <w:rFonts w:ascii="Times New Roman" w:hAnsi="Times New Roman"/>
          <w:i/>
          <w:highlight w:val="lightGray"/>
        </w:rPr>
        <w:t>Empleados.</w:t>
      </w:r>
    </w:p>
    <w:p w14:paraId="033E736C" w14:textId="77777777" w:rsidR="00B8724C" w:rsidRDefault="00B557D4" w:rsidP="00B8724C">
      <w:pPr>
        <w:spacing w:after="0" w:line="240" w:lineRule="auto"/>
        <w:jc w:val="both"/>
        <w:rPr>
          <w:rFonts w:ascii="Times New Roman" w:hAnsi="Times New Roman"/>
          <w:b/>
          <w:highlight w:val="lightGray"/>
          <w:lang w:val="es-CO"/>
        </w:rPr>
      </w:pPr>
      <w:r>
        <w:rPr>
          <w:i/>
          <w:highlight w:val="lightGray"/>
        </w:rPr>
        <w:t xml:space="preserve"> </w:t>
      </w:r>
    </w:p>
    <w:p w14:paraId="033E736D" w14:textId="77777777" w:rsidR="00B8724C" w:rsidRPr="009C0A44" w:rsidRDefault="00B8724C" w:rsidP="00B8724C">
      <w:pPr>
        <w:numPr>
          <w:ilvl w:val="0"/>
          <w:numId w:val="18"/>
        </w:numPr>
        <w:shd w:val="clear" w:color="auto" w:fill="FFFFFF"/>
        <w:spacing w:after="0" w:line="240" w:lineRule="auto"/>
        <w:jc w:val="both"/>
        <w:outlineLvl w:val="1"/>
        <w:rPr>
          <w:rStyle w:val="Textoennegrita"/>
          <w:rFonts w:ascii="Times New Roman" w:hAnsi="Times New Roman"/>
          <w:bCs w:val="0"/>
          <w:highlight w:val="lightGray"/>
          <w:lang w:val="es-CO" w:eastAsia="es-CO"/>
        </w:rPr>
      </w:pPr>
      <w:hyperlink r:id="rId180" w:history="1">
        <w:r w:rsidRPr="009C0A44">
          <w:rPr>
            <w:rStyle w:val="Hipervnculo"/>
            <w:rFonts w:ascii="Times New Roman" w:hAnsi="Times New Roman"/>
            <w:b/>
            <w:highlight w:val="lightGray"/>
            <w:bdr w:val="none" w:sz="0" w:space="0" w:color="auto" w:frame="1"/>
          </w:rPr>
          <w:t>CONCEPTO</w:t>
        </w:r>
        <w:r w:rsidR="00B557D4">
          <w:rPr>
            <w:rStyle w:val="Hipervnculo"/>
            <w:rFonts w:ascii="Times New Roman" w:hAnsi="Times New Roman"/>
            <w:b/>
            <w:highlight w:val="lightGray"/>
            <w:bdr w:val="none" w:sz="0" w:space="0" w:color="auto" w:frame="1"/>
          </w:rPr>
          <w:t xml:space="preserve"> </w:t>
        </w:r>
        <w:r w:rsidRPr="009C0A44">
          <w:rPr>
            <w:rStyle w:val="Hipervnculo"/>
            <w:rFonts w:ascii="Times New Roman" w:hAnsi="Times New Roman"/>
            <w:b/>
            <w:highlight w:val="lightGray"/>
            <w:bdr w:val="none" w:sz="0" w:space="0" w:color="auto" w:frame="1"/>
          </w:rPr>
          <w:t>23957</w:t>
        </w:r>
        <w:r w:rsidR="00B557D4">
          <w:rPr>
            <w:rStyle w:val="Hipervnculo"/>
            <w:rFonts w:ascii="Times New Roman" w:hAnsi="Times New Roman"/>
            <w:b/>
            <w:highlight w:val="lightGray"/>
            <w:bdr w:val="none" w:sz="0" w:space="0" w:color="auto" w:frame="1"/>
          </w:rPr>
          <w:t xml:space="preserve"> </w:t>
        </w:r>
        <w:r w:rsidRPr="009C0A44">
          <w:rPr>
            <w:rStyle w:val="Hipervnculo"/>
            <w:rFonts w:ascii="Times New Roman" w:hAnsi="Times New Roman"/>
            <w:b/>
            <w:highlight w:val="lightGray"/>
            <w:bdr w:val="none" w:sz="0" w:space="0" w:color="auto" w:frame="1"/>
          </w:rPr>
          <w:t>DE</w:t>
        </w:r>
        <w:r w:rsidR="00B557D4">
          <w:rPr>
            <w:rStyle w:val="Hipervnculo"/>
            <w:rFonts w:ascii="Times New Roman" w:hAnsi="Times New Roman"/>
            <w:b/>
            <w:highlight w:val="lightGray"/>
            <w:bdr w:val="none" w:sz="0" w:space="0" w:color="auto" w:frame="1"/>
          </w:rPr>
          <w:t xml:space="preserve"> </w:t>
        </w:r>
        <w:r w:rsidRPr="009C0A44">
          <w:rPr>
            <w:rStyle w:val="Hipervnculo"/>
            <w:rFonts w:ascii="Times New Roman" w:hAnsi="Times New Roman"/>
            <w:b/>
            <w:highlight w:val="lightGray"/>
            <w:bdr w:val="none" w:sz="0" w:space="0" w:color="auto" w:frame="1"/>
          </w:rPr>
          <w:t>13</w:t>
        </w:r>
        <w:r w:rsidR="00B557D4">
          <w:rPr>
            <w:rStyle w:val="Hipervnculo"/>
            <w:rFonts w:ascii="Times New Roman" w:hAnsi="Times New Roman"/>
            <w:b/>
            <w:highlight w:val="lightGray"/>
            <w:bdr w:val="none" w:sz="0" w:space="0" w:color="auto" w:frame="1"/>
          </w:rPr>
          <w:t xml:space="preserve"> </w:t>
        </w:r>
        <w:r w:rsidRPr="009C0A44">
          <w:rPr>
            <w:rStyle w:val="Hipervnculo"/>
            <w:rFonts w:ascii="Times New Roman" w:hAnsi="Times New Roman"/>
            <w:b/>
            <w:highlight w:val="lightGray"/>
            <w:bdr w:val="none" w:sz="0" w:space="0" w:color="auto" w:frame="1"/>
          </w:rPr>
          <w:t>DE</w:t>
        </w:r>
        <w:r w:rsidR="00B557D4">
          <w:rPr>
            <w:rStyle w:val="Hipervnculo"/>
            <w:rFonts w:ascii="Times New Roman" w:hAnsi="Times New Roman"/>
            <w:b/>
            <w:highlight w:val="lightGray"/>
            <w:bdr w:val="none" w:sz="0" w:space="0" w:color="auto" w:frame="1"/>
          </w:rPr>
          <w:t xml:space="preserve"> </w:t>
        </w:r>
        <w:r w:rsidRPr="009C0A44">
          <w:rPr>
            <w:rStyle w:val="Hipervnculo"/>
            <w:rFonts w:ascii="Times New Roman" w:hAnsi="Times New Roman"/>
            <w:b/>
            <w:highlight w:val="lightGray"/>
            <w:bdr w:val="none" w:sz="0" w:space="0" w:color="auto" w:frame="1"/>
          </w:rPr>
          <w:t>FEBRERO</w:t>
        </w:r>
        <w:r w:rsidR="00B557D4">
          <w:rPr>
            <w:rStyle w:val="Hipervnculo"/>
            <w:rFonts w:ascii="Times New Roman" w:hAnsi="Times New Roman"/>
            <w:b/>
            <w:highlight w:val="lightGray"/>
            <w:bdr w:val="none" w:sz="0" w:space="0" w:color="auto" w:frame="1"/>
          </w:rPr>
          <w:t xml:space="preserve"> </w:t>
        </w:r>
        <w:r w:rsidRPr="009C0A44">
          <w:rPr>
            <w:rStyle w:val="Hipervnculo"/>
            <w:rFonts w:ascii="Times New Roman" w:hAnsi="Times New Roman"/>
            <w:b/>
            <w:highlight w:val="lightGray"/>
            <w:bdr w:val="none" w:sz="0" w:space="0" w:color="auto" w:frame="1"/>
          </w:rPr>
          <w:t>DE</w:t>
        </w:r>
        <w:r w:rsidR="00B557D4">
          <w:rPr>
            <w:rStyle w:val="Hipervnculo"/>
            <w:rFonts w:ascii="Times New Roman" w:hAnsi="Times New Roman"/>
            <w:b/>
            <w:highlight w:val="lightGray"/>
            <w:bdr w:val="none" w:sz="0" w:space="0" w:color="auto" w:frame="1"/>
          </w:rPr>
          <w:t xml:space="preserve"> </w:t>
        </w:r>
        <w:r w:rsidRPr="009C0A44">
          <w:rPr>
            <w:rStyle w:val="Hipervnculo"/>
            <w:rFonts w:ascii="Times New Roman" w:hAnsi="Times New Roman"/>
            <w:b/>
            <w:highlight w:val="lightGray"/>
            <w:bdr w:val="none" w:sz="0" w:space="0" w:color="auto" w:frame="1"/>
          </w:rPr>
          <w:t>2013</w:t>
        </w:r>
      </w:hyperlink>
      <w:r w:rsidRPr="009C0A44">
        <w:rPr>
          <w:rStyle w:val="Textoennegrita"/>
          <w:rFonts w:ascii="Times New Roman" w:hAnsi="Times New Roman"/>
          <w:highlight w:val="lightGray"/>
          <w:bdr w:val="none" w:sz="0" w:space="0" w:color="auto" w:frame="1"/>
        </w:rPr>
        <w:t>.</w:t>
      </w:r>
      <w:r w:rsidR="00B557D4">
        <w:rPr>
          <w:rStyle w:val="Textoennegrita"/>
          <w:rFonts w:ascii="Times New Roman" w:hAnsi="Times New Roman"/>
          <w:highlight w:val="lightGray"/>
          <w:bdr w:val="none" w:sz="0" w:space="0" w:color="auto" w:frame="1"/>
        </w:rPr>
        <w:t xml:space="preserve"> </w:t>
      </w:r>
      <w:r w:rsidRPr="009C0A44">
        <w:rPr>
          <w:rStyle w:val="Textoennegrita"/>
          <w:rFonts w:ascii="Times New Roman" w:hAnsi="Times New Roman"/>
          <w:highlight w:val="lightGray"/>
          <w:bdr w:val="none" w:sz="0" w:space="0" w:color="auto" w:frame="1"/>
        </w:rPr>
        <w:t>MINISTERIO</w:t>
      </w:r>
      <w:r w:rsidR="00B557D4">
        <w:rPr>
          <w:rStyle w:val="Textoennegrita"/>
          <w:rFonts w:ascii="Times New Roman" w:hAnsi="Times New Roman"/>
          <w:highlight w:val="lightGray"/>
          <w:bdr w:val="none" w:sz="0" w:space="0" w:color="auto" w:frame="1"/>
        </w:rPr>
        <w:t xml:space="preserve"> </w:t>
      </w:r>
      <w:r w:rsidRPr="009C0A44">
        <w:rPr>
          <w:rStyle w:val="Textoennegrita"/>
          <w:rFonts w:ascii="Times New Roman" w:hAnsi="Times New Roman"/>
          <w:highlight w:val="lightGray"/>
          <w:bdr w:val="none" w:sz="0" w:space="0" w:color="auto" w:frame="1"/>
        </w:rPr>
        <w:t>DEL</w:t>
      </w:r>
      <w:r w:rsidR="00B557D4">
        <w:rPr>
          <w:rStyle w:val="Textoennegrita"/>
          <w:rFonts w:ascii="Times New Roman" w:hAnsi="Times New Roman"/>
          <w:highlight w:val="lightGray"/>
          <w:bdr w:val="none" w:sz="0" w:space="0" w:color="auto" w:frame="1"/>
        </w:rPr>
        <w:t xml:space="preserve"> </w:t>
      </w:r>
      <w:r w:rsidRPr="009C0A44">
        <w:rPr>
          <w:rStyle w:val="Textoennegrita"/>
          <w:rFonts w:ascii="Times New Roman" w:hAnsi="Times New Roman"/>
          <w:highlight w:val="lightGray"/>
          <w:bdr w:val="none" w:sz="0" w:space="0" w:color="auto" w:frame="1"/>
        </w:rPr>
        <w:t>TRABAJO.</w:t>
      </w:r>
      <w:r w:rsidR="00B557D4">
        <w:rPr>
          <w:rStyle w:val="Textoennegrita"/>
          <w:rFonts w:ascii="Times New Roman" w:hAnsi="Times New Roman"/>
          <w:highlight w:val="lightGray"/>
          <w:bdr w:val="none" w:sz="0" w:space="0" w:color="auto" w:frame="1"/>
        </w:rPr>
        <w:t xml:space="preserve"> </w:t>
      </w:r>
      <w:r w:rsidRPr="009C0A44">
        <w:rPr>
          <w:rFonts w:ascii="Times New Roman" w:hAnsi="Times New Roman"/>
          <w:i/>
          <w:highlight w:val="lightGray"/>
        </w:rPr>
        <w:t>Si</w:t>
      </w:r>
      <w:r w:rsidR="00B557D4">
        <w:rPr>
          <w:rFonts w:ascii="Times New Roman" w:hAnsi="Times New Roman"/>
          <w:i/>
          <w:highlight w:val="lightGray"/>
        </w:rPr>
        <w:t xml:space="preserve"> </w:t>
      </w:r>
      <w:r w:rsidRPr="009C0A44">
        <w:rPr>
          <w:rFonts w:ascii="Times New Roman" w:hAnsi="Times New Roman"/>
          <w:i/>
          <w:highlight w:val="lightGray"/>
        </w:rPr>
        <w:t>se</w:t>
      </w:r>
      <w:r w:rsidR="00B557D4">
        <w:rPr>
          <w:rFonts w:ascii="Times New Roman" w:hAnsi="Times New Roman"/>
          <w:i/>
          <w:highlight w:val="lightGray"/>
        </w:rPr>
        <w:t xml:space="preserve"> </w:t>
      </w:r>
      <w:r w:rsidRPr="009C0A44">
        <w:rPr>
          <w:rFonts w:ascii="Times New Roman" w:hAnsi="Times New Roman"/>
          <w:i/>
          <w:highlight w:val="lightGray"/>
        </w:rPr>
        <w:t>suscribe</w:t>
      </w:r>
      <w:r w:rsidR="00B557D4">
        <w:rPr>
          <w:rFonts w:ascii="Times New Roman" w:hAnsi="Times New Roman"/>
          <w:i/>
          <w:highlight w:val="lightGray"/>
        </w:rPr>
        <w:t xml:space="preserve"> </w:t>
      </w:r>
      <w:r w:rsidRPr="009C0A44">
        <w:rPr>
          <w:rFonts w:ascii="Times New Roman" w:hAnsi="Times New Roman"/>
          <w:i/>
          <w:highlight w:val="lightGray"/>
        </w:rPr>
        <w:t>un</w:t>
      </w:r>
      <w:r w:rsidR="00B557D4">
        <w:rPr>
          <w:rFonts w:ascii="Times New Roman" w:hAnsi="Times New Roman"/>
          <w:i/>
          <w:highlight w:val="lightGray"/>
        </w:rPr>
        <w:t xml:space="preserve"> </w:t>
      </w:r>
      <w:r w:rsidRPr="009C0A44">
        <w:rPr>
          <w:rFonts w:ascii="Times New Roman" w:hAnsi="Times New Roman"/>
          <w:i/>
          <w:highlight w:val="lightGray"/>
        </w:rPr>
        <w:t>contrato</w:t>
      </w:r>
      <w:r w:rsidR="00B557D4">
        <w:rPr>
          <w:rFonts w:ascii="Times New Roman" w:hAnsi="Times New Roman"/>
          <w:i/>
          <w:highlight w:val="lightGray"/>
        </w:rPr>
        <w:t xml:space="preserve"> </w:t>
      </w:r>
      <w:r w:rsidRPr="009C0A44">
        <w:rPr>
          <w:rFonts w:ascii="Times New Roman" w:hAnsi="Times New Roman"/>
          <w:i/>
          <w:highlight w:val="lightGray"/>
        </w:rPr>
        <w:t>de</w:t>
      </w:r>
      <w:r w:rsidR="00B557D4">
        <w:rPr>
          <w:rFonts w:ascii="Times New Roman" w:hAnsi="Times New Roman"/>
          <w:i/>
          <w:highlight w:val="lightGray"/>
        </w:rPr>
        <w:t xml:space="preserve"> </w:t>
      </w:r>
      <w:r w:rsidRPr="009C0A44">
        <w:rPr>
          <w:rFonts w:ascii="Times New Roman" w:hAnsi="Times New Roman"/>
          <w:i/>
          <w:highlight w:val="lightGray"/>
        </w:rPr>
        <w:t>Prestación</w:t>
      </w:r>
      <w:r w:rsidR="00B557D4">
        <w:rPr>
          <w:rFonts w:ascii="Times New Roman" w:hAnsi="Times New Roman"/>
          <w:i/>
          <w:highlight w:val="lightGray"/>
        </w:rPr>
        <w:t xml:space="preserve"> </w:t>
      </w:r>
      <w:r w:rsidRPr="009C0A44">
        <w:rPr>
          <w:rFonts w:ascii="Times New Roman" w:hAnsi="Times New Roman"/>
          <w:i/>
          <w:highlight w:val="lightGray"/>
        </w:rPr>
        <w:t>de</w:t>
      </w:r>
      <w:r w:rsidR="00B557D4">
        <w:rPr>
          <w:rFonts w:ascii="Times New Roman" w:hAnsi="Times New Roman"/>
          <w:i/>
          <w:highlight w:val="lightGray"/>
        </w:rPr>
        <w:t xml:space="preserve"> </w:t>
      </w:r>
      <w:r w:rsidRPr="009C0A44">
        <w:rPr>
          <w:rFonts w:ascii="Times New Roman" w:hAnsi="Times New Roman"/>
          <w:i/>
          <w:highlight w:val="lightGray"/>
        </w:rPr>
        <w:t>Servicios,</w:t>
      </w:r>
      <w:r w:rsidR="00B557D4">
        <w:rPr>
          <w:rFonts w:ascii="Times New Roman" w:hAnsi="Times New Roman"/>
          <w:i/>
          <w:highlight w:val="lightGray"/>
        </w:rPr>
        <w:t xml:space="preserve"> </w:t>
      </w:r>
      <w:r w:rsidRPr="009C0A44">
        <w:rPr>
          <w:rFonts w:ascii="Times New Roman" w:hAnsi="Times New Roman"/>
          <w:i/>
          <w:highlight w:val="lightGray"/>
        </w:rPr>
        <w:t>se</w:t>
      </w:r>
      <w:r w:rsidR="00B557D4">
        <w:rPr>
          <w:rFonts w:ascii="Times New Roman" w:hAnsi="Times New Roman"/>
          <w:i/>
          <w:highlight w:val="lightGray"/>
        </w:rPr>
        <w:t xml:space="preserve"> </w:t>
      </w:r>
      <w:r w:rsidRPr="009C0A44">
        <w:rPr>
          <w:rFonts w:ascii="Times New Roman" w:hAnsi="Times New Roman"/>
          <w:i/>
          <w:highlight w:val="lightGray"/>
        </w:rPr>
        <w:t>presume</w:t>
      </w:r>
      <w:r w:rsidR="00B557D4">
        <w:rPr>
          <w:rFonts w:ascii="Times New Roman" w:hAnsi="Times New Roman"/>
          <w:i/>
          <w:highlight w:val="lightGray"/>
        </w:rPr>
        <w:t xml:space="preserve"> </w:t>
      </w:r>
      <w:r w:rsidRPr="009C0A44">
        <w:rPr>
          <w:rFonts w:ascii="Times New Roman" w:hAnsi="Times New Roman"/>
          <w:i/>
          <w:highlight w:val="lightGray"/>
        </w:rPr>
        <w:t>la</w:t>
      </w:r>
      <w:r w:rsidR="00B557D4">
        <w:rPr>
          <w:rFonts w:ascii="Times New Roman" w:hAnsi="Times New Roman"/>
          <w:i/>
          <w:highlight w:val="lightGray"/>
        </w:rPr>
        <w:t xml:space="preserve"> </w:t>
      </w:r>
      <w:r w:rsidRPr="009C0A44">
        <w:rPr>
          <w:rFonts w:ascii="Times New Roman" w:hAnsi="Times New Roman"/>
          <w:i/>
          <w:highlight w:val="lightGray"/>
        </w:rPr>
        <w:t>capacidad</w:t>
      </w:r>
      <w:r w:rsidR="00B557D4">
        <w:rPr>
          <w:rFonts w:ascii="Times New Roman" w:hAnsi="Times New Roman"/>
          <w:i/>
          <w:highlight w:val="lightGray"/>
        </w:rPr>
        <w:t xml:space="preserve"> </w:t>
      </w:r>
      <w:r w:rsidRPr="009C0A44">
        <w:rPr>
          <w:rFonts w:ascii="Times New Roman" w:hAnsi="Times New Roman"/>
          <w:i/>
          <w:highlight w:val="lightGray"/>
        </w:rPr>
        <w:t>de</w:t>
      </w:r>
      <w:r w:rsidR="00B557D4">
        <w:rPr>
          <w:rFonts w:ascii="Times New Roman" w:hAnsi="Times New Roman"/>
          <w:i/>
          <w:highlight w:val="lightGray"/>
        </w:rPr>
        <w:t xml:space="preserve"> </w:t>
      </w:r>
      <w:r w:rsidRPr="009C0A44">
        <w:rPr>
          <w:rFonts w:ascii="Times New Roman" w:hAnsi="Times New Roman"/>
          <w:i/>
          <w:highlight w:val="lightGray"/>
        </w:rPr>
        <w:t>pago</w:t>
      </w:r>
      <w:r w:rsidR="00B557D4">
        <w:rPr>
          <w:rFonts w:ascii="Times New Roman" w:hAnsi="Times New Roman"/>
          <w:i/>
          <w:highlight w:val="lightGray"/>
        </w:rPr>
        <w:t xml:space="preserve"> </w:t>
      </w:r>
      <w:r w:rsidRPr="009C0A44">
        <w:rPr>
          <w:rFonts w:ascii="Times New Roman" w:hAnsi="Times New Roman"/>
          <w:i/>
          <w:highlight w:val="lightGray"/>
        </w:rPr>
        <w:t>para</w:t>
      </w:r>
      <w:r w:rsidR="00B557D4">
        <w:rPr>
          <w:rFonts w:ascii="Times New Roman" w:hAnsi="Times New Roman"/>
          <w:i/>
          <w:highlight w:val="lightGray"/>
        </w:rPr>
        <w:t xml:space="preserve"> </w:t>
      </w:r>
      <w:r w:rsidRPr="009C0A44">
        <w:rPr>
          <w:rFonts w:ascii="Times New Roman" w:hAnsi="Times New Roman"/>
          <w:i/>
          <w:highlight w:val="lightGray"/>
        </w:rPr>
        <w:t>asumir</w:t>
      </w:r>
      <w:r w:rsidR="00B557D4">
        <w:rPr>
          <w:rFonts w:ascii="Times New Roman" w:hAnsi="Times New Roman"/>
          <w:i/>
          <w:highlight w:val="lightGray"/>
        </w:rPr>
        <w:t xml:space="preserve"> </w:t>
      </w:r>
      <w:r w:rsidRPr="009C0A44">
        <w:rPr>
          <w:rFonts w:ascii="Times New Roman" w:hAnsi="Times New Roman"/>
          <w:i/>
          <w:highlight w:val="lightGray"/>
        </w:rPr>
        <w:t>aportes</w:t>
      </w:r>
      <w:r w:rsidR="00B557D4">
        <w:rPr>
          <w:rFonts w:ascii="Times New Roman" w:hAnsi="Times New Roman"/>
          <w:i/>
          <w:highlight w:val="lightGray"/>
        </w:rPr>
        <w:t xml:space="preserve"> </w:t>
      </w:r>
      <w:r w:rsidRPr="009C0A44">
        <w:rPr>
          <w:rFonts w:ascii="Times New Roman" w:hAnsi="Times New Roman"/>
          <w:i/>
          <w:highlight w:val="lightGray"/>
        </w:rPr>
        <w:t>a</w:t>
      </w:r>
      <w:r w:rsidR="00B557D4">
        <w:rPr>
          <w:rFonts w:ascii="Times New Roman" w:hAnsi="Times New Roman"/>
          <w:i/>
          <w:highlight w:val="lightGray"/>
        </w:rPr>
        <w:t xml:space="preserve"> </w:t>
      </w:r>
      <w:r w:rsidRPr="009C0A44">
        <w:rPr>
          <w:rFonts w:ascii="Times New Roman" w:hAnsi="Times New Roman"/>
          <w:i/>
          <w:highlight w:val="lightGray"/>
        </w:rPr>
        <w:t>la</w:t>
      </w:r>
      <w:r w:rsidR="00B557D4">
        <w:rPr>
          <w:rFonts w:ascii="Times New Roman" w:hAnsi="Times New Roman"/>
          <w:i/>
          <w:highlight w:val="lightGray"/>
        </w:rPr>
        <w:t xml:space="preserve"> </w:t>
      </w:r>
      <w:r w:rsidRPr="009C0A44">
        <w:rPr>
          <w:rFonts w:ascii="Times New Roman" w:hAnsi="Times New Roman"/>
          <w:i/>
          <w:highlight w:val="lightGray"/>
        </w:rPr>
        <w:t>Seguridad</w:t>
      </w:r>
      <w:r w:rsidR="00B557D4">
        <w:rPr>
          <w:rFonts w:ascii="Times New Roman" w:hAnsi="Times New Roman"/>
          <w:i/>
          <w:highlight w:val="lightGray"/>
        </w:rPr>
        <w:t xml:space="preserve"> </w:t>
      </w:r>
      <w:r w:rsidRPr="009C0A44">
        <w:rPr>
          <w:rFonts w:ascii="Times New Roman" w:hAnsi="Times New Roman"/>
          <w:i/>
          <w:highlight w:val="lightGray"/>
        </w:rPr>
        <w:t>Social.</w:t>
      </w:r>
    </w:p>
    <w:p w14:paraId="033E736E" w14:textId="77777777" w:rsidR="00425CD4" w:rsidRPr="008B0D6E" w:rsidRDefault="00425CD4" w:rsidP="00425CD4">
      <w:pPr>
        <w:pStyle w:val="TEXTO"/>
        <w:spacing w:before="0" w:after="0" w:line="240" w:lineRule="auto"/>
        <w:ind w:firstLine="0"/>
        <w:rPr>
          <w:color w:val="auto"/>
          <w:sz w:val="22"/>
          <w:szCs w:val="22"/>
          <w:highlight w:val="lightGray"/>
          <w:lang w:val="es-CO"/>
        </w:rPr>
      </w:pPr>
    </w:p>
    <w:p w14:paraId="033E736F" w14:textId="77777777" w:rsidR="007B42C0" w:rsidRPr="007B42C0" w:rsidRDefault="007B42C0" w:rsidP="00425CD4">
      <w:pPr>
        <w:numPr>
          <w:ilvl w:val="0"/>
          <w:numId w:val="14"/>
        </w:numPr>
        <w:spacing w:after="0" w:line="240" w:lineRule="auto"/>
        <w:jc w:val="both"/>
        <w:rPr>
          <w:rFonts w:ascii="Times New Roman" w:hAnsi="Times New Roman"/>
          <w:b/>
          <w:highlight w:val="lightGray"/>
        </w:rPr>
      </w:pPr>
      <w:hyperlink r:id="rId181" w:history="1">
        <w:r w:rsidRPr="007B42C0">
          <w:rPr>
            <w:rStyle w:val="Hipervnculo"/>
            <w:rFonts w:ascii="Times New Roman" w:hAnsi="Times New Roman"/>
            <w:b/>
            <w:highlight w:val="lightGray"/>
          </w:rPr>
          <w:t>CONCEPTO</w:t>
        </w:r>
        <w:r w:rsidR="00B557D4">
          <w:rPr>
            <w:rStyle w:val="Hipervnculo"/>
            <w:rFonts w:ascii="Times New Roman" w:hAnsi="Times New Roman"/>
            <w:b/>
            <w:highlight w:val="lightGray"/>
          </w:rPr>
          <w:t xml:space="preserve"> </w:t>
        </w:r>
        <w:r w:rsidRPr="007B42C0">
          <w:rPr>
            <w:rStyle w:val="Hipervnculo"/>
            <w:rFonts w:ascii="Times New Roman" w:hAnsi="Times New Roman"/>
            <w:b/>
            <w:highlight w:val="lightGray"/>
          </w:rPr>
          <w:t>150295</w:t>
        </w:r>
        <w:r w:rsidR="00B557D4">
          <w:rPr>
            <w:rStyle w:val="Hipervnculo"/>
            <w:rFonts w:ascii="Times New Roman" w:hAnsi="Times New Roman"/>
            <w:b/>
            <w:highlight w:val="lightGray"/>
          </w:rPr>
          <w:t xml:space="preserve"> </w:t>
        </w:r>
        <w:r w:rsidRPr="007B42C0">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7B42C0">
          <w:rPr>
            <w:rStyle w:val="Hipervnculo"/>
            <w:rFonts w:ascii="Times New Roman" w:hAnsi="Times New Roman"/>
            <w:b/>
            <w:highlight w:val="lightGray"/>
          </w:rPr>
          <w:t>16</w:t>
        </w:r>
        <w:r w:rsidR="00B557D4">
          <w:rPr>
            <w:rStyle w:val="Hipervnculo"/>
            <w:rFonts w:ascii="Times New Roman" w:hAnsi="Times New Roman"/>
            <w:b/>
            <w:highlight w:val="lightGray"/>
          </w:rPr>
          <w:t xml:space="preserve"> </w:t>
        </w:r>
        <w:r w:rsidRPr="007B42C0">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7B42C0">
          <w:rPr>
            <w:rStyle w:val="Hipervnculo"/>
            <w:rFonts w:ascii="Times New Roman" w:hAnsi="Times New Roman"/>
            <w:b/>
            <w:highlight w:val="lightGray"/>
          </w:rPr>
          <w:t>JULIO</w:t>
        </w:r>
        <w:r w:rsidR="00B557D4">
          <w:rPr>
            <w:rStyle w:val="Hipervnculo"/>
            <w:rFonts w:ascii="Times New Roman" w:hAnsi="Times New Roman"/>
            <w:b/>
            <w:highlight w:val="lightGray"/>
          </w:rPr>
          <w:t xml:space="preserve"> </w:t>
        </w:r>
        <w:r w:rsidRPr="007B42C0">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7B42C0">
          <w:rPr>
            <w:rStyle w:val="Hipervnculo"/>
            <w:rFonts w:ascii="Times New Roman" w:hAnsi="Times New Roman"/>
            <w:b/>
            <w:highlight w:val="lightGray"/>
          </w:rPr>
          <w:t>2012</w:t>
        </w:r>
      </w:hyperlink>
      <w:r w:rsidRPr="007B42C0">
        <w:rPr>
          <w:rFonts w:ascii="Times New Roman" w:hAnsi="Times New Roman"/>
          <w:b/>
          <w:highlight w:val="lightGray"/>
        </w:rPr>
        <w:t>.</w:t>
      </w:r>
      <w:r w:rsidR="00B557D4">
        <w:rPr>
          <w:rFonts w:ascii="Times New Roman" w:hAnsi="Times New Roman"/>
          <w:b/>
          <w:highlight w:val="lightGray"/>
        </w:rPr>
        <w:t xml:space="preserve"> </w:t>
      </w:r>
      <w:r w:rsidRPr="007B42C0">
        <w:rPr>
          <w:rFonts w:ascii="Times New Roman" w:hAnsi="Times New Roman"/>
          <w:b/>
          <w:highlight w:val="lightGray"/>
        </w:rPr>
        <w:t>MINISTERIO</w:t>
      </w:r>
      <w:r w:rsidR="00B557D4">
        <w:rPr>
          <w:rFonts w:ascii="Times New Roman" w:hAnsi="Times New Roman"/>
          <w:b/>
          <w:highlight w:val="lightGray"/>
        </w:rPr>
        <w:t xml:space="preserve"> </w:t>
      </w:r>
      <w:r w:rsidRPr="007B42C0">
        <w:rPr>
          <w:rFonts w:ascii="Times New Roman" w:hAnsi="Times New Roman"/>
          <w:b/>
          <w:highlight w:val="lightGray"/>
        </w:rPr>
        <w:t>DE</w:t>
      </w:r>
      <w:r w:rsidR="00B557D4">
        <w:rPr>
          <w:rFonts w:ascii="Times New Roman" w:hAnsi="Times New Roman"/>
          <w:b/>
          <w:highlight w:val="lightGray"/>
        </w:rPr>
        <w:t xml:space="preserve"> </w:t>
      </w:r>
      <w:r w:rsidRPr="007B42C0">
        <w:rPr>
          <w:rFonts w:ascii="Times New Roman" w:hAnsi="Times New Roman"/>
          <w:b/>
          <w:highlight w:val="lightGray"/>
        </w:rPr>
        <w:t>SALUD</w:t>
      </w:r>
      <w:r w:rsidR="00B557D4">
        <w:rPr>
          <w:rFonts w:ascii="Times New Roman" w:hAnsi="Times New Roman"/>
          <w:b/>
          <w:highlight w:val="lightGray"/>
        </w:rPr>
        <w:t xml:space="preserve"> </w:t>
      </w:r>
      <w:r w:rsidRPr="007B42C0">
        <w:rPr>
          <w:rFonts w:ascii="Times New Roman" w:hAnsi="Times New Roman"/>
          <w:b/>
          <w:highlight w:val="lightGray"/>
        </w:rPr>
        <w:t>Y</w:t>
      </w:r>
      <w:r w:rsidR="00B557D4">
        <w:rPr>
          <w:rFonts w:ascii="Times New Roman" w:hAnsi="Times New Roman"/>
          <w:b/>
          <w:highlight w:val="lightGray"/>
        </w:rPr>
        <w:t xml:space="preserve"> </w:t>
      </w:r>
      <w:r w:rsidRPr="007B42C0">
        <w:rPr>
          <w:rFonts w:ascii="Times New Roman" w:hAnsi="Times New Roman"/>
          <w:b/>
          <w:highlight w:val="lightGray"/>
        </w:rPr>
        <w:t>DE</w:t>
      </w:r>
      <w:r w:rsidR="00B557D4">
        <w:rPr>
          <w:rFonts w:ascii="Times New Roman" w:hAnsi="Times New Roman"/>
          <w:b/>
          <w:highlight w:val="lightGray"/>
        </w:rPr>
        <w:t xml:space="preserve"> </w:t>
      </w:r>
      <w:r w:rsidRPr="007B42C0">
        <w:rPr>
          <w:rFonts w:ascii="Times New Roman" w:hAnsi="Times New Roman"/>
          <w:b/>
          <w:highlight w:val="lightGray"/>
        </w:rPr>
        <w:t>PROTECCIÓN</w:t>
      </w:r>
      <w:r w:rsidR="00B557D4">
        <w:rPr>
          <w:rFonts w:ascii="Times New Roman" w:hAnsi="Times New Roman"/>
          <w:b/>
          <w:highlight w:val="lightGray"/>
        </w:rPr>
        <w:t xml:space="preserve"> </w:t>
      </w:r>
      <w:r w:rsidRPr="007B42C0">
        <w:rPr>
          <w:rFonts w:ascii="Times New Roman" w:hAnsi="Times New Roman"/>
          <w:b/>
          <w:highlight w:val="lightGray"/>
        </w:rPr>
        <w:t>SOCIAL.</w:t>
      </w:r>
      <w:r w:rsidR="00B557D4">
        <w:rPr>
          <w:rFonts w:ascii="Times New Roman" w:hAnsi="Times New Roman"/>
          <w:b/>
          <w:i/>
          <w:highlight w:val="lightGray"/>
        </w:rPr>
        <w:t xml:space="preserve"> </w:t>
      </w:r>
      <w:r w:rsidRPr="007B42C0">
        <w:rPr>
          <w:rFonts w:ascii="Times New Roman" w:hAnsi="Times New Roman"/>
          <w:i/>
          <w:highlight w:val="lightGray"/>
        </w:rPr>
        <w:t>Pago</w:t>
      </w:r>
      <w:r w:rsidR="00B557D4">
        <w:rPr>
          <w:rFonts w:ascii="Times New Roman" w:hAnsi="Times New Roman"/>
          <w:i/>
          <w:highlight w:val="lightGray"/>
        </w:rPr>
        <w:t xml:space="preserve"> </w:t>
      </w:r>
      <w:r w:rsidRPr="007B42C0">
        <w:rPr>
          <w:rFonts w:ascii="Times New Roman" w:hAnsi="Times New Roman"/>
          <w:i/>
          <w:highlight w:val="lightGray"/>
        </w:rPr>
        <w:t>de</w:t>
      </w:r>
      <w:r w:rsidR="00B557D4">
        <w:rPr>
          <w:rFonts w:ascii="Times New Roman" w:hAnsi="Times New Roman"/>
          <w:i/>
          <w:highlight w:val="lightGray"/>
        </w:rPr>
        <w:t xml:space="preserve"> </w:t>
      </w:r>
      <w:r w:rsidRPr="007B42C0">
        <w:rPr>
          <w:rFonts w:ascii="Times New Roman" w:hAnsi="Times New Roman"/>
          <w:i/>
          <w:highlight w:val="lightGray"/>
        </w:rPr>
        <w:t>aportes</w:t>
      </w:r>
      <w:r w:rsidR="00B557D4">
        <w:rPr>
          <w:rFonts w:ascii="Times New Roman" w:hAnsi="Times New Roman"/>
          <w:i/>
          <w:highlight w:val="lightGray"/>
        </w:rPr>
        <w:t xml:space="preserve"> </w:t>
      </w:r>
      <w:r w:rsidRPr="007B42C0">
        <w:rPr>
          <w:rFonts w:ascii="Times New Roman" w:hAnsi="Times New Roman"/>
          <w:i/>
          <w:highlight w:val="lightGray"/>
        </w:rPr>
        <w:t>a</w:t>
      </w:r>
      <w:r w:rsidR="00B557D4">
        <w:rPr>
          <w:rFonts w:ascii="Times New Roman" w:hAnsi="Times New Roman"/>
          <w:i/>
          <w:highlight w:val="lightGray"/>
        </w:rPr>
        <w:t xml:space="preserve"> </w:t>
      </w:r>
      <w:r w:rsidRPr="007B42C0">
        <w:rPr>
          <w:rFonts w:ascii="Times New Roman" w:hAnsi="Times New Roman"/>
          <w:i/>
          <w:highlight w:val="lightGray"/>
        </w:rPr>
        <w:t>la</w:t>
      </w:r>
      <w:r w:rsidR="00B557D4">
        <w:rPr>
          <w:rFonts w:ascii="Times New Roman" w:hAnsi="Times New Roman"/>
          <w:i/>
          <w:highlight w:val="lightGray"/>
        </w:rPr>
        <w:t xml:space="preserve"> </w:t>
      </w:r>
      <w:r w:rsidRPr="007B42C0">
        <w:rPr>
          <w:rFonts w:ascii="Times New Roman" w:hAnsi="Times New Roman"/>
          <w:i/>
          <w:highlight w:val="lightGray"/>
        </w:rPr>
        <w:t>seguridad</w:t>
      </w:r>
      <w:r w:rsidR="00B557D4">
        <w:rPr>
          <w:rFonts w:ascii="Times New Roman" w:hAnsi="Times New Roman"/>
          <w:i/>
          <w:highlight w:val="lightGray"/>
        </w:rPr>
        <w:t xml:space="preserve"> </w:t>
      </w:r>
      <w:r w:rsidRPr="007B42C0">
        <w:rPr>
          <w:rFonts w:ascii="Times New Roman" w:hAnsi="Times New Roman"/>
          <w:i/>
          <w:highlight w:val="lightGray"/>
        </w:rPr>
        <w:t>social</w:t>
      </w:r>
      <w:r w:rsidR="00B557D4">
        <w:rPr>
          <w:rFonts w:ascii="Times New Roman" w:hAnsi="Times New Roman"/>
          <w:i/>
          <w:highlight w:val="lightGray"/>
        </w:rPr>
        <w:t xml:space="preserve"> </w:t>
      </w:r>
      <w:r w:rsidRPr="007B42C0">
        <w:rPr>
          <w:rFonts w:ascii="Times New Roman" w:hAnsi="Times New Roman"/>
          <w:i/>
          <w:highlight w:val="lightGray"/>
        </w:rPr>
        <w:t>de</w:t>
      </w:r>
      <w:r w:rsidR="00B557D4">
        <w:rPr>
          <w:rFonts w:ascii="Times New Roman" w:hAnsi="Times New Roman"/>
          <w:i/>
          <w:highlight w:val="lightGray"/>
        </w:rPr>
        <w:t xml:space="preserve"> </w:t>
      </w:r>
      <w:r w:rsidRPr="007B42C0">
        <w:rPr>
          <w:rFonts w:ascii="Times New Roman" w:hAnsi="Times New Roman"/>
          <w:i/>
          <w:highlight w:val="lightGray"/>
        </w:rPr>
        <w:t>un</w:t>
      </w:r>
      <w:r w:rsidR="00B557D4">
        <w:rPr>
          <w:rFonts w:ascii="Times New Roman" w:hAnsi="Times New Roman"/>
          <w:i/>
          <w:highlight w:val="lightGray"/>
        </w:rPr>
        <w:t xml:space="preserve"> </w:t>
      </w:r>
      <w:r w:rsidRPr="007B42C0">
        <w:rPr>
          <w:rFonts w:ascii="Times New Roman" w:hAnsi="Times New Roman"/>
          <w:i/>
          <w:highlight w:val="lightGray"/>
        </w:rPr>
        <w:t>contratista</w:t>
      </w:r>
      <w:r w:rsidR="00B557D4">
        <w:rPr>
          <w:rFonts w:ascii="Times New Roman" w:hAnsi="Times New Roman"/>
          <w:i/>
          <w:highlight w:val="lightGray"/>
        </w:rPr>
        <w:t xml:space="preserve"> </w:t>
      </w:r>
      <w:r w:rsidRPr="007B42C0">
        <w:rPr>
          <w:rFonts w:ascii="Times New Roman" w:hAnsi="Times New Roman"/>
          <w:i/>
          <w:highlight w:val="lightGray"/>
        </w:rPr>
        <w:t>respecto</w:t>
      </w:r>
      <w:r w:rsidR="00B557D4">
        <w:rPr>
          <w:rFonts w:ascii="Times New Roman" w:hAnsi="Times New Roman"/>
          <w:i/>
          <w:highlight w:val="lightGray"/>
        </w:rPr>
        <w:t xml:space="preserve"> </w:t>
      </w:r>
      <w:r w:rsidRPr="007B42C0">
        <w:rPr>
          <w:rFonts w:ascii="Times New Roman" w:hAnsi="Times New Roman"/>
          <w:i/>
          <w:highlight w:val="lightGray"/>
        </w:rPr>
        <w:t>de</w:t>
      </w:r>
      <w:r w:rsidR="00B557D4">
        <w:rPr>
          <w:rFonts w:ascii="Times New Roman" w:hAnsi="Times New Roman"/>
          <w:i/>
          <w:highlight w:val="lightGray"/>
        </w:rPr>
        <w:t xml:space="preserve"> </w:t>
      </w:r>
      <w:r w:rsidRPr="007B42C0">
        <w:rPr>
          <w:rFonts w:ascii="Times New Roman" w:hAnsi="Times New Roman"/>
          <w:i/>
          <w:highlight w:val="lightGray"/>
        </w:rPr>
        <w:t>los</w:t>
      </w:r>
      <w:r w:rsidR="00B557D4">
        <w:rPr>
          <w:rFonts w:ascii="Times New Roman" w:hAnsi="Times New Roman"/>
          <w:i/>
          <w:highlight w:val="lightGray"/>
        </w:rPr>
        <w:t xml:space="preserve"> </w:t>
      </w:r>
      <w:r w:rsidRPr="007B42C0">
        <w:rPr>
          <w:rFonts w:ascii="Times New Roman" w:hAnsi="Times New Roman"/>
          <w:i/>
          <w:highlight w:val="lightGray"/>
        </w:rPr>
        <w:t>honorarios</w:t>
      </w:r>
      <w:r w:rsidR="00B557D4">
        <w:rPr>
          <w:rFonts w:ascii="Times New Roman" w:hAnsi="Times New Roman"/>
          <w:i/>
          <w:highlight w:val="lightGray"/>
        </w:rPr>
        <w:t xml:space="preserve"> </w:t>
      </w:r>
      <w:r w:rsidRPr="007B42C0">
        <w:rPr>
          <w:rFonts w:ascii="Times New Roman" w:hAnsi="Times New Roman"/>
          <w:i/>
          <w:highlight w:val="lightGray"/>
        </w:rPr>
        <w:t>percibidos</w:t>
      </w:r>
      <w:r w:rsidR="00B557D4">
        <w:rPr>
          <w:rFonts w:ascii="Times New Roman" w:hAnsi="Times New Roman"/>
          <w:i/>
          <w:highlight w:val="lightGray"/>
        </w:rPr>
        <w:t xml:space="preserve"> </w:t>
      </w:r>
      <w:r w:rsidRPr="007B42C0">
        <w:rPr>
          <w:rFonts w:ascii="Times New Roman" w:hAnsi="Times New Roman"/>
          <w:i/>
          <w:highlight w:val="lightGray"/>
        </w:rPr>
        <w:t>y</w:t>
      </w:r>
      <w:r w:rsidR="00B557D4">
        <w:rPr>
          <w:rFonts w:ascii="Times New Roman" w:hAnsi="Times New Roman"/>
          <w:i/>
          <w:highlight w:val="lightGray"/>
        </w:rPr>
        <w:t xml:space="preserve"> </w:t>
      </w:r>
      <w:r w:rsidRPr="007B42C0">
        <w:rPr>
          <w:rFonts w:ascii="Times New Roman" w:hAnsi="Times New Roman"/>
          <w:i/>
          <w:highlight w:val="lightGray"/>
        </w:rPr>
        <w:t>las</w:t>
      </w:r>
      <w:r w:rsidR="00B557D4">
        <w:rPr>
          <w:rFonts w:ascii="Times New Roman" w:hAnsi="Times New Roman"/>
          <w:i/>
          <w:highlight w:val="lightGray"/>
        </w:rPr>
        <w:t xml:space="preserve"> </w:t>
      </w:r>
      <w:r w:rsidRPr="007B42C0">
        <w:rPr>
          <w:rFonts w:ascii="Times New Roman" w:hAnsi="Times New Roman"/>
          <w:i/>
          <w:highlight w:val="lightGray"/>
        </w:rPr>
        <w:t>Bonificaciones.</w:t>
      </w:r>
    </w:p>
    <w:p w14:paraId="033E7370" w14:textId="77777777" w:rsidR="007B42C0" w:rsidRPr="007B42C0" w:rsidRDefault="007B42C0" w:rsidP="007B42C0">
      <w:pPr>
        <w:spacing w:after="0" w:line="240" w:lineRule="auto"/>
        <w:ind w:left="720"/>
        <w:jc w:val="both"/>
        <w:rPr>
          <w:rFonts w:ascii="Times New Roman" w:hAnsi="Times New Roman"/>
          <w:b/>
          <w:highlight w:val="lightGray"/>
        </w:rPr>
      </w:pPr>
    </w:p>
    <w:p w14:paraId="033E7371" w14:textId="77777777" w:rsidR="00425CD4" w:rsidRPr="00425CD4" w:rsidRDefault="00425CD4" w:rsidP="00425CD4">
      <w:pPr>
        <w:numPr>
          <w:ilvl w:val="0"/>
          <w:numId w:val="14"/>
        </w:numPr>
        <w:spacing w:after="0" w:line="240" w:lineRule="auto"/>
        <w:jc w:val="both"/>
        <w:rPr>
          <w:rFonts w:ascii="Times New Roman" w:hAnsi="Times New Roman"/>
          <w:b/>
          <w:highlight w:val="lightGray"/>
        </w:rPr>
      </w:pPr>
      <w:hyperlink r:id="rId182" w:history="1">
        <w:r w:rsidRPr="00425CD4">
          <w:rPr>
            <w:rStyle w:val="Hipervnculo"/>
            <w:rFonts w:ascii="Times New Roman" w:hAnsi="Times New Roman"/>
            <w:b/>
            <w:highlight w:val="lightGray"/>
          </w:rPr>
          <w:t>CONCEPTO</w:t>
        </w:r>
        <w:r w:rsidR="00B557D4">
          <w:rPr>
            <w:rStyle w:val="Hipervnculo"/>
            <w:rFonts w:ascii="Times New Roman" w:hAnsi="Times New Roman"/>
            <w:b/>
            <w:highlight w:val="lightGray"/>
          </w:rPr>
          <w:t xml:space="preserve"> </w:t>
        </w:r>
        <w:r w:rsidRPr="00425CD4">
          <w:rPr>
            <w:rStyle w:val="Hipervnculo"/>
            <w:rFonts w:ascii="Times New Roman" w:hAnsi="Times New Roman"/>
            <w:b/>
            <w:highlight w:val="lightGray"/>
          </w:rPr>
          <w:t>143181</w:t>
        </w:r>
        <w:r w:rsidR="00B557D4">
          <w:rPr>
            <w:rStyle w:val="Hipervnculo"/>
            <w:rFonts w:ascii="Times New Roman" w:hAnsi="Times New Roman"/>
            <w:b/>
            <w:highlight w:val="lightGray"/>
          </w:rPr>
          <w:t xml:space="preserve"> </w:t>
        </w:r>
        <w:r w:rsidRPr="00425CD4">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425CD4">
          <w:rPr>
            <w:rStyle w:val="Hipervnculo"/>
            <w:rFonts w:ascii="Times New Roman" w:hAnsi="Times New Roman"/>
            <w:b/>
            <w:highlight w:val="lightGray"/>
          </w:rPr>
          <w:t>9</w:t>
        </w:r>
        <w:r w:rsidR="00B557D4">
          <w:rPr>
            <w:rStyle w:val="Hipervnculo"/>
            <w:rFonts w:ascii="Times New Roman" w:hAnsi="Times New Roman"/>
            <w:b/>
            <w:highlight w:val="lightGray"/>
          </w:rPr>
          <w:t xml:space="preserve"> </w:t>
        </w:r>
        <w:r w:rsidRPr="00425CD4">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425CD4">
          <w:rPr>
            <w:rStyle w:val="Hipervnculo"/>
            <w:rFonts w:ascii="Times New Roman" w:hAnsi="Times New Roman"/>
            <w:b/>
            <w:highlight w:val="lightGray"/>
          </w:rPr>
          <w:t>JULIO</w:t>
        </w:r>
        <w:r w:rsidR="00B557D4">
          <w:rPr>
            <w:rStyle w:val="Hipervnculo"/>
            <w:rFonts w:ascii="Times New Roman" w:hAnsi="Times New Roman"/>
            <w:b/>
            <w:highlight w:val="lightGray"/>
          </w:rPr>
          <w:t xml:space="preserve"> </w:t>
        </w:r>
        <w:r w:rsidRPr="00425CD4">
          <w:rPr>
            <w:rStyle w:val="Hipervnculo"/>
            <w:rFonts w:ascii="Times New Roman" w:hAnsi="Times New Roman"/>
            <w:b/>
            <w:highlight w:val="lightGray"/>
          </w:rPr>
          <w:t>DE</w:t>
        </w:r>
        <w:r w:rsidR="00B557D4">
          <w:rPr>
            <w:rStyle w:val="Hipervnculo"/>
            <w:rFonts w:ascii="Times New Roman" w:hAnsi="Times New Roman"/>
            <w:b/>
            <w:highlight w:val="lightGray"/>
          </w:rPr>
          <w:t xml:space="preserve"> </w:t>
        </w:r>
        <w:r w:rsidRPr="00425CD4">
          <w:rPr>
            <w:rStyle w:val="Hipervnculo"/>
            <w:rFonts w:ascii="Times New Roman" w:hAnsi="Times New Roman"/>
            <w:b/>
            <w:highlight w:val="lightGray"/>
          </w:rPr>
          <w:t>2012</w:t>
        </w:r>
      </w:hyperlink>
      <w:r w:rsidRPr="00425CD4">
        <w:rPr>
          <w:rFonts w:ascii="Times New Roman" w:hAnsi="Times New Roman"/>
          <w:b/>
          <w:highlight w:val="lightGray"/>
        </w:rPr>
        <w:t>.</w:t>
      </w:r>
      <w:r w:rsidR="00B557D4">
        <w:rPr>
          <w:rFonts w:ascii="Times New Roman" w:hAnsi="Times New Roman"/>
          <w:b/>
          <w:highlight w:val="lightGray"/>
        </w:rPr>
        <w:t xml:space="preserve"> </w:t>
      </w:r>
      <w:r w:rsidRPr="00425CD4">
        <w:rPr>
          <w:rFonts w:ascii="Times New Roman" w:hAnsi="Times New Roman"/>
          <w:b/>
          <w:highlight w:val="lightGray"/>
        </w:rPr>
        <w:t>MINISTERIO</w:t>
      </w:r>
      <w:r w:rsidR="00B557D4">
        <w:rPr>
          <w:rFonts w:ascii="Times New Roman" w:hAnsi="Times New Roman"/>
          <w:b/>
          <w:highlight w:val="lightGray"/>
        </w:rPr>
        <w:t xml:space="preserve"> </w:t>
      </w:r>
      <w:r w:rsidRPr="00425CD4">
        <w:rPr>
          <w:rFonts w:ascii="Times New Roman" w:hAnsi="Times New Roman"/>
          <w:b/>
          <w:highlight w:val="lightGray"/>
        </w:rPr>
        <w:t>DE</w:t>
      </w:r>
      <w:r w:rsidR="00B557D4">
        <w:rPr>
          <w:rFonts w:ascii="Times New Roman" w:hAnsi="Times New Roman"/>
          <w:b/>
          <w:highlight w:val="lightGray"/>
        </w:rPr>
        <w:t xml:space="preserve"> </w:t>
      </w:r>
      <w:r w:rsidRPr="00425CD4">
        <w:rPr>
          <w:rFonts w:ascii="Times New Roman" w:hAnsi="Times New Roman"/>
          <w:b/>
          <w:highlight w:val="lightGray"/>
        </w:rPr>
        <w:t>SALUD</w:t>
      </w:r>
      <w:r w:rsidR="00B557D4">
        <w:rPr>
          <w:rFonts w:ascii="Times New Roman" w:hAnsi="Times New Roman"/>
          <w:b/>
          <w:highlight w:val="lightGray"/>
        </w:rPr>
        <w:t xml:space="preserve"> </w:t>
      </w:r>
      <w:r w:rsidRPr="00425CD4">
        <w:rPr>
          <w:rFonts w:ascii="Times New Roman" w:hAnsi="Times New Roman"/>
          <w:b/>
          <w:highlight w:val="lightGray"/>
        </w:rPr>
        <w:t>Y</w:t>
      </w:r>
      <w:r w:rsidR="00B557D4">
        <w:rPr>
          <w:rFonts w:ascii="Times New Roman" w:hAnsi="Times New Roman"/>
          <w:b/>
          <w:highlight w:val="lightGray"/>
        </w:rPr>
        <w:t xml:space="preserve"> </w:t>
      </w:r>
      <w:r w:rsidRPr="00425CD4">
        <w:rPr>
          <w:rFonts w:ascii="Times New Roman" w:hAnsi="Times New Roman"/>
          <w:b/>
          <w:highlight w:val="lightGray"/>
        </w:rPr>
        <w:t>DE</w:t>
      </w:r>
      <w:r w:rsidR="00B557D4">
        <w:rPr>
          <w:rFonts w:ascii="Times New Roman" w:hAnsi="Times New Roman"/>
          <w:b/>
          <w:highlight w:val="lightGray"/>
        </w:rPr>
        <w:t xml:space="preserve"> </w:t>
      </w:r>
      <w:r w:rsidRPr="00425CD4">
        <w:rPr>
          <w:rFonts w:ascii="Times New Roman" w:hAnsi="Times New Roman"/>
          <w:b/>
          <w:highlight w:val="lightGray"/>
        </w:rPr>
        <w:t>PROTECCIÓN</w:t>
      </w:r>
      <w:r w:rsidR="00B557D4">
        <w:rPr>
          <w:rFonts w:ascii="Times New Roman" w:hAnsi="Times New Roman"/>
          <w:b/>
          <w:highlight w:val="lightGray"/>
        </w:rPr>
        <w:t xml:space="preserve"> </w:t>
      </w:r>
      <w:r w:rsidRPr="00425CD4">
        <w:rPr>
          <w:rFonts w:ascii="Times New Roman" w:hAnsi="Times New Roman"/>
          <w:b/>
          <w:highlight w:val="lightGray"/>
        </w:rPr>
        <w:t>SOCIAL.</w:t>
      </w:r>
      <w:r w:rsidR="00B557D4">
        <w:rPr>
          <w:rFonts w:ascii="Times New Roman" w:hAnsi="Times New Roman"/>
          <w:b/>
          <w:highlight w:val="lightGray"/>
        </w:rPr>
        <w:t xml:space="preserve"> </w:t>
      </w:r>
      <w:r w:rsidRPr="00425CD4">
        <w:rPr>
          <w:rFonts w:ascii="Times New Roman" w:hAnsi="Times New Roman"/>
          <w:i/>
          <w:highlight w:val="lightGray"/>
        </w:rPr>
        <w:t>Posibilidad</w:t>
      </w:r>
      <w:r w:rsidR="00B557D4">
        <w:rPr>
          <w:rFonts w:ascii="Times New Roman" w:hAnsi="Times New Roman"/>
          <w:i/>
          <w:highlight w:val="lightGray"/>
        </w:rPr>
        <w:t xml:space="preserve"> </w:t>
      </w:r>
      <w:r w:rsidRPr="00425CD4">
        <w:rPr>
          <w:rFonts w:ascii="Times New Roman" w:hAnsi="Times New Roman"/>
          <w:i/>
          <w:highlight w:val="lightGray"/>
        </w:rPr>
        <w:t>de</w:t>
      </w:r>
      <w:r w:rsidR="00B557D4">
        <w:rPr>
          <w:rFonts w:ascii="Times New Roman" w:hAnsi="Times New Roman"/>
          <w:i/>
          <w:highlight w:val="lightGray"/>
        </w:rPr>
        <w:t xml:space="preserve"> </w:t>
      </w:r>
      <w:r w:rsidRPr="00425CD4">
        <w:rPr>
          <w:rFonts w:ascii="Times New Roman" w:hAnsi="Times New Roman"/>
          <w:i/>
          <w:highlight w:val="lightGray"/>
        </w:rPr>
        <w:t>que</w:t>
      </w:r>
      <w:r w:rsidR="00B557D4">
        <w:rPr>
          <w:rFonts w:ascii="Times New Roman" w:hAnsi="Times New Roman"/>
          <w:i/>
          <w:highlight w:val="lightGray"/>
        </w:rPr>
        <w:t xml:space="preserve"> </w:t>
      </w:r>
      <w:r w:rsidRPr="00425CD4">
        <w:rPr>
          <w:rFonts w:ascii="Times New Roman" w:hAnsi="Times New Roman"/>
          <w:i/>
          <w:highlight w:val="lightGray"/>
        </w:rPr>
        <w:t>un</w:t>
      </w:r>
      <w:r w:rsidR="00B557D4">
        <w:rPr>
          <w:rFonts w:ascii="Times New Roman" w:hAnsi="Times New Roman"/>
          <w:i/>
          <w:highlight w:val="lightGray"/>
        </w:rPr>
        <w:t xml:space="preserve"> </w:t>
      </w:r>
      <w:r w:rsidRPr="00425CD4">
        <w:rPr>
          <w:rFonts w:ascii="Times New Roman" w:hAnsi="Times New Roman"/>
          <w:i/>
          <w:highlight w:val="lightGray"/>
        </w:rPr>
        <w:t>contratista</w:t>
      </w:r>
      <w:r w:rsidR="00B557D4">
        <w:rPr>
          <w:rFonts w:ascii="Times New Roman" w:hAnsi="Times New Roman"/>
          <w:i/>
          <w:highlight w:val="lightGray"/>
        </w:rPr>
        <w:t xml:space="preserve"> </w:t>
      </w:r>
      <w:r w:rsidRPr="00425CD4">
        <w:rPr>
          <w:rFonts w:ascii="Times New Roman" w:hAnsi="Times New Roman"/>
          <w:i/>
          <w:highlight w:val="lightGray"/>
        </w:rPr>
        <w:t>descuente</w:t>
      </w:r>
      <w:r w:rsidR="00B557D4">
        <w:rPr>
          <w:rFonts w:ascii="Times New Roman" w:hAnsi="Times New Roman"/>
          <w:i/>
          <w:highlight w:val="lightGray"/>
        </w:rPr>
        <w:t xml:space="preserve"> </w:t>
      </w:r>
      <w:r w:rsidRPr="00425CD4">
        <w:rPr>
          <w:rFonts w:ascii="Times New Roman" w:hAnsi="Times New Roman"/>
          <w:i/>
          <w:highlight w:val="lightGray"/>
        </w:rPr>
        <w:t>de</w:t>
      </w:r>
      <w:r w:rsidR="00B557D4">
        <w:rPr>
          <w:rFonts w:ascii="Times New Roman" w:hAnsi="Times New Roman"/>
          <w:i/>
          <w:highlight w:val="lightGray"/>
        </w:rPr>
        <w:t xml:space="preserve"> </w:t>
      </w:r>
      <w:r w:rsidRPr="00425CD4">
        <w:rPr>
          <w:rFonts w:ascii="Times New Roman" w:hAnsi="Times New Roman"/>
          <w:i/>
          <w:highlight w:val="lightGray"/>
        </w:rPr>
        <w:t>su</w:t>
      </w:r>
      <w:r w:rsidR="00B557D4">
        <w:rPr>
          <w:rFonts w:ascii="Times New Roman" w:hAnsi="Times New Roman"/>
          <w:i/>
          <w:highlight w:val="lightGray"/>
        </w:rPr>
        <w:t xml:space="preserve"> </w:t>
      </w:r>
      <w:r w:rsidRPr="00425CD4">
        <w:rPr>
          <w:rFonts w:ascii="Times New Roman" w:hAnsi="Times New Roman"/>
          <w:i/>
          <w:highlight w:val="lightGray"/>
        </w:rPr>
        <w:t>base</w:t>
      </w:r>
      <w:r w:rsidR="00B557D4">
        <w:rPr>
          <w:rFonts w:ascii="Times New Roman" w:hAnsi="Times New Roman"/>
          <w:i/>
          <w:highlight w:val="lightGray"/>
        </w:rPr>
        <w:t xml:space="preserve"> </w:t>
      </w:r>
      <w:r w:rsidRPr="00425CD4">
        <w:rPr>
          <w:rFonts w:ascii="Times New Roman" w:hAnsi="Times New Roman"/>
          <w:i/>
          <w:highlight w:val="lightGray"/>
        </w:rPr>
        <w:t>de</w:t>
      </w:r>
      <w:r w:rsidR="00B557D4">
        <w:rPr>
          <w:rFonts w:ascii="Times New Roman" w:hAnsi="Times New Roman"/>
          <w:i/>
          <w:highlight w:val="lightGray"/>
        </w:rPr>
        <w:t xml:space="preserve"> </w:t>
      </w:r>
      <w:r w:rsidRPr="00425CD4">
        <w:rPr>
          <w:rFonts w:ascii="Times New Roman" w:hAnsi="Times New Roman"/>
          <w:i/>
          <w:highlight w:val="lightGray"/>
        </w:rPr>
        <w:t>cotización</w:t>
      </w:r>
      <w:r w:rsidR="00B557D4">
        <w:rPr>
          <w:rFonts w:ascii="Times New Roman" w:hAnsi="Times New Roman"/>
          <w:i/>
          <w:highlight w:val="lightGray"/>
        </w:rPr>
        <w:t xml:space="preserve"> </w:t>
      </w:r>
      <w:r w:rsidRPr="00425CD4">
        <w:rPr>
          <w:rFonts w:ascii="Times New Roman" w:hAnsi="Times New Roman"/>
          <w:i/>
          <w:highlight w:val="lightGray"/>
        </w:rPr>
        <w:t>a</w:t>
      </w:r>
      <w:r w:rsidR="00B557D4">
        <w:rPr>
          <w:rFonts w:ascii="Times New Roman" w:hAnsi="Times New Roman"/>
          <w:i/>
          <w:highlight w:val="lightGray"/>
        </w:rPr>
        <w:t xml:space="preserve"> </w:t>
      </w:r>
      <w:r w:rsidRPr="00425CD4">
        <w:rPr>
          <w:rFonts w:ascii="Times New Roman" w:hAnsi="Times New Roman"/>
          <w:i/>
          <w:highlight w:val="lightGray"/>
        </w:rPr>
        <w:t>la</w:t>
      </w:r>
      <w:r w:rsidR="00B557D4">
        <w:rPr>
          <w:rFonts w:ascii="Times New Roman" w:hAnsi="Times New Roman"/>
          <w:i/>
          <w:highlight w:val="lightGray"/>
        </w:rPr>
        <w:t xml:space="preserve"> </w:t>
      </w:r>
      <w:r w:rsidRPr="00425CD4">
        <w:rPr>
          <w:rFonts w:ascii="Times New Roman" w:hAnsi="Times New Roman"/>
          <w:i/>
          <w:highlight w:val="lightGray"/>
        </w:rPr>
        <w:t>seguridad</w:t>
      </w:r>
      <w:r w:rsidR="00B557D4">
        <w:rPr>
          <w:rFonts w:ascii="Times New Roman" w:hAnsi="Times New Roman"/>
          <w:i/>
          <w:highlight w:val="lightGray"/>
        </w:rPr>
        <w:t xml:space="preserve"> </w:t>
      </w:r>
      <w:r w:rsidRPr="00425CD4">
        <w:rPr>
          <w:rFonts w:ascii="Times New Roman" w:hAnsi="Times New Roman"/>
          <w:i/>
          <w:highlight w:val="lightGray"/>
        </w:rPr>
        <w:t>social</w:t>
      </w:r>
      <w:r w:rsidR="00B557D4">
        <w:rPr>
          <w:rFonts w:ascii="Times New Roman" w:hAnsi="Times New Roman"/>
          <w:i/>
          <w:highlight w:val="lightGray"/>
        </w:rPr>
        <w:t xml:space="preserve"> </w:t>
      </w:r>
      <w:r w:rsidRPr="00425CD4">
        <w:rPr>
          <w:rFonts w:ascii="Times New Roman" w:hAnsi="Times New Roman"/>
          <w:i/>
          <w:highlight w:val="lightGray"/>
        </w:rPr>
        <w:t>lo</w:t>
      </w:r>
      <w:r w:rsidR="00B557D4">
        <w:rPr>
          <w:rFonts w:ascii="Times New Roman" w:hAnsi="Times New Roman"/>
          <w:i/>
          <w:highlight w:val="lightGray"/>
        </w:rPr>
        <w:t xml:space="preserve"> </w:t>
      </w:r>
      <w:r w:rsidRPr="00425CD4">
        <w:rPr>
          <w:rFonts w:ascii="Times New Roman" w:hAnsi="Times New Roman"/>
          <w:i/>
          <w:highlight w:val="lightGray"/>
        </w:rPr>
        <w:t>que</w:t>
      </w:r>
      <w:r w:rsidR="00B557D4">
        <w:rPr>
          <w:rFonts w:ascii="Times New Roman" w:hAnsi="Times New Roman"/>
          <w:i/>
          <w:highlight w:val="lightGray"/>
        </w:rPr>
        <w:t xml:space="preserve"> </w:t>
      </w:r>
      <w:r w:rsidRPr="00425CD4">
        <w:rPr>
          <w:rFonts w:ascii="Times New Roman" w:hAnsi="Times New Roman"/>
          <w:i/>
          <w:highlight w:val="lightGray"/>
        </w:rPr>
        <w:t>paga</w:t>
      </w:r>
      <w:r w:rsidR="00B557D4">
        <w:rPr>
          <w:rFonts w:ascii="Times New Roman" w:hAnsi="Times New Roman"/>
          <w:i/>
          <w:highlight w:val="lightGray"/>
        </w:rPr>
        <w:t xml:space="preserve"> </w:t>
      </w:r>
      <w:r w:rsidRPr="00425CD4">
        <w:rPr>
          <w:rFonts w:ascii="Times New Roman" w:hAnsi="Times New Roman"/>
          <w:i/>
          <w:highlight w:val="lightGray"/>
        </w:rPr>
        <w:t>por</w:t>
      </w:r>
      <w:r w:rsidR="00B557D4">
        <w:rPr>
          <w:rFonts w:ascii="Times New Roman" w:hAnsi="Times New Roman"/>
          <w:i/>
          <w:highlight w:val="lightGray"/>
        </w:rPr>
        <w:t xml:space="preserve"> </w:t>
      </w:r>
      <w:r w:rsidRPr="00425CD4">
        <w:rPr>
          <w:rFonts w:ascii="Times New Roman" w:hAnsi="Times New Roman"/>
          <w:i/>
          <w:highlight w:val="lightGray"/>
        </w:rPr>
        <w:t>IVA.</w:t>
      </w:r>
    </w:p>
    <w:p w14:paraId="033E7372" w14:textId="77777777" w:rsidR="00B42AF4" w:rsidRPr="003E265C" w:rsidRDefault="00B42AF4" w:rsidP="00B42AF4">
      <w:pPr>
        <w:spacing w:after="0" w:line="240" w:lineRule="auto"/>
        <w:jc w:val="both"/>
        <w:rPr>
          <w:rFonts w:ascii="Times New Roman" w:eastAsia="Times New Roman" w:hAnsi="Times New Roman"/>
          <w:lang w:eastAsia="es-ES"/>
        </w:rPr>
      </w:pPr>
    </w:p>
    <w:p w14:paraId="033E7373" w14:textId="77777777" w:rsidR="00B42AF4" w:rsidRPr="00A75300" w:rsidRDefault="00B42AF4" w:rsidP="00B42AF4">
      <w:pPr>
        <w:numPr>
          <w:ilvl w:val="0"/>
          <w:numId w:val="22"/>
        </w:numPr>
        <w:spacing w:after="0" w:line="240" w:lineRule="auto"/>
        <w:jc w:val="both"/>
        <w:rPr>
          <w:rFonts w:ascii="Times New Roman" w:eastAsia="Times New Roman" w:hAnsi="Times New Roman"/>
          <w:i/>
          <w:highlight w:val="lightGray"/>
          <w:lang w:eastAsia="es-ES"/>
        </w:rPr>
      </w:pPr>
      <w:hyperlink r:id="rId183" w:history="1">
        <w:r w:rsidRPr="00A75300">
          <w:rPr>
            <w:rStyle w:val="Hipervnculo"/>
            <w:rFonts w:ascii="Times New Roman" w:eastAsia="Times New Roman" w:hAnsi="Times New Roman"/>
            <w:b/>
            <w:highlight w:val="lightGray"/>
            <w:lang w:eastAsia="es-ES"/>
          </w:rPr>
          <w:t>CONCEPTO</w:t>
        </w:r>
        <w:r w:rsidR="00B557D4">
          <w:rPr>
            <w:rStyle w:val="Hipervnculo"/>
            <w:rFonts w:ascii="Times New Roman" w:eastAsia="Times New Roman" w:hAnsi="Times New Roman"/>
            <w:b/>
            <w:highlight w:val="lightGray"/>
            <w:lang w:eastAsia="es-ES"/>
          </w:rPr>
          <w:t xml:space="preserve"> </w:t>
        </w:r>
        <w:r w:rsidRPr="00A75300">
          <w:rPr>
            <w:rStyle w:val="Hipervnculo"/>
            <w:rFonts w:ascii="Times New Roman" w:eastAsia="Times New Roman" w:hAnsi="Times New Roman"/>
            <w:b/>
            <w:highlight w:val="lightGray"/>
            <w:lang w:eastAsia="es-ES"/>
          </w:rPr>
          <w:t>1832</w:t>
        </w:r>
        <w:r w:rsidR="00B557D4">
          <w:rPr>
            <w:rStyle w:val="Hipervnculo"/>
            <w:rFonts w:ascii="Times New Roman" w:eastAsia="Times New Roman" w:hAnsi="Times New Roman"/>
            <w:b/>
            <w:highlight w:val="lightGray"/>
            <w:lang w:eastAsia="es-ES"/>
          </w:rPr>
          <w:t xml:space="preserve"> </w:t>
        </w:r>
        <w:r w:rsidRPr="00A75300">
          <w:rPr>
            <w:rStyle w:val="Hipervnculo"/>
            <w:rFonts w:ascii="Times New Roman" w:eastAsia="Times New Roman" w:hAnsi="Times New Roman"/>
            <w:b/>
            <w:highlight w:val="lightGray"/>
            <w:lang w:eastAsia="es-ES"/>
          </w:rPr>
          <w:t>DE</w:t>
        </w:r>
        <w:r w:rsidR="00B557D4">
          <w:rPr>
            <w:rStyle w:val="Hipervnculo"/>
            <w:rFonts w:ascii="Times New Roman" w:eastAsia="Times New Roman" w:hAnsi="Times New Roman"/>
            <w:b/>
            <w:highlight w:val="lightGray"/>
            <w:lang w:eastAsia="es-ES"/>
          </w:rPr>
          <w:t xml:space="preserve"> </w:t>
        </w:r>
        <w:r w:rsidRPr="00A75300">
          <w:rPr>
            <w:rStyle w:val="Hipervnculo"/>
            <w:rFonts w:ascii="Times New Roman" w:eastAsia="Times New Roman" w:hAnsi="Times New Roman"/>
            <w:b/>
            <w:highlight w:val="lightGray"/>
            <w:lang w:eastAsia="es-ES"/>
          </w:rPr>
          <w:t>26</w:t>
        </w:r>
        <w:r w:rsidR="00B557D4">
          <w:rPr>
            <w:rStyle w:val="Hipervnculo"/>
            <w:rFonts w:ascii="Times New Roman" w:eastAsia="Times New Roman" w:hAnsi="Times New Roman"/>
            <w:b/>
            <w:highlight w:val="lightGray"/>
            <w:lang w:eastAsia="es-ES"/>
          </w:rPr>
          <w:t xml:space="preserve"> </w:t>
        </w:r>
        <w:r w:rsidRPr="00A75300">
          <w:rPr>
            <w:rStyle w:val="Hipervnculo"/>
            <w:rFonts w:ascii="Times New Roman" w:eastAsia="Times New Roman" w:hAnsi="Times New Roman"/>
            <w:b/>
            <w:highlight w:val="lightGray"/>
            <w:lang w:eastAsia="es-ES"/>
          </w:rPr>
          <w:t>DE</w:t>
        </w:r>
        <w:r w:rsidR="00B557D4">
          <w:rPr>
            <w:rStyle w:val="Hipervnculo"/>
            <w:rFonts w:ascii="Times New Roman" w:eastAsia="Times New Roman" w:hAnsi="Times New Roman"/>
            <w:b/>
            <w:highlight w:val="lightGray"/>
            <w:lang w:eastAsia="es-ES"/>
          </w:rPr>
          <w:t xml:space="preserve"> </w:t>
        </w:r>
        <w:r w:rsidRPr="00A75300">
          <w:rPr>
            <w:rStyle w:val="Hipervnculo"/>
            <w:rFonts w:ascii="Times New Roman" w:eastAsia="Times New Roman" w:hAnsi="Times New Roman"/>
            <w:b/>
            <w:highlight w:val="lightGray"/>
            <w:lang w:eastAsia="es-ES"/>
          </w:rPr>
          <w:t>JULIO</w:t>
        </w:r>
        <w:r w:rsidR="00B557D4">
          <w:rPr>
            <w:rStyle w:val="Hipervnculo"/>
            <w:rFonts w:ascii="Times New Roman" w:eastAsia="Times New Roman" w:hAnsi="Times New Roman"/>
            <w:b/>
            <w:highlight w:val="lightGray"/>
            <w:lang w:eastAsia="es-ES"/>
          </w:rPr>
          <w:t xml:space="preserve"> </w:t>
        </w:r>
        <w:r w:rsidRPr="00A75300">
          <w:rPr>
            <w:rStyle w:val="Hipervnculo"/>
            <w:rFonts w:ascii="Times New Roman" w:eastAsia="Times New Roman" w:hAnsi="Times New Roman"/>
            <w:b/>
            <w:highlight w:val="lightGray"/>
            <w:lang w:eastAsia="es-ES"/>
          </w:rPr>
          <w:t>DE</w:t>
        </w:r>
        <w:r w:rsidR="00B557D4">
          <w:rPr>
            <w:rStyle w:val="Hipervnculo"/>
            <w:rFonts w:ascii="Times New Roman" w:eastAsia="Times New Roman" w:hAnsi="Times New Roman"/>
            <w:b/>
            <w:highlight w:val="lightGray"/>
            <w:lang w:eastAsia="es-ES"/>
          </w:rPr>
          <w:t xml:space="preserve"> </w:t>
        </w:r>
        <w:r w:rsidRPr="00A75300">
          <w:rPr>
            <w:rStyle w:val="Hipervnculo"/>
            <w:rFonts w:ascii="Times New Roman" w:eastAsia="Times New Roman" w:hAnsi="Times New Roman"/>
            <w:b/>
            <w:highlight w:val="lightGray"/>
            <w:lang w:eastAsia="es-ES"/>
          </w:rPr>
          <w:t>2007</w:t>
        </w:r>
      </w:hyperlink>
      <w:r w:rsidRPr="00A75300">
        <w:rPr>
          <w:rFonts w:ascii="Times New Roman" w:eastAsia="Times New Roman" w:hAnsi="Times New Roman"/>
          <w:b/>
          <w:highlight w:val="lightGray"/>
          <w:lang w:eastAsia="es-ES"/>
        </w:rPr>
        <w:t>.</w:t>
      </w:r>
      <w:r w:rsidR="00B557D4">
        <w:rPr>
          <w:rFonts w:ascii="Times New Roman" w:eastAsia="Times New Roman" w:hAnsi="Times New Roman"/>
          <w:b/>
          <w:highlight w:val="lightGray"/>
          <w:lang w:eastAsia="es-ES"/>
        </w:rPr>
        <w:t xml:space="preserve"> </w:t>
      </w:r>
      <w:r w:rsidRPr="00A75300">
        <w:rPr>
          <w:rFonts w:ascii="Times New Roman" w:eastAsia="Times New Roman" w:hAnsi="Times New Roman"/>
          <w:b/>
          <w:highlight w:val="lightGray"/>
          <w:lang w:eastAsia="es-ES"/>
        </w:rPr>
        <w:t>CONSEJO</w:t>
      </w:r>
      <w:r w:rsidR="00B557D4">
        <w:rPr>
          <w:rFonts w:ascii="Times New Roman" w:eastAsia="Times New Roman" w:hAnsi="Times New Roman"/>
          <w:b/>
          <w:highlight w:val="lightGray"/>
          <w:lang w:eastAsia="es-ES"/>
        </w:rPr>
        <w:t xml:space="preserve"> </w:t>
      </w:r>
      <w:r w:rsidRPr="00A75300">
        <w:rPr>
          <w:rFonts w:ascii="Times New Roman" w:eastAsia="Times New Roman" w:hAnsi="Times New Roman"/>
          <w:b/>
          <w:highlight w:val="lightGray"/>
          <w:lang w:eastAsia="es-ES"/>
        </w:rPr>
        <w:t>DE</w:t>
      </w:r>
      <w:r w:rsidR="00B557D4">
        <w:rPr>
          <w:rFonts w:ascii="Times New Roman" w:eastAsia="Times New Roman" w:hAnsi="Times New Roman"/>
          <w:b/>
          <w:highlight w:val="lightGray"/>
          <w:lang w:eastAsia="es-ES"/>
        </w:rPr>
        <w:t xml:space="preserve"> </w:t>
      </w:r>
      <w:r w:rsidRPr="00A75300">
        <w:rPr>
          <w:rFonts w:ascii="Times New Roman" w:eastAsia="Times New Roman" w:hAnsi="Times New Roman"/>
          <w:b/>
          <w:highlight w:val="lightGray"/>
          <w:lang w:eastAsia="es-ES"/>
        </w:rPr>
        <w:t>ESTADO.</w:t>
      </w:r>
      <w:r w:rsidR="00B557D4">
        <w:rPr>
          <w:rFonts w:ascii="Times New Roman" w:eastAsia="Times New Roman" w:hAnsi="Times New Roman"/>
          <w:b/>
          <w:highlight w:val="lightGray"/>
          <w:lang w:eastAsia="es-ES"/>
        </w:rPr>
        <w:t xml:space="preserve"> </w:t>
      </w:r>
      <w:r w:rsidRPr="00A75300">
        <w:rPr>
          <w:rFonts w:ascii="Times New Roman" w:eastAsia="Times New Roman" w:hAnsi="Times New Roman"/>
          <w:b/>
          <w:highlight w:val="lightGray"/>
          <w:lang w:eastAsia="es-ES"/>
        </w:rPr>
        <w:t>C.</w:t>
      </w:r>
      <w:r w:rsidR="00B557D4">
        <w:rPr>
          <w:rFonts w:ascii="Times New Roman" w:eastAsia="Times New Roman" w:hAnsi="Times New Roman"/>
          <w:b/>
          <w:highlight w:val="lightGray"/>
          <w:lang w:eastAsia="es-ES"/>
        </w:rPr>
        <w:t xml:space="preserve"> </w:t>
      </w:r>
      <w:r w:rsidRPr="00A75300">
        <w:rPr>
          <w:rFonts w:ascii="Times New Roman" w:eastAsia="Times New Roman" w:hAnsi="Times New Roman"/>
          <w:b/>
          <w:highlight w:val="lightGray"/>
          <w:lang w:eastAsia="es-ES"/>
        </w:rPr>
        <w:t>P.</w:t>
      </w:r>
      <w:r w:rsidR="00B557D4">
        <w:rPr>
          <w:rFonts w:ascii="Times New Roman" w:eastAsia="Times New Roman" w:hAnsi="Times New Roman"/>
          <w:b/>
          <w:highlight w:val="lightGray"/>
          <w:lang w:eastAsia="es-ES"/>
        </w:rPr>
        <w:t xml:space="preserve"> </w:t>
      </w:r>
      <w:r w:rsidRPr="00A75300">
        <w:rPr>
          <w:rFonts w:ascii="Times New Roman" w:eastAsia="Times New Roman" w:hAnsi="Times New Roman"/>
          <w:b/>
          <w:highlight w:val="lightGray"/>
          <w:lang w:eastAsia="es-ES"/>
        </w:rPr>
        <w:t>DR.</w:t>
      </w:r>
      <w:r w:rsidR="00B557D4">
        <w:rPr>
          <w:rFonts w:ascii="Times New Roman" w:eastAsia="Times New Roman" w:hAnsi="Times New Roman"/>
          <w:b/>
          <w:highlight w:val="lightGray"/>
          <w:lang w:eastAsia="es-ES"/>
        </w:rPr>
        <w:t xml:space="preserve"> </w:t>
      </w:r>
      <w:r w:rsidRPr="00A75300">
        <w:rPr>
          <w:rFonts w:ascii="Times New Roman" w:hAnsi="Times New Roman"/>
          <w:b/>
          <w:highlight w:val="lightGray"/>
        </w:rPr>
        <w:t>LUIS</w:t>
      </w:r>
      <w:r w:rsidR="00B557D4">
        <w:rPr>
          <w:rFonts w:ascii="Times New Roman" w:hAnsi="Times New Roman"/>
          <w:b/>
          <w:highlight w:val="lightGray"/>
        </w:rPr>
        <w:t xml:space="preserve"> </w:t>
      </w:r>
      <w:r w:rsidRPr="00A75300">
        <w:rPr>
          <w:rFonts w:ascii="Times New Roman" w:hAnsi="Times New Roman"/>
          <w:b/>
          <w:highlight w:val="lightGray"/>
        </w:rPr>
        <w:t>FERNANDO</w:t>
      </w:r>
      <w:r w:rsidR="00B557D4">
        <w:rPr>
          <w:rFonts w:ascii="Times New Roman" w:hAnsi="Times New Roman"/>
          <w:b/>
          <w:highlight w:val="lightGray"/>
        </w:rPr>
        <w:t xml:space="preserve"> </w:t>
      </w:r>
      <w:r w:rsidRPr="00A75300">
        <w:rPr>
          <w:rFonts w:ascii="Times New Roman" w:hAnsi="Times New Roman"/>
          <w:b/>
          <w:highlight w:val="lightGray"/>
        </w:rPr>
        <w:t>ÁLVAREZ</w:t>
      </w:r>
      <w:r w:rsidR="00B557D4">
        <w:rPr>
          <w:rFonts w:ascii="Times New Roman" w:hAnsi="Times New Roman"/>
          <w:b/>
          <w:highlight w:val="lightGray"/>
        </w:rPr>
        <w:t xml:space="preserve"> </w:t>
      </w:r>
      <w:r w:rsidRPr="00A75300">
        <w:rPr>
          <w:rFonts w:ascii="Times New Roman" w:hAnsi="Times New Roman"/>
          <w:b/>
          <w:highlight w:val="lightGray"/>
        </w:rPr>
        <w:t>JARAMILLO.</w:t>
      </w:r>
      <w:r w:rsidR="00B557D4">
        <w:rPr>
          <w:rFonts w:ascii="Times New Roman" w:hAnsi="Times New Roman"/>
          <w:b/>
          <w:highlight w:val="lightGray"/>
        </w:rPr>
        <w:t xml:space="preserve"> </w:t>
      </w:r>
      <w:r w:rsidRPr="00A75300">
        <w:rPr>
          <w:rFonts w:ascii="Times New Roman" w:hAnsi="Times New Roman"/>
          <w:bCs/>
          <w:i/>
          <w:highlight w:val="lightGray"/>
        </w:rPr>
        <w:t>Ingreso</w:t>
      </w:r>
      <w:r w:rsidR="00B557D4">
        <w:rPr>
          <w:rFonts w:ascii="Times New Roman" w:hAnsi="Times New Roman"/>
          <w:bCs/>
          <w:i/>
          <w:highlight w:val="lightGray"/>
        </w:rPr>
        <w:t xml:space="preserve"> </w:t>
      </w:r>
      <w:r w:rsidRPr="00A75300">
        <w:rPr>
          <w:rFonts w:ascii="Times New Roman" w:hAnsi="Times New Roman"/>
          <w:bCs/>
          <w:i/>
          <w:highlight w:val="lightGray"/>
        </w:rPr>
        <w:t>base</w:t>
      </w:r>
      <w:r w:rsidR="00B557D4">
        <w:rPr>
          <w:rFonts w:ascii="Times New Roman" w:hAnsi="Times New Roman"/>
          <w:bCs/>
          <w:i/>
          <w:highlight w:val="lightGray"/>
        </w:rPr>
        <w:t xml:space="preserve"> </w:t>
      </w:r>
      <w:r w:rsidRPr="00A75300">
        <w:rPr>
          <w:rFonts w:ascii="Times New Roman" w:hAnsi="Times New Roman"/>
          <w:bCs/>
          <w:i/>
          <w:highlight w:val="lightGray"/>
        </w:rPr>
        <w:t>de</w:t>
      </w:r>
      <w:r w:rsidR="00B557D4">
        <w:rPr>
          <w:rFonts w:ascii="Times New Roman" w:hAnsi="Times New Roman"/>
          <w:bCs/>
          <w:i/>
          <w:highlight w:val="lightGray"/>
        </w:rPr>
        <w:t xml:space="preserve"> </w:t>
      </w:r>
      <w:r w:rsidRPr="00A75300">
        <w:rPr>
          <w:rFonts w:ascii="Times New Roman" w:hAnsi="Times New Roman"/>
          <w:i/>
          <w:highlight w:val="lightGray"/>
          <w:lang w:val="es-MX"/>
        </w:rPr>
        <w:t>cotización</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al</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Sistema</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General</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de</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Seguridad</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Social</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en</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Salud</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aplicable</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a</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los</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trabajadores</w:t>
      </w:r>
      <w:r w:rsidR="00B557D4">
        <w:rPr>
          <w:rFonts w:ascii="Times New Roman" w:hAnsi="Times New Roman"/>
          <w:i/>
          <w:highlight w:val="lightGray"/>
          <w:lang w:val="es-MX"/>
        </w:rPr>
        <w:t xml:space="preserve"> </w:t>
      </w:r>
      <w:r w:rsidRPr="00A75300">
        <w:rPr>
          <w:rFonts w:ascii="Times New Roman" w:hAnsi="Times New Roman"/>
          <w:i/>
          <w:highlight w:val="lightGray"/>
          <w:lang w:val="es-MX"/>
        </w:rPr>
        <w:t>independientes</w:t>
      </w:r>
      <w:r w:rsidR="00B557D4">
        <w:rPr>
          <w:rStyle w:val="nfasis"/>
          <w:rFonts w:ascii="Times New Roman" w:hAnsi="Times New Roman"/>
          <w:bCs/>
          <w:i w:val="0"/>
          <w:highlight w:val="lightGray"/>
        </w:rPr>
        <w:t xml:space="preserve"> </w:t>
      </w:r>
      <w:r w:rsidRPr="00A75300">
        <w:rPr>
          <w:rStyle w:val="nfasis"/>
          <w:rFonts w:ascii="Times New Roman" w:hAnsi="Times New Roman"/>
          <w:bCs/>
          <w:highlight w:val="lightGray"/>
        </w:rPr>
        <w:t>contratistas</w:t>
      </w:r>
      <w:r w:rsidRPr="00A75300">
        <w:rPr>
          <w:rFonts w:ascii="Times New Roman" w:hAnsi="Times New Roman"/>
          <w:highlight w:val="lightGray"/>
          <w:lang w:val="es-MX"/>
        </w:rPr>
        <w:t>.</w:t>
      </w:r>
    </w:p>
    <w:p w14:paraId="033E7374" w14:textId="77777777" w:rsidR="00425CD4" w:rsidRPr="00425CD4" w:rsidRDefault="00425CD4" w:rsidP="006F2255">
      <w:pPr>
        <w:spacing w:after="0" w:line="240" w:lineRule="auto"/>
        <w:jc w:val="both"/>
        <w:rPr>
          <w:rFonts w:ascii="Times New Roman" w:eastAsia="Times New Roman" w:hAnsi="Times New Roman"/>
          <w:b/>
          <w:lang w:val="es-CO" w:eastAsia="es-CO"/>
        </w:rPr>
      </w:pPr>
    </w:p>
    <w:p w14:paraId="033E7375" w14:textId="77777777" w:rsidR="0042363C" w:rsidRPr="0042363C" w:rsidRDefault="0042363C" w:rsidP="006F2255">
      <w:pPr>
        <w:spacing w:after="0" w:line="240" w:lineRule="auto"/>
        <w:jc w:val="both"/>
        <w:rPr>
          <w:rFonts w:ascii="Times New Roman" w:eastAsia="Times New Roman" w:hAnsi="Times New Roman"/>
          <w:b/>
          <w:highlight w:val="cyan"/>
          <w:lang w:val="es-CO" w:eastAsia="es-CO"/>
        </w:rPr>
      </w:pPr>
      <w:r w:rsidRPr="0042363C">
        <w:rPr>
          <w:rFonts w:ascii="Times New Roman" w:eastAsia="Times New Roman" w:hAnsi="Times New Roman"/>
          <w:b/>
          <w:highlight w:val="cyan"/>
          <w:lang w:val="es-CO" w:eastAsia="es-CO"/>
        </w:rPr>
        <w:t>JURISPRUDENCIA:</w:t>
      </w:r>
    </w:p>
    <w:p w14:paraId="033E7376" w14:textId="77777777" w:rsidR="0042363C" w:rsidRPr="0042363C" w:rsidRDefault="0042363C" w:rsidP="0042363C">
      <w:pPr>
        <w:numPr>
          <w:ilvl w:val="0"/>
          <w:numId w:val="22"/>
        </w:numPr>
        <w:spacing w:after="0" w:line="240" w:lineRule="auto"/>
        <w:jc w:val="both"/>
        <w:rPr>
          <w:rFonts w:ascii="Times New Roman" w:eastAsia="Times New Roman" w:hAnsi="Times New Roman"/>
          <w:b/>
          <w:highlight w:val="cyan"/>
          <w:lang w:val="es-CO" w:eastAsia="es-CO"/>
        </w:rPr>
      </w:pPr>
      <w:hyperlink r:id="rId184" w:history="1">
        <w:r w:rsidRPr="0042363C">
          <w:rPr>
            <w:rStyle w:val="Hipervnculo"/>
            <w:rFonts w:ascii="Times New Roman" w:eastAsia="Times New Roman" w:hAnsi="Times New Roman"/>
            <w:b/>
            <w:highlight w:val="cyan"/>
            <w:lang w:val="es-CO" w:eastAsia="es-CO"/>
          </w:rPr>
          <w:t>EXPEDIENTE</w:t>
        </w:r>
        <w:r w:rsidR="00B557D4">
          <w:rPr>
            <w:rStyle w:val="Hipervnculo"/>
            <w:rFonts w:ascii="Times New Roman" w:eastAsia="Times New Roman" w:hAnsi="Times New Roman"/>
            <w:b/>
            <w:highlight w:val="cyan"/>
            <w:lang w:val="es-CO" w:eastAsia="es-CO"/>
          </w:rPr>
          <w:t xml:space="preserve"> </w:t>
        </w:r>
        <w:r w:rsidRPr="0042363C">
          <w:rPr>
            <w:rStyle w:val="Hipervnculo"/>
            <w:rFonts w:ascii="Times New Roman" w:eastAsia="Times New Roman" w:hAnsi="Times New Roman"/>
            <w:b/>
            <w:highlight w:val="cyan"/>
            <w:lang w:val="es-CO" w:eastAsia="es-CO"/>
          </w:rPr>
          <w:t>00409-01</w:t>
        </w:r>
        <w:r w:rsidR="00B557D4">
          <w:rPr>
            <w:rStyle w:val="Hipervnculo"/>
            <w:rFonts w:ascii="Times New Roman" w:eastAsia="Times New Roman" w:hAnsi="Times New Roman"/>
            <w:b/>
            <w:highlight w:val="cyan"/>
            <w:lang w:val="es-CO" w:eastAsia="es-CO"/>
          </w:rPr>
          <w:t xml:space="preserve"> </w:t>
        </w:r>
        <w:r w:rsidRPr="0042363C">
          <w:rPr>
            <w:rStyle w:val="Hipervnculo"/>
            <w:rFonts w:ascii="Times New Roman" w:eastAsia="Times New Roman" w:hAnsi="Times New Roman"/>
            <w:b/>
            <w:highlight w:val="cyan"/>
            <w:lang w:val="es-CO" w:eastAsia="es-CO"/>
          </w:rPr>
          <w:t>(AP)</w:t>
        </w:r>
        <w:r w:rsidR="00B557D4">
          <w:rPr>
            <w:rStyle w:val="Hipervnculo"/>
            <w:rFonts w:ascii="Times New Roman" w:eastAsia="Times New Roman" w:hAnsi="Times New Roman"/>
            <w:b/>
            <w:highlight w:val="cyan"/>
            <w:lang w:val="es-CO" w:eastAsia="es-CO"/>
          </w:rPr>
          <w:t xml:space="preserve"> </w:t>
        </w:r>
        <w:r w:rsidRPr="0042363C">
          <w:rPr>
            <w:rStyle w:val="Hipervnculo"/>
            <w:rFonts w:ascii="Times New Roman" w:eastAsia="Times New Roman" w:hAnsi="Times New Roman"/>
            <w:b/>
            <w:highlight w:val="cyan"/>
            <w:lang w:val="es-CO" w:eastAsia="es-CO"/>
          </w:rPr>
          <w:t>DE</w:t>
        </w:r>
        <w:r w:rsidR="00B557D4">
          <w:rPr>
            <w:rStyle w:val="Hipervnculo"/>
            <w:rFonts w:ascii="Times New Roman" w:eastAsia="Times New Roman" w:hAnsi="Times New Roman"/>
            <w:b/>
            <w:highlight w:val="cyan"/>
            <w:lang w:val="es-CO" w:eastAsia="es-CO"/>
          </w:rPr>
          <w:t xml:space="preserve"> </w:t>
        </w:r>
        <w:r w:rsidRPr="0042363C">
          <w:rPr>
            <w:rStyle w:val="Hipervnculo"/>
            <w:rFonts w:ascii="Times New Roman" w:eastAsia="Times New Roman" w:hAnsi="Times New Roman"/>
            <w:b/>
            <w:highlight w:val="cyan"/>
            <w:lang w:val="es-CO" w:eastAsia="es-CO"/>
          </w:rPr>
          <w:t>8</w:t>
        </w:r>
        <w:r w:rsidR="00B557D4">
          <w:rPr>
            <w:rStyle w:val="Hipervnculo"/>
            <w:rFonts w:ascii="Times New Roman" w:eastAsia="Times New Roman" w:hAnsi="Times New Roman"/>
            <w:b/>
            <w:highlight w:val="cyan"/>
            <w:lang w:val="es-CO" w:eastAsia="es-CO"/>
          </w:rPr>
          <w:t xml:space="preserve"> </w:t>
        </w:r>
        <w:r w:rsidRPr="0042363C">
          <w:rPr>
            <w:rStyle w:val="Hipervnculo"/>
            <w:rFonts w:ascii="Times New Roman" w:eastAsia="Times New Roman" w:hAnsi="Times New Roman"/>
            <w:b/>
            <w:highlight w:val="cyan"/>
            <w:lang w:val="es-CO" w:eastAsia="es-CO"/>
          </w:rPr>
          <w:t>DE</w:t>
        </w:r>
        <w:r w:rsidR="00B557D4">
          <w:rPr>
            <w:rStyle w:val="Hipervnculo"/>
            <w:rFonts w:ascii="Times New Roman" w:eastAsia="Times New Roman" w:hAnsi="Times New Roman"/>
            <w:b/>
            <w:highlight w:val="cyan"/>
            <w:lang w:val="es-CO" w:eastAsia="es-CO"/>
          </w:rPr>
          <w:t xml:space="preserve"> </w:t>
        </w:r>
        <w:r w:rsidRPr="0042363C">
          <w:rPr>
            <w:rStyle w:val="Hipervnculo"/>
            <w:rFonts w:ascii="Times New Roman" w:eastAsia="Times New Roman" w:hAnsi="Times New Roman"/>
            <w:b/>
            <w:highlight w:val="cyan"/>
            <w:lang w:val="es-CO" w:eastAsia="es-CO"/>
          </w:rPr>
          <w:t>JUNIO</w:t>
        </w:r>
        <w:r w:rsidR="00B557D4">
          <w:rPr>
            <w:rStyle w:val="Hipervnculo"/>
            <w:rFonts w:ascii="Times New Roman" w:eastAsia="Times New Roman" w:hAnsi="Times New Roman"/>
            <w:b/>
            <w:highlight w:val="cyan"/>
            <w:lang w:val="es-CO" w:eastAsia="es-CO"/>
          </w:rPr>
          <w:t xml:space="preserve"> </w:t>
        </w:r>
        <w:r w:rsidRPr="0042363C">
          <w:rPr>
            <w:rStyle w:val="Hipervnculo"/>
            <w:rFonts w:ascii="Times New Roman" w:eastAsia="Times New Roman" w:hAnsi="Times New Roman"/>
            <w:b/>
            <w:highlight w:val="cyan"/>
            <w:lang w:val="es-CO" w:eastAsia="es-CO"/>
          </w:rPr>
          <w:t>DE</w:t>
        </w:r>
        <w:r w:rsidR="00B557D4">
          <w:rPr>
            <w:rStyle w:val="Hipervnculo"/>
            <w:rFonts w:ascii="Times New Roman" w:eastAsia="Times New Roman" w:hAnsi="Times New Roman"/>
            <w:b/>
            <w:highlight w:val="cyan"/>
            <w:lang w:val="es-CO" w:eastAsia="es-CO"/>
          </w:rPr>
          <w:t xml:space="preserve"> </w:t>
        </w:r>
        <w:r w:rsidRPr="0042363C">
          <w:rPr>
            <w:rStyle w:val="Hipervnculo"/>
            <w:rFonts w:ascii="Times New Roman" w:eastAsia="Times New Roman" w:hAnsi="Times New Roman"/>
            <w:b/>
            <w:highlight w:val="cyan"/>
            <w:lang w:val="es-CO" w:eastAsia="es-CO"/>
          </w:rPr>
          <w:t>2011</w:t>
        </w:r>
      </w:hyperlink>
      <w:r w:rsidRPr="0042363C">
        <w:rPr>
          <w:rFonts w:ascii="Times New Roman" w:eastAsia="Times New Roman" w:hAnsi="Times New Roman"/>
          <w:b/>
          <w:highlight w:val="cyan"/>
          <w:lang w:val="es-CO" w:eastAsia="es-CO"/>
        </w:rPr>
        <w:t>.</w:t>
      </w:r>
      <w:r w:rsidR="00B557D4">
        <w:rPr>
          <w:rFonts w:ascii="Times New Roman" w:eastAsia="Times New Roman" w:hAnsi="Times New Roman"/>
          <w:b/>
          <w:highlight w:val="cyan"/>
          <w:lang w:val="es-CO" w:eastAsia="es-CO"/>
        </w:rPr>
        <w:t xml:space="preserve"> </w:t>
      </w:r>
      <w:r w:rsidRPr="0042363C">
        <w:rPr>
          <w:rFonts w:ascii="Times New Roman" w:eastAsia="Times New Roman" w:hAnsi="Times New Roman"/>
          <w:b/>
          <w:highlight w:val="cyan"/>
          <w:lang w:val="es-CO" w:eastAsia="es-CO"/>
        </w:rPr>
        <w:t>CONSEJO</w:t>
      </w:r>
      <w:r w:rsidR="00B557D4">
        <w:rPr>
          <w:rFonts w:ascii="Times New Roman" w:eastAsia="Times New Roman" w:hAnsi="Times New Roman"/>
          <w:b/>
          <w:highlight w:val="cyan"/>
          <w:lang w:val="es-CO" w:eastAsia="es-CO"/>
        </w:rPr>
        <w:t xml:space="preserve"> </w:t>
      </w:r>
      <w:r w:rsidRPr="0042363C">
        <w:rPr>
          <w:rFonts w:ascii="Times New Roman" w:eastAsia="Times New Roman" w:hAnsi="Times New Roman"/>
          <w:b/>
          <w:highlight w:val="cyan"/>
          <w:lang w:val="es-CO" w:eastAsia="es-CO"/>
        </w:rPr>
        <w:t>DE</w:t>
      </w:r>
      <w:r w:rsidR="00B557D4">
        <w:rPr>
          <w:rFonts w:ascii="Times New Roman" w:eastAsia="Times New Roman" w:hAnsi="Times New Roman"/>
          <w:b/>
          <w:highlight w:val="cyan"/>
          <w:lang w:val="es-CO" w:eastAsia="es-CO"/>
        </w:rPr>
        <w:t xml:space="preserve"> </w:t>
      </w:r>
      <w:r w:rsidRPr="0042363C">
        <w:rPr>
          <w:rFonts w:ascii="Times New Roman" w:eastAsia="Times New Roman" w:hAnsi="Times New Roman"/>
          <w:b/>
          <w:highlight w:val="cyan"/>
          <w:lang w:val="es-CO" w:eastAsia="es-CO"/>
        </w:rPr>
        <w:t>ESTADO.</w:t>
      </w:r>
      <w:r w:rsidR="00B557D4">
        <w:rPr>
          <w:rFonts w:ascii="Times New Roman" w:eastAsia="Times New Roman" w:hAnsi="Times New Roman"/>
          <w:b/>
          <w:highlight w:val="cyan"/>
          <w:lang w:val="es-CO" w:eastAsia="es-CO"/>
        </w:rPr>
        <w:t xml:space="preserve"> </w:t>
      </w:r>
      <w:r w:rsidRPr="0042363C">
        <w:rPr>
          <w:rFonts w:ascii="Times New Roman" w:eastAsia="Times New Roman" w:hAnsi="Times New Roman"/>
          <w:b/>
          <w:highlight w:val="cyan"/>
          <w:lang w:val="es-CO" w:eastAsia="es-CO"/>
        </w:rPr>
        <w:t>C.</w:t>
      </w:r>
      <w:r w:rsidR="00B557D4">
        <w:rPr>
          <w:rFonts w:ascii="Times New Roman" w:eastAsia="Times New Roman" w:hAnsi="Times New Roman"/>
          <w:b/>
          <w:highlight w:val="cyan"/>
          <w:lang w:val="es-CO" w:eastAsia="es-CO"/>
        </w:rPr>
        <w:t xml:space="preserve"> </w:t>
      </w:r>
      <w:r w:rsidRPr="0042363C">
        <w:rPr>
          <w:rFonts w:ascii="Times New Roman" w:eastAsia="Times New Roman" w:hAnsi="Times New Roman"/>
          <w:b/>
          <w:highlight w:val="cyan"/>
          <w:lang w:val="es-CO" w:eastAsia="es-CO"/>
        </w:rPr>
        <w:t>P.</w:t>
      </w:r>
      <w:r w:rsidR="00B557D4">
        <w:rPr>
          <w:rFonts w:ascii="Times New Roman" w:eastAsia="Times New Roman" w:hAnsi="Times New Roman"/>
          <w:b/>
          <w:highlight w:val="cyan"/>
          <w:lang w:val="es-CO" w:eastAsia="es-CO"/>
        </w:rPr>
        <w:t xml:space="preserve"> </w:t>
      </w:r>
      <w:r w:rsidRPr="0042363C">
        <w:rPr>
          <w:rFonts w:ascii="Times New Roman" w:eastAsia="Times New Roman" w:hAnsi="Times New Roman"/>
          <w:b/>
          <w:highlight w:val="cyan"/>
          <w:lang w:val="es-CO" w:eastAsia="es-CO"/>
        </w:rPr>
        <w:t>DR.</w:t>
      </w:r>
      <w:r w:rsidR="00B557D4">
        <w:rPr>
          <w:rFonts w:ascii="Times New Roman" w:eastAsia="Times New Roman" w:hAnsi="Times New Roman"/>
          <w:b/>
          <w:highlight w:val="cyan"/>
          <w:lang w:val="es-CO" w:eastAsia="es-CO"/>
        </w:rPr>
        <w:t xml:space="preserve"> </w:t>
      </w:r>
      <w:r w:rsidRPr="0042363C">
        <w:rPr>
          <w:rFonts w:ascii="Times New Roman" w:eastAsia="Times New Roman" w:hAnsi="Times New Roman"/>
          <w:b/>
          <w:highlight w:val="cyan"/>
          <w:lang w:val="es-CO" w:eastAsia="es-CO"/>
        </w:rPr>
        <w:t>ENRIQUE</w:t>
      </w:r>
      <w:r w:rsidR="00B557D4">
        <w:rPr>
          <w:rFonts w:ascii="Times New Roman" w:eastAsia="Times New Roman" w:hAnsi="Times New Roman"/>
          <w:b/>
          <w:highlight w:val="cyan"/>
          <w:lang w:val="es-CO" w:eastAsia="es-CO"/>
        </w:rPr>
        <w:t xml:space="preserve"> </w:t>
      </w:r>
      <w:r w:rsidRPr="0042363C">
        <w:rPr>
          <w:rFonts w:ascii="Times New Roman" w:eastAsia="Times New Roman" w:hAnsi="Times New Roman"/>
          <w:b/>
          <w:highlight w:val="cyan"/>
          <w:lang w:val="es-CO" w:eastAsia="es-CO"/>
        </w:rPr>
        <w:t>GIL</w:t>
      </w:r>
      <w:r w:rsidR="00B557D4">
        <w:rPr>
          <w:rFonts w:ascii="Times New Roman" w:eastAsia="Times New Roman" w:hAnsi="Times New Roman"/>
          <w:b/>
          <w:highlight w:val="cyan"/>
          <w:lang w:val="es-CO" w:eastAsia="es-CO"/>
        </w:rPr>
        <w:t xml:space="preserve"> </w:t>
      </w:r>
      <w:r w:rsidRPr="0042363C">
        <w:rPr>
          <w:rFonts w:ascii="Times New Roman" w:eastAsia="Times New Roman" w:hAnsi="Times New Roman"/>
          <w:b/>
          <w:highlight w:val="cyan"/>
          <w:lang w:val="es-CO" w:eastAsia="es-CO"/>
        </w:rPr>
        <w:t>BOTERO.</w:t>
      </w:r>
      <w:r w:rsidR="00B557D4">
        <w:rPr>
          <w:highlight w:val="cyan"/>
        </w:rPr>
        <w:t xml:space="preserve"> </w:t>
      </w:r>
      <w:r w:rsidRPr="0042363C">
        <w:rPr>
          <w:rFonts w:ascii="Times New Roman" w:eastAsia="Times New Roman" w:hAnsi="Times New Roman"/>
          <w:i/>
          <w:highlight w:val="cyan"/>
          <w:lang w:val="es-CO" w:eastAsia="es-CO"/>
        </w:rPr>
        <w:t>El</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legislador</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impuso</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a</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las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entidades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públicas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la</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obligación</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de</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verificar,</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en</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procesos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de</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selección</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de</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contratistas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y</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en</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la</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ejecución</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y</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liquidación</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de</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contratos,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que</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tanto</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oferentes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como</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contratistas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hayan</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realizado</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aportes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respectivos,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no</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desconociendo</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derechos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reconocidos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a</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los</w:t>
      </w:r>
      <w:r w:rsidR="00B557D4">
        <w:rPr>
          <w:rFonts w:ascii="Times New Roman" w:eastAsia="Times New Roman" w:hAnsi="Times New Roman"/>
          <w:i/>
          <w:highlight w:val="cyan"/>
          <w:lang w:val="es-CO" w:eastAsia="es-CO"/>
        </w:rPr>
        <w:t xml:space="preserve"> </w:t>
      </w:r>
      <w:r w:rsidRPr="0042363C">
        <w:rPr>
          <w:rFonts w:ascii="Times New Roman" w:eastAsia="Times New Roman" w:hAnsi="Times New Roman"/>
          <w:i/>
          <w:highlight w:val="cyan"/>
          <w:lang w:val="es-CO" w:eastAsia="es-CO"/>
        </w:rPr>
        <w:t>trabajadores.</w:t>
      </w:r>
    </w:p>
    <w:p w14:paraId="033E7377" w14:textId="77777777" w:rsidR="0042363C" w:rsidRDefault="0042363C" w:rsidP="006F2255">
      <w:pPr>
        <w:spacing w:after="0" w:line="240" w:lineRule="auto"/>
        <w:jc w:val="both"/>
        <w:rPr>
          <w:rFonts w:ascii="Times New Roman" w:eastAsia="Times New Roman" w:hAnsi="Times New Roman"/>
          <w:b/>
          <w:lang w:val="es-CO" w:eastAsia="es-CO"/>
        </w:rPr>
      </w:pPr>
    </w:p>
    <w:p w14:paraId="033E7378" w14:textId="77777777" w:rsidR="00A936C6" w:rsidRDefault="00A936C6" w:rsidP="006F2255">
      <w:pPr>
        <w:spacing w:after="0" w:line="240" w:lineRule="auto"/>
        <w:jc w:val="both"/>
        <w:rPr>
          <w:rFonts w:ascii="Times New Roman" w:eastAsia="Times New Roman" w:hAnsi="Times New Roman"/>
          <w:lang w:val="es-CO" w:eastAsia="es-CO"/>
        </w:rPr>
      </w:pPr>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51.</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JORNADA</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LABORAL</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FLEXIBLE.</w:t>
      </w:r>
      <w:r w:rsidR="00B557D4">
        <w:rPr>
          <w:rFonts w:ascii="Times New Roman" w:eastAsia="Times New Roman" w:hAnsi="Times New Roman"/>
          <w:b/>
          <w:lang w:val="es-CO" w:eastAsia="es-CO"/>
        </w:rPr>
        <w:t xml:space="preserve"> </w:t>
      </w:r>
      <w:r w:rsidR="00347514" w:rsidRPr="00347514">
        <w:rPr>
          <w:rFonts w:ascii="Times New Roman" w:hAnsi="Times New Roman"/>
          <w:b/>
          <w:i/>
          <w:iCs/>
        </w:rPr>
        <w:t>(Artículo</w:t>
      </w:r>
      <w:r w:rsidR="00B557D4">
        <w:rPr>
          <w:rFonts w:ascii="Times New Roman" w:hAnsi="Times New Roman"/>
          <w:b/>
          <w:i/>
          <w:iCs/>
        </w:rPr>
        <w:t xml:space="preserve"> </w:t>
      </w:r>
      <w:r w:rsidR="00347514" w:rsidRPr="00347514">
        <w:rPr>
          <w:rFonts w:ascii="Times New Roman" w:hAnsi="Times New Roman"/>
          <w:b/>
          <w:i/>
          <w:iCs/>
        </w:rPr>
        <w:t>modificado</w:t>
      </w:r>
      <w:r w:rsidR="00B557D4">
        <w:rPr>
          <w:rFonts w:ascii="Times New Roman" w:hAnsi="Times New Roman"/>
          <w:b/>
          <w:i/>
          <w:iCs/>
        </w:rPr>
        <w:t xml:space="preserve"> </w:t>
      </w:r>
      <w:r w:rsidR="00347514" w:rsidRPr="00347514">
        <w:rPr>
          <w:rFonts w:ascii="Times New Roman" w:hAnsi="Times New Roman"/>
          <w:b/>
          <w:i/>
          <w:iCs/>
        </w:rPr>
        <w:t>en</w:t>
      </w:r>
      <w:r w:rsidR="00B557D4">
        <w:rPr>
          <w:rFonts w:ascii="Times New Roman" w:hAnsi="Times New Roman"/>
          <w:b/>
          <w:i/>
          <w:iCs/>
        </w:rPr>
        <w:t xml:space="preserve"> </w:t>
      </w:r>
      <w:r w:rsidR="00347514" w:rsidRPr="00347514">
        <w:rPr>
          <w:rFonts w:ascii="Times New Roman" w:hAnsi="Times New Roman"/>
          <w:b/>
          <w:i/>
          <w:iCs/>
        </w:rPr>
        <w:t>lo</w:t>
      </w:r>
      <w:r w:rsidR="00B557D4">
        <w:rPr>
          <w:rFonts w:ascii="Times New Roman" w:hAnsi="Times New Roman"/>
          <w:b/>
          <w:i/>
          <w:iCs/>
        </w:rPr>
        <w:t xml:space="preserve"> </w:t>
      </w:r>
      <w:r w:rsidR="00347514" w:rsidRPr="00347514">
        <w:rPr>
          <w:rFonts w:ascii="Times New Roman" w:hAnsi="Times New Roman"/>
          <w:b/>
          <w:i/>
          <w:iCs/>
        </w:rPr>
        <w:t>pertinente</w:t>
      </w:r>
      <w:r w:rsidR="00B557D4">
        <w:rPr>
          <w:rFonts w:ascii="Times New Roman" w:hAnsi="Times New Roman"/>
          <w:b/>
          <w:i/>
          <w:iCs/>
        </w:rPr>
        <w:t xml:space="preserve"> </w:t>
      </w:r>
      <w:r w:rsidR="00347514" w:rsidRPr="00347514">
        <w:rPr>
          <w:rFonts w:ascii="Times New Roman" w:hAnsi="Times New Roman"/>
          <w:b/>
          <w:i/>
          <w:iCs/>
        </w:rPr>
        <w:t>por</w:t>
      </w:r>
      <w:r w:rsidR="00B557D4">
        <w:rPr>
          <w:rFonts w:ascii="Times New Roman" w:hAnsi="Times New Roman"/>
          <w:b/>
          <w:i/>
          <w:iCs/>
        </w:rPr>
        <w:t xml:space="preserve"> </w:t>
      </w:r>
      <w:r w:rsidR="00347514" w:rsidRPr="00347514">
        <w:rPr>
          <w:rFonts w:ascii="Times New Roman" w:hAnsi="Times New Roman"/>
          <w:b/>
          <w:i/>
          <w:iCs/>
        </w:rPr>
        <w:t>disposición</w:t>
      </w:r>
      <w:r w:rsidR="00B557D4">
        <w:rPr>
          <w:rFonts w:ascii="Times New Roman" w:hAnsi="Times New Roman"/>
          <w:b/>
          <w:i/>
          <w:iCs/>
        </w:rPr>
        <w:t xml:space="preserve"> </w:t>
      </w:r>
      <w:r w:rsidR="00347514" w:rsidRPr="00347514">
        <w:rPr>
          <w:rFonts w:ascii="Times New Roman" w:hAnsi="Times New Roman"/>
          <w:b/>
          <w:i/>
          <w:iCs/>
        </w:rPr>
        <w:t>del</w:t>
      </w:r>
      <w:r w:rsidR="00B557D4">
        <w:rPr>
          <w:rFonts w:ascii="Times New Roman" w:hAnsi="Times New Roman"/>
          <w:b/>
          <w:i/>
          <w:iCs/>
        </w:rPr>
        <w:t xml:space="preserve"> </w:t>
      </w:r>
      <w:r w:rsidR="00347514" w:rsidRPr="00347514">
        <w:rPr>
          <w:rFonts w:ascii="Times New Roman" w:hAnsi="Times New Roman"/>
          <w:b/>
          <w:i/>
          <w:iCs/>
        </w:rPr>
        <w:t>artículo</w:t>
      </w:r>
      <w:r w:rsidR="00B557D4">
        <w:rPr>
          <w:rFonts w:ascii="Times New Roman" w:hAnsi="Times New Roman"/>
          <w:b/>
          <w:i/>
          <w:iCs/>
        </w:rPr>
        <w:t xml:space="preserve"> </w:t>
      </w:r>
      <w:r w:rsidR="00347514" w:rsidRPr="00347514">
        <w:rPr>
          <w:rFonts w:ascii="Times New Roman" w:hAnsi="Times New Roman"/>
          <w:b/>
          <w:i/>
          <w:iCs/>
        </w:rPr>
        <w:t>4</w:t>
      </w:r>
      <w:r w:rsidR="00B557D4">
        <w:rPr>
          <w:rFonts w:ascii="Times New Roman" w:hAnsi="Times New Roman"/>
          <w:b/>
          <w:i/>
          <w:iCs/>
        </w:rPr>
        <w:t xml:space="preserve"> </w:t>
      </w:r>
      <w:r w:rsidR="00347514" w:rsidRPr="00347514">
        <w:rPr>
          <w:rFonts w:ascii="Times New Roman" w:hAnsi="Times New Roman"/>
          <w:b/>
          <w:i/>
          <w:iCs/>
        </w:rPr>
        <w:t>de</w:t>
      </w:r>
      <w:r w:rsidR="00B557D4">
        <w:rPr>
          <w:rFonts w:ascii="Times New Roman" w:hAnsi="Times New Roman"/>
          <w:b/>
          <w:i/>
          <w:iCs/>
        </w:rPr>
        <w:t xml:space="preserve"> </w:t>
      </w:r>
      <w:r w:rsidR="00347514" w:rsidRPr="00347514">
        <w:rPr>
          <w:rFonts w:ascii="Times New Roman" w:hAnsi="Times New Roman"/>
          <w:b/>
          <w:i/>
          <w:iCs/>
        </w:rPr>
        <w:t>la</w:t>
      </w:r>
      <w:r w:rsidR="00B557D4">
        <w:rPr>
          <w:rFonts w:ascii="Times New Roman" w:hAnsi="Times New Roman"/>
          <w:b/>
          <w:i/>
          <w:iCs/>
        </w:rPr>
        <w:t xml:space="preserve"> </w:t>
      </w:r>
      <w:hyperlink r:id="rId185" w:history="1">
        <w:r w:rsidR="00347514" w:rsidRPr="00347514">
          <w:rPr>
            <w:rStyle w:val="Hipervnculo"/>
            <w:rFonts w:ascii="Times New Roman" w:hAnsi="Times New Roman"/>
            <w:b/>
            <w:bCs/>
            <w:i/>
          </w:rPr>
          <w:t>Ley</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1846</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de</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18</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de</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julio</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de</w:t>
        </w:r>
        <w:r w:rsidR="00B557D4">
          <w:rPr>
            <w:rStyle w:val="Hipervnculo"/>
            <w:rFonts w:ascii="Times New Roman" w:hAnsi="Times New Roman"/>
            <w:b/>
            <w:bCs/>
            <w:i/>
          </w:rPr>
          <w:t xml:space="preserve"> </w:t>
        </w:r>
        <w:r w:rsidR="00347514" w:rsidRPr="00347514">
          <w:rPr>
            <w:rStyle w:val="Hipervnculo"/>
            <w:rFonts w:ascii="Times New Roman" w:hAnsi="Times New Roman"/>
            <w:b/>
            <w:bCs/>
            <w:i/>
          </w:rPr>
          <w:t>2017</w:t>
        </w:r>
      </w:hyperlink>
      <w:r w:rsidR="00347514" w:rsidRPr="00347514">
        <w:rPr>
          <w:rFonts w:ascii="Times New Roman" w:hAnsi="Times New Roman"/>
          <w:b/>
          <w:bCs/>
          <w:i/>
        </w:rPr>
        <w:t>).</w:t>
      </w:r>
      <w:r w:rsidR="00B557D4">
        <w:rPr>
          <w:rFonts w:ascii="Arial" w:hAnsi="Arial" w:cs="Arial"/>
          <w:b/>
          <w:bCs/>
          <w:i/>
          <w:color w:val="FF0000"/>
        </w:rPr>
        <w:t xml:space="preserve"> </w:t>
      </w:r>
      <w:r w:rsidRPr="006F2255">
        <w:rPr>
          <w:rFonts w:ascii="Times New Roman" w:eastAsia="Times New Roman" w:hAnsi="Times New Roman"/>
          <w:lang w:val="es-CO" w:eastAsia="es-CO"/>
        </w:rPr>
        <w:t>Modifíquese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inciso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primero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literal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161</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sidRPr="006F2255">
        <w:rPr>
          <w:rFonts w:ascii="Times New Roman" w:eastAsia="Times New Roman" w:hAnsi="Times New Roman"/>
          <w:lang w:val="es-CO" w:eastAsia="es-CO"/>
        </w:rPr>
        <w:t>*Código</w:t>
      </w:r>
      <w:r w:rsidR="00B557D4">
        <w:rPr>
          <w:rFonts w:ascii="Times New Roman" w:eastAsia="Times New Roman" w:hAnsi="Times New Roman"/>
          <w:lang w:val="es-CO" w:eastAsia="es-CO"/>
        </w:rPr>
        <w:t xml:space="preserve"> </w:t>
      </w:r>
      <w:r w:rsidR="006F2255" w:rsidRPr="006F2255">
        <w:rPr>
          <w:rFonts w:ascii="Times New Roman" w:eastAsia="Times New Roman" w:hAnsi="Times New Roman"/>
          <w:lang w:val="es-CO" w:eastAsia="es-CO"/>
        </w:rPr>
        <w:t>Sustantivo</w:t>
      </w:r>
      <w:r w:rsidR="00B557D4">
        <w:rPr>
          <w:rFonts w:ascii="Times New Roman" w:eastAsia="Times New Roman" w:hAnsi="Times New Roman"/>
          <w:lang w:val="es-CO" w:eastAsia="es-CO"/>
        </w:rPr>
        <w:t xml:space="preserve"> </w:t>
      </w:r>
      <w:r w:rsidR="006F2255" w:rsidRPr="006F2255">
        <w:rPr>
          <w:rFonts w:ascii="Times New Roman" w:eastAsia="Times New Roman" w:hAnsi="Times New Roman"/>
          <w:lang w:val="es-CO" w:eastAsia="es-CO"/>
        </w:rPr>
        <w:t>del</w:t>
      </w:r>
      <w:r w:rsidR="00B557D4">
        <w:rPr>
          <w:rFonts w:ascii="Times New Roman" w:eastAsia="Times New Roman" w:hAnsi="Times New Roman"/>
          <w:lang w:val="es-CO" w:eastAsia="es-CO"/>
        </w:rPr>
        <w:t xml:space="preserve"> </w:t>
      </w:r>
      <w:r w:rsidR="006F2255" w:rsidRPr="006F2255">
        <w:rPr>
          <w:rFonts w:ascii="Times New Roman" w:eastAsia="Times New Roman" w:hAnsi="Times New Roman"/>
          <w:lang w:val="es-CO" w:eastAsia="es-CO"/>
        </w:rPr>
        <w:t>Trabajo</w:t>
      </w:r>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subrogado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por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20</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186" w:history="1">
        <w:r w:rsidRPr="008D6864">
          <w:rPr>
            <w:rStyle w:val="Hipervnculo"/>
            <w:rFonts w:ascii="Times New Roman" w:eastAsia="Times New Roman" w:hAnsi="Times New Roman"/>
            <w:lang w:val="es-CO" w:eastAsia="es-CO"/>
          </w:rPr>
          <w:t>Ley</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50</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de</w:t>
        </w:r>
        <w:r w:rsidR="00B557D4" w:rsidRPr="008D6864">
          <w:rPr>
            <w:rStyle w:val="Hipervnculo"/>
            <w:rFonts w:ascii="Times New Roman" w:eastAsia="Times New Roman" w:hAnsi="Times New Roman"/>
            <w:lang w:val="es-CO" w:eastAsia="es-CO"/>
          </w:rPr>
          <w:t xml:space="preserve"> </w:t>
        </w:r>
        <w:r w:rsidRPr="008D6864">
          <w:rPr>
            <w:rStyle w:val="Hipervnculo"/>
            <w:rFonts w:ascii="Times New Roman" w:eastAsia="Times New Roman" w:hAnsi="Times New Roman"/>
            <w:lang w:val="es-CO" w:eastAsia="es-CO"/>
          </w:rPr>
          <w:t>1990</w:t>
        </w:r>
      </w:hyperlink>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adiciónese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un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nuevo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literal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w:t>
      </w:r>
    </w:p>
    <w:p w14:paraId="033E7379" w14:textId="77777777" w:rsidR="008D6864" w:rsidRDefault="008D6864" w:rsidP="006F2255">
      <w:pPr>
        <w:spacing w:after="0" w:line="240" w:lineRule="auto"/>
        <w:jc w:val="both"/>
        <w:rPr>
          <w:rFonts w:ascii="Times New Roman" w:eastAsia="Times New Roman" w:hAnsi="Times New Roman"/>
          <w:lang w:val="es-CO" w:eastAsia="es-CO"/>
        </w:rPr>
      </w:pPr>
    </w:p>
    <w:p w14:paraId="033E737A" w14:textId="77777777" w:rsidR="008D6864" w:rsidRPr="008D6864" w:rsidRDefault="008D6864" w:rsidP="008D6864">
      <w:pPr>
        <w:spacing w:after="0" w:line="240" w:lineRule="auto"/>
        <w:jc w:val="both"/>
        <w:rPr>
          <w:rFonts w:ascii="Times New Roman" w:eastAsia="Times New Roman" w:hAnsi="Times New Roman"/>
          <w:i/>
          <w:color w:val="000000"/>
          <w:lang w:eastAsia="es-ES"/>
        </w:rPr>
      </w:pPr>
      <w:r w:rsidRPr="008D6864">
        <w:rPr>
          <w:rFonts w:ascii="Times New Roman" w:eastAsia="Times New Roman" w:hAnsi="Times New Roman"/>
          <w:i/>
          <w:color w:val="000000"/>
          <w:lang w:eastAsia="es-ES"/>
        </w:rPr>
        <w:t>c) El empleador y el trabajador pueden acordar temporal o indefinidamente la organización de turnos de trabajo sucesivos, que permitan operar a la empresa o secciones de la misma sin solución de continuidad durante todos los días de la semana, siempre y cuando el respectivo turno no exceda de seis (6) horas al día y treinta y seis (36) a la semana;</w:t>
      </w:r>
    </w:p>
    <w:p w14:paraId="033E737B" w14:textId="77777777" w:rsidR="008D6864" w:rsidRPr="008D6864" w:rsidRDefault="008D6864" w:rsidP="008D6864">
      <w:pPr>
        <w:spacing w:after="0" w:line="240" w:lineRule="auto"/>
        <w:jc w:val="both"/>
        <w:rPr>
          <w:rFonts w:ascii="Times New Roman" w:eastAsia="Times New Roman" w:hAnsi="Times New Roman"/>
          <w:i/>
          <w:color w:val="000000"/>
          <w:lang w:eastAsia="es-ES"/>
        </w:rPr>
      </w:pPr>
    </w:p>
    <w:p w14:paraId="033E737C" w14:textId="77777777" w:rsidR="008D6864" w:rsidRPr="008D6864" w:rsidRDefault="008D6864" w:rsidP="008D6864">
      <w:pPr>
        <w:spacing w:after="0" w:line="240" w:lineRule="auto"/>
        <w:jc w:val="both"/>
        <w:rPr>
          <w:rFonts w:ascii="Times New Roman" w:eastAsia="Times New Roman" w:hAnsi="Times New Roman"/>
          <w:i/>
          <w:lang w:eastAsia="es-CO"/>
        </w:rPr>
      </w:pPr>
      <w:r w:rsidRPr="008D6864">
        <w:rPr>
          <w:rFonts w:ascii="Times New Roman" w:eastAsia="Times New Roman" w:hAnsi="Times New Roman"/>
          <w:i/>
          <w:color w:val="000000"/>
          <w:lang w:eastAsia="es-ES"/>
        </w:rPr>
        <w:t>d) El empleador y el trabajador podrán acordar que la jornada semanal de cuarenta y ocho (48) horas se realice mediante jornadas diarias flexibles de trabajo, distribuidas en máximo seis días a la semana con un día de descanso obligatorio, que podrá coincidir con el domingo. En este, el número de horas de trabajo diario podrá repartirse de manera variable durante la respectiva semana y podrá ser de mínimo cuatro (4) horas continuas y hasta diez (10) horas diarias sin lugar a ningún recargo por trabajo suplementario, cuando el número de horas de trabajo no exceda el promedio de cuarenta y ocho (48) horas semanales dentro de la jornada ordinaria de 6 a.m. a 10 p.m.</w:t>
      </w:r>
    </w:p>
    <w:p w14:paraId="033E737D" w14:textId="77777777" w:rsidR="006F2255" w:rsidRPr="006F2255" w:rsidRDefault="006F2255" w:rsidP="006F2255">
      <w:pPr>
        <w:spacing w:after="0" w:line="240" w:lineRule="auto"/>
      </w:pPr>
    </w:p>
    <w:p w14:paraId="033E737E" w14:textId="77777777" w:rsidR="006F2255" w:rsidRPr="006F2255" w:rsidRDefault="006F2255" w:rsidP="006F2255">
      <w:pPr>
        <w:spacing w:after="0" w:line="240" w:lineRule="auto"/>
        <w:jc w:val="both"/>
        <w:rPr>
          <w:rFonts w:ascii="Times New Roman" w:hAnsi="Times New Roman"/>
        </w:rPr>
      </w:pPr>
      <w:r w:rsidRPr="006F2255">
        <w:rPr>
          <w:rFonts w:ascii="Times New Roman" w:hAnsi="Times New Roman"/>
          <w:highlight w:val="green"/>
        </w:rPr>
        <w:t>*</w:t>
      </w:r>
      <w:r w:rsidRPr="006F2255">
        <w:rPr>
          <w:rFonts w:ascii="Times New Roman" w:hAnsi="Times New Roman"/>
          <w:b/>
          <w:highlight w:val="green"/>
          <w:u w:val="single"/>
        </w:rPr>
        <w:t>Nota</w:t>
      </w:r>
      <w:r w:rsidR="00B557D4">
        <w:rPr>
          <w:rFonts w:ascii="Times New Roman" w:hAnsi="Times New Roman"/>
          <w:b/>
          <w:highlight w:val="green"/>
          <w:u w:val="single"/>
        </w:rPr>
        <w:t xml:space="preserve"> </w:t>
      </w:r>
      <w:r w:rsidRPr="006F2255">
        <w:rPr>
          <w:rFonts w:ascii="Times New Roman" w:hAnsi="Times New Roman"/>
          <w:b/>
          <w:highlight w:val="green"/>
          <w:u w:val="single"/>
        </w:rPr>
        <w:t>de</w:t>
      </w:r>
      <w:r w:rsidR="00B557D4">
        <w:rPr>
          <w:rFonts w:ascii="Times New Roman" w:hAnsi="Times New Roman"/>
          <w:b/>
          <w:highlight w:val="green"/>
          <w:u w:val="single"/>
        </w:rPr>
        <w:t xml:space="preserve"> </w:t>
      </w:r>
      <w:r w:rsidRPr="006F2255">
        <w:rPr>
          <w:rFonts w:ascii="Times New Roman" w:hAnsi="Times New Roman"/>
          <w:b/>
          <w:highlight w:val="green"/>
          <w:u w:val="single"/>
        </w:rPr>
        <w:t>Interpretación</w:t>
      </w:r>
      <w:r w:rsidRPr="006F2255">
        <w:rPr>
          <w:rFonts w:ascii="Times New Roman" w:hAnsi="Times New Roman"/>
          <w:b/>
          <w:highlight w:val="green"/>
        </w:rPr>
        <w:t>:</w:t>
      </w:r>
      <w:r w:rsidR="00B557D4">
        <w:rPr>
          <w:rFonts w:ascii="Times New Roman" w:hAnsi="Times New Roman"/>
          <w:b/>
          <w:highlight w:val="green"/>
        </w:rPr>
        <w:t xml:space="preserve"> </w:t>
      </w:r>
      <w:r w:rsidRPr="006F2255">
        <w:rPr>
          <w:rFonts w:ascii="Times New Roman" w:hAnsi="Times New Roman"/>
          <w:highlight w:val="green"/>
        </w:rPr>
        <w:t>Para</w:t>
      </w:r>
      <w:r w:rsidR="00B557D4">
        <w:rPr>
          <w:rFonts w:ascii="Times New Roman" w:hAnsi="Times New Roman"/>
          <w:highlight w:val="green"/>
        </w:rPr>
        <w:t xml:space="preserve"> </w:t>
      </w:r>
      <w:r w:rsidRPr="006F2255">
        <w:rPr>
          <w:rFonts w:ascii="Times New Roman" w:hAnsi="Times New Roman"/>
          <w:highlight w:val="green"/>
        </w:rPr>
        <w:t>mayor</w:t>
      </w:r>
      <w:r w:rsidR="00B557D4">
        <w:rPr>
          <w:rFonts w:ascii="Times New Roman" w:hAnsi="Times New Roman"/>
          <w:highlight w:val="green"/>
        </w:rPr>
        <w:t xml:space="preserve"> </w:t>
      </w:r>
      <w:r w:rsidRPr="006F2255">
        <w:rPr>
          <w:rFonts w:ascii="Times New Roman" w:hAnsi="Times New Roman"/>
          <w:highlight w:val="green"/>
        </w:rPr>
        <w:t>información</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mejor</w:t>
      </w:r>
      <w:r w:rsidR="00B557D4">
        <w:rPr>
          <w:rFonts w:ascii="Times New Roman" w:hAnsi="Times New Roman"/>
          <w:highlight w:val="green"/>
        </w:rPr>
        <w:t xml:space="preserve"> </w:t>
      </w:r>
      <w:r w:rsidRPr="006F2255">
        <w:rPr>
          <w:rFonts w:ascii="Times New Roman" w:hAnsi="Times New Roman"/>
          <w:highlight w:val="green"/>
        </w:rPr>
        <w:t>comprensión</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la</w:t>
      </w:r>
      <w:r w:rsidR="00B557D4">
        <w:rPr>
          <w:rFonts w:ascii="Times New Roman" w:hAnsi="Times New Roman"/>
          <w:highlight w:val="green"/>
        </w:rPr>
        <w:t xml:space="preserve"> </w:t>
      </w:r>
      <w:r w:rsidRPr="006F2255">
        <w:rPr>
          <w:rFonts w:ascii="Times New Roman" w:hAnsi="Times New Roman"/>
          <w:highlight w:val="green"/>
        </w:rPr>
        <w:t>remisión</w:t>
      </w:r>
      <w:r w:rsidR="00B557D4">
        <w:rPr>
          <w:rFonts w:ascii="Times New Roman" w:hAnsi="Times New Roman"/>
          <w:highlight w:val="green"/>
        </w:rPr>
        <w:t xml:space="preserve"> </w:t>
      </w:r>
      <w:r w:rsidRPr="006F2255">
        <w:rPr>
          <w:rFonts w:ascii="Times New Roman" w:hAnsi="Times New Roman"/>
          <w:highlight w:val="green"/>
        </w:rPr>
        <w:t>hecha</w:t>
      </w:r>
      <w:r w:rsidR="00B557D4">
        <w:rPr>
          <w:rFonts w:ascii="Times New Roman" w:hAnsi="Times New Roman"/>
          <w:highlight w:val="green"/>
        </w:rPr>
        <w:t xml:space="preserve"> </w:t>
      </w:r>
      <w:r w:rsidRPr="006F2255">
        <w:rPr>
          <w:rFonts w:ascii="Times New Roman" w:hAnsi="Times New Roman"/>
          <w:highlight w:val="green"/>
        </w:rPr>
        <w:t>al</w:t>
      </w:r>
      <w:r w:rsidR="00B557D4">
        <w:rPr>
          <w:rFonts w:ascii="Times New Roman" w:hAnsi="Times New Roman"/>
          <w:highlight w:val="green"/>
        </w:rPr>
        <w:t xml:space="preserve"> </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r w:rsidR="00B557D4">
        <w:rPr>
          <w:rFonts w:ascii="Times New Roman" w:hAnsi="Times New Roman"/>
          <w:highlight w:val="green"/>
        </w:rPr>
        <w:t xml:space="preserve"> </w:t>
      </w:r>
      <w:r w:rsidRPr="006F2255">
        <w:rPr>
          <w:rFonts w:ascii="Times New Roman" w:hAnsi="Times New Roman"/>
          <w:highlight w:val="green"/>
        </w:rPr>
        <w:t>le</w:t>
      </w:r>
      <w:r w:rsidR="00B557D4">
        <w:rPr>
          <w:rFonts w:ascii="Times New Roman" w:hAnsi="Times New Roman"/>
          <w:highlight w:val="green"/>
        </w:rPr>
        <w:t xml:space="preserve"> </w:t>
      </w:r>
      <w:r w:rsidRPr="006F2255">
        <w:rPr>
          <w:rFonts w:ascii="Times New Roman" w:hAnsi="Times New Roman"/>
          <w:highlight w:val="green"/>
        </w:rPr>
        <w:t>sugerimos</w:t>
      </w:r>
      <w:r w:rsidR="00B557D4">
        <w:rPr>
          <w:rFonts w:ascii="Times New Roman" w:hAnsi="Times New Roman"/>
          <w:highlight w:val="green"/>
        </w:rPr>
        <w:t xml:space="preserve"> </w:t>
      </w:r>
      <w:r w:rsidRPr="006F2255">
        <w:rPr>
          <w:rFonts w:ascii="Times New Roman" w:hAnsi="Times New Roman"/>
          <w:highlight w:val="green"/>
        </w:rPr>
        <w:t>remitirse</w:t>
      </w:r>
      <w:r w:rsidR="00B557D4">
        <w:rPr>
          <w:rFonts w:ascii="Times New Roman" w:hAnsi="Times New Roman"/>
          <w:highlight w:val="green"/>
        </w:rPr>
        <w:t xml:space="preserve"> </w:t>
      </w:r>
      <w:r w:rsidRPr="006F2255">
        <w:rPr>
          <w:rFonts w:ascii="Times New Roman" w:hAnsi="Times New Roman"/>
          <w:highlight w:val="green"/>
        </w:rPr>
        <w:t>a</w:t>
      </w:r>
      <w:r w:rsidR="00B557D4">
        <w:rPr>
          <w:rFonts w:ascii="Times New Roman" w:hAnsi="Times New Roman"/>
          <w:highlight w:val="green"/>
        </w:rPr>
        <w:t xml:space="preserve"> </w:t>
      </w:r>
      <w:r w:rsidRPr="006F2255">
        <w:rPr>
          <w:rFonts w:ascii="Times New Roman" w:hAnsi="Times New Roman"/>
          <w:highlight w:val="green"/>
        </w:rPr>
        <w:t>las</w:t>
      </w:r>
      <w:r w:rsidR="00B557D4">
        <w:rPr>
          <w:rFonts w:ascii="Times New Roman" w:hAnsi="Times New Roman"/>
          <w:highlight w:val="green"/>
        </w:rPr>
        <w:t xml:space="preserve"> </w:t>
      </w:r>
      <w:r w:rsidRPr="006F2255">
        <w:rPr>
          <w:rFonts w:ascii="Times New Roman" w:hAnsi="Times New Roman"/>
          <w:highlight w:val="green"/>
        </w:rPr>
        <w:t>publicaciones</w:t>
      </w:r>
      <w:r w:rsidR="00B557D4">
        <w:rPr>
          <w:rFonts w:ascii="Times New Roman" w:hAnsi="Times New Roman"/>
          <w:highlight w:val="green"/>
        </w:rPr>
        <w:t xml:space="preserve"> </w:t>
      </w:r>
      <w:r w:rsidRPr="006F2255">
        <w:rPr>
          <w:rFonts w:ascii="Times New Roman" w:hAnsi="Times New Roman"/>
          <w:highlight w:val="green"/>
        </w:rPr>
        <w:t>de</w:t>
      </w:r>
      <w:r w:rsidR="00B557D4">
        <w:rPr>
          <w:rFonts w:ascii="Times New Roman" w:hAnsi="Times New Roman"/>
          <w:highlight w:val="green"/>
        </w:rPr>
        <w:t xml:space="preserve"> </w:t>
      </w:r>
      <w:r w:rsidRPr="006F2255">
        <w:rPr>
          <w:rFonts w:ascii="Times New Roman" w:hAnsi="Times New Roman"/>
          <w:highlight w:val="green"/>
        </w:rPr>
        <w:t>nuestro</w:t>
      </w:r>
      <w:r w:rsidR="00B557D4">
        <w:rPr>
          <w:rFonts w:ascii="Times New Roman" w:hAnsi="Times New Roman"/>
          <w:highlight w:val="green"/>
        </w:rPr>
        <w:t xml:space="preserve"> </w:t>
      </w:r>
      <w:r w:rsidRPr="006F2255">
        <w:rPr>
          <w:rFonts w:ascii="Times New Roman" w:hAnsi="Times New Roman"/>
          <w:highlight w:val="green"/>
        </w:rPr>
        <w:t>Grupo</w:t>
      </w:r>
      <w:r w:rsidR="00B557D4">
        <w:rPr>
          <w:rFonts w:ascii="Times New Roman" w:hAnsi="Times New Roman"/>
          <w:highlight w:val="green"/>
        </w:rPr>
        <w:t xml:space="preserve"> </w:t>
      </w:r>
      <w:r w:rsidRPr="006F2255">
        <w:rPr>
          <w:rFonts w:ascii="Times New Roman" w:hAnsi="Times New Roman"/>
          <w:highlight w:val="green"/>
        </w:rPr>
        <w:t>Editorial</w:t>
      </w:r>
      <w:r w:rsidR="00B557D4">
        <w:rPr>
          <w:rFonts w:ascii="Times New Roman" w:hAnsi="Times New Roman"/>
          <w:highlight w:val="green"/>
        </w:rPr>
        <w:t xml:space="preserve"> </w:t>
      </w:r>
      <w:r w:rsidRPr="006F2255">
        <w:rPr>
          <w:rFonts w:ascii="Times New Roman" w:hAnsi="Times New Roman"/>
          <w:highlight w:val="green"/>
        </w:rPr>
        <w:t>Nueva</w:t>
      </w:r>
      <w:r w:rsidR="00B557D4">
        <w:rPr>
          <w:rFonts w:ascii="Times New Roman" w:hAnsi="Times New Roman"/>
          <w:highlight w:val="green"/>
        </w:rPr>
        <w:t xml:space="preserve"> </w:t>
      </w:r>
      <w:r w:rsidRPr="006F2255">
        <w:rPr>
          <w:rFonts w:ascii="Times New Roman" w:hAnsi="Times New Roman"/>
          <w:highlight w:val="green"/>
        </w:rPr>
        <w:t>Legislación</w:t>
      </w:r>
      <w:r w:rsidR="00B557D4">
        <w:rPr>
          <w:rFonts w:ascii="Times New Roman" w:hAnsi="Times New Roman"/>
          <w:highlight w:val="green"/>
        </w:rPr>
        <w:t xml:space="preserve"> </w:t>
      </w:r>
      <w:r w:rsidRPr="006F2255">
        <w:rPr>
          <w:rFonts w:ascii="Times New Roman" w:hAnsi="Times New Roman"/>
          <w:highlight w:val="green"/>
        </w:rPr>
        <w:t>“Código</w:t>
      </w:r>
      <w:r w:rsidR="00B557D4">
        <w:rPr>
          <w:rFonts w:ascii="Times New Roman" w:hAnsi="Times New Roman"/>
          <w:highlight w:val="green"/>
        </w:rPr>
        <w:t xml:space="preserve"> </w:t>
      </w:r>
      <w:r w:rsidRPr="006F2255">
        <w:rPr>
          <w:rFonts w:ascii="Times New Roman" w:hAnsi="Times New Roman"/>
          <w:highlight w:val="green"/>
        </w:rPr>
        <w:t>Sustantivo</w:t>
      </w:r>
      <w:r w:rsidR="00B557D4">
        <w:rPr>
          <w:rFonts w:ascii="Times New Roman" w:hAnsi="Times New Roman"/>
          <w:highlight w:val="green"/>
        </w:rPr>
        <w:t xml:space="preserve"> </w:t>
      </w:r>
      <w:r w:rsidRPr="006F2255">
        <w:rPr>
          <w:rFonts w:ascii="Times New Roman" w:hAnsi="Times New Roman"/>
          <w:highlight w:val="green"/>
        </w:rPr>
        <w:t>y</w:t>
      </w:r>
      <w:r w:rsidR="00B557D4">
        <w:rPr>
          <w:rFonts w:ascii="Times New Roman" w:hAnsi="Times New Roman"/>
          <w:highlight w:val="green"/>
        </w:rPr>
        <w:t xml:space="preserve"> </w:t>
      </w:r>
      <w:r w:rsidRPr="006F2255">
        <w:rPr>
          <w:rFonts w:ascii="Times New Roman" w:hAnsi="Times New Roman"/>
          <w:highlight w:val="green"/>
        </w:rPr>
        <w:t>Procesal</w:t>
      </w:r>
      <w:r w:rsidR="00B557D4">
        <w:rPr>
          <w:rFonts w:ascii="Times New Roman" w:hAnsi="Times New Roman"/>
          <w:highlight w:val="green"/>
        </w:rPr>
        <w:t xml:space="preserve"> </w:t>
      </w:r>
      <w:r w:rsidRPr="006F2255">
        <w:rPr>
          <w:rFonts w:ascii="Times New Roman" w:hAnsi="Times New Roman"/>
          <w:highlight w:val="green"/>
        </w:rPr>
        <w:t>del</w:t>
      </w:r>
      <w:r w:rsidR="00B557D4">
        <w:rPr>
          <w:rFonts w:ascii="Times New Roman" w:hAnsi="Times New Roman"/>
          <w:highlight w:val="green"/>
        </w:rPr>
        <w:t xml:space="preserve"> </w:t>
      </w:r>
      <w:r w:rsidRPr="006F2255">
        <w:rPr>
          <w:rFonts w:ascii="Times New Roman" w:hAnsi="Times New Roman"/>
          <w:highlight w:val="green"/>
        </w:rPr>
        <w:t>Trabajo”.</w:t>
      </w:r>
    </w:p>
    <w:p w14:paraId="033E737F"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380" w14:textId="77777777" w:rsidR="00A936C6" w:rsidRDefault="00A936C6" w:rsidP="006F2255">
      <w:pPr>
        <w:spacing w:after="0" w:line="240" w:lineRule="auto"/>
        <w:jc w:val="both"/>
        <w:rPr>
          <w:rFonts w:ascii="Times New Roman" w:eastAsia="Times New Roman" w:hAnsi="Times New Roman"/>
          <w:lang w:val="es-CO" w:eastAsia="es-CO"/>
        </w:rPr>
      </w:pPr>
      <w:bookmarkStart w:id="62" w:name="52"/>
      <w:bookmarkEnd w:id="62"/>
      <w:r w:rsidRPr="006F2255">
        <w:rPr>
          <w:rFonts w:ascii="Times New Roman" w:eastAsia="Times New Roman" w:hAnsi="Times New Roman"/>
          <w:b/>
          <w:lang w:val="es-CO" w:eastAsia="es-CO"/>
        </w:rPr>
        <w:t>ARTÍCULO</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52.</w:t>
      </w:r>
      <w:r w:rsidR="00B557D4">
        <w:rPr>
          <w:rFonts w:ascii="Times New Roman" w:eastAsia="Times New Roman" w:hAnsi="Times New Roman"/>
          <w:b/>
          <w:lang w:val="es-CO" w:eastAsia="es-CO"/>
        </w:rPr>
        <w:t xml:space="preserve"> </w:t>
      </w:r>
      <w:r w:rsidRPr="006F2255">
        <w:rPr>
          <w:rFonts w:ascii="Times New Roman" w:eastAsia="Times New Roman" w:hAnsi="Times New Roman"/>
          <w:b/>
          <w:lang w:val="es-CO" w:eastAsia="es-CO"/>
        </w:rPr>
        <w:t>DEROGATORIAS.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presente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rige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partir</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fecha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su</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publicación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y</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deroga</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disposiciones</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que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sean</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contrarias.</w:t>
      </w:r>
    </w:p>
    <w:p w14:paraId="033E7381" w14:textId="77777777" w:rsidR="006F2255" w:rsidRPr="006F2255" w:rsidRDefault="006F2255" w:rsidP="006F2255">
      <w:pPr>
        <w:spacing w:after="0" w:line="240" w:lineRule="auto"/>
        <w:jc w:val="both"/>
        <w:rPr>
          <w:rFonts w:ascii="Times New Roman" w:eastAsia="Times New Roman" w:hAnsi="Times New Roman"/>
          <w:lang w:val="es-CO" w:eastAsia="es-CO"/>
        </w:rPr>
      </w:pPr>
    </w:p>
    <w:p w14:paraId="033E7382" w14:textId="77777777" w:rsidR="00A936C6" w:rsidRPr="006F2255" w:rsidRDefault="00A936C6" w:rsidP="006F2255">
      <w:pPr>
        <w:spacing w:after="0" w:line="240" w:lineRule="auto"/>
        <w:jc w:val="both"/>
        <w:rPr>
          <w:rFonts w:ascii="Times New Roman" w:eastAsia="Times New Roman" w:hAnsi="Times New Roman"/>
          <w:lang w:val="es-CO" w:eastAsia="es-CO"/>
        </w:rPr>
      </w:pPr>
      <w:proofErr w:type="spellStart"/>
      <w:r w:rsidRPr="006F2255">
        <w:rPr>
          <w:rFonts w:ascii="Times New Roman" w:eastAsia="Times New Roman" w:hAnsi="Times New Roman"/>
          <w:lang w:val="es-CO" w:eastAsia="es-CO"/>
        </w:rPr>
        <w:t>Derógase</w:t>
      </w:r>
      <w:proofErr w:type="spellEnd"/>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el</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artículo</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77</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de</w:t>
      </w:r>
      <w:r w:rsidR="00B557D4">
        <w:rPr>
          <w:rFonts w:ascii="Times New Roman" w:eastAsia="Times New Roman" w:hAnsi="Times New Roman"/>
          <w:lang w:val="es-CO" w:eastAsia="es-CO"/>
        </w:rPr>
        <w:t xml:space="preserve"> </w:t>
      </w:r>
      <w:r w:rsidRPr="006F2255">
        <w:rPr>
          <w:rFonts w:ascii="Times New Roman" w:eastAsia="Times New Roman" w:hAnsi="Times New Roman"/>
          <w:lang w:val="es-CO" w:eastAsia="es-CO"/>
        </w:rPr>
        <w:t>la</w:t>
      </w:r>
      <w:r w:rsidR="00B557D4">
        <w:rPr>
          <w:rFonts w:ascii="Times New Roman" w:eastAsia="Times New Roman" w:hAnsi="Times New Roman"/>
          <w:lang w:val="es-CO" w:eastAsia="es-CO"/>
        </w:rPr>
        <w:t xml:space="preserve"> </w:t>
      </w:r>
      <w:hyperlink r:id="rId187" w:history="1">
        <w:r w:rsidRPr="006F2255">
          <w:rPr>
            <w:rStyle w:val="Hipervnculo"/>
            <w:rFonts w:ascii="Times New Roman" w:eastAsia="Times New Roman" w:hAnsi="Times New Roman"/>
            <w:lang w:val="es-CO" w:eastAsia="es-CO"/>
          </w:rPr>
          <w:t>Ley</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101</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1993</w:t>
        </w:r>
      </w:hyperlink>
      <w:r w:rsidRPr="006F2255">
        <w:rPr>
          <w:rFonts w:ascii="Times New Roman" w:eastAsia="Times New Roman" w:hAnsi="Times New Roman"/>
          <w:lang w:val="es-CO" w:eastAsia="es-CO"/>
        </w:rPr>
        <w:t>.</w:t>
      </w:r>
      <w:r w:rsidR="00B557D4">
        <w:rPr>
          <w:rFonts w:ascii="Times New Roman" w:eastAsia="Times New Roman" w:hAnsi="Times New Roman"/>
          <w:lang w:val="es-CO" w:eastAsia="es-CO"/>
        </w:rPr>
        <w:t xml:space="preserve"> </w:t>
      </w:r>
      <w:r w:rsidRPr="006F2255">
        <w:rPr>
          <w:rFonts w:ascii="Times New Roman" w:eastAsia="Times New Roman" w:hAnsi="Times New Roman"/>
          <w:u w:val="single"/>
          <w:lang w:val="es-CO" w:eastAsia="es-CO"/>
        </w:rPr>
        <w:t>Deróguense</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en</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particular</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los</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incisos</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3</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y</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4</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del</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parágrafo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único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del</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artículo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181</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de</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la</w:t>
      </w:r>
      <w:r w:rsidR="00B557D4">
        <w:rPr>
          <w:rFonts w:ascii="Times New Roman" w:eastAsia="Times New Roman" w:hAnsi="Times New Roman"/>
          <w:u w:val="single"/>
          <w:lang w:val="es-CO" w:eastAsia="es-CO"/>
        </w:rPr>
        <w:t xml:space="preserve"> </w:t>
      </w:r>
      <w:hyperlink r:id="rId188" w:history="1">
        <w:r w:rsidRPr="006F2255">
          <w:rPr>
            <w:rStyle w:val="Hipervnculo"/>
            <w:rFonts w:ascii="Times New Roman" w:eastAsia="Times New Roman" w:hAnsi="Times New Roman"/>
            <w:lang w:val="es-CO" w:eastAsia="es-CO"/>
          </w:rPr>
          <w:t>Ley</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223</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de</w:t>
        </w:r>
        <w:r w:rsidR="00B557D4">
          <w:rPr>
            <w:rStyle w:val="Hipervnculo"/>
            <w:rFonts w:ascii="Times New Roman" w:eastAsia="Times New Roman" w:hAnsi="Times New Roman"/>
            <w:lang w:val="es-CO" w:eastAsia="es-CO"/>
          </w:rPr>
          <w:t xml:space="preserve"> </w:t>
        </w:r>
        <w:r w:rsidRPr="006F2255">
          <w:rPr>
            <w:rStyle w:val="Hipervnculo"/>
            <w:rFonts w:ascii="Times New Roman" w:eastAsia="Times New Roman" w:hAnsi="Times New Roman"/>
            <w:lang w:val="es-CO" w:eastAsia="es-CO"/>
          </w:rPr>
          <w:t>1995</w:t>
        </w:r>
      </w:hyperlink>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en</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lo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tocante</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a</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mantener</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la</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exoneración</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del</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pago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al</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SENA</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excepto</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para</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las</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Universidades</w:t>
      </w:r>
      <w:r w:rsidR="00B557D4">
        <w:rPr>
          <w:rFonts w:ascii="Times New Roman" w:eastAsia="Times New Roman" w:hAnsi="Times New Roman"/>
          <w:u w:val="single"/>
          <w:lang w:val="es-CO" w:eastAsia="es-CO"/>
        </w:rPr>
        <w:t xml:space="preserve"> </w:t>
      </w:r>
      <w:r w:rsidRPr="006F2255">
        <w:rPr>
          <w:rFonts w:ascii="Times New Roman" w:eastAsia="Times New Roman" w:hAnsi="Times New Roman"/>
          <w:u w:val="single"/>
          <w:lang w:val="es-CO" w:eastAsia="es-CO"/>
        </w:rPr>
        <w:t>Públicas</w:t>
      </w:r>
      <w:r w:rsidRPr="006F2255">
        <w:rPr>
          <w:rFonts w:ascii="Times New Roman" w:eastAsia="Times New Roman" w:hAnsi="Times New Roman"/>
          <w:lang w:val="es-CO" w:eastAsia="es-CO"/>
        </w:rPr>
        <w:t>.</w:t>
      </w:r>
    </w:p>
    <w:p w14:paraId="033E7383" w14:textId="77777777" w:rsidR="00F84621" w:rsidRDefault="00F84621" w:rsidP="006F2255">
      <w:pPr>
        <w:spacing w:after="0" w:line="240" w:lineRule="auto"/>
        <w:jc w:val="both"/>
        <w:rPr>
          <w:rFonts w:ascii="Times New Roman" w:eastAsia="Times New Roman" w:hAnsi="Times New Roman"/>
          <w:lang w:val="es-CO" w:eastAsia="es-CO"/>
        </w:rPr>
      </w:pPr>
    </w:p>
    <w:p w14:paraId="033E7384" w14:textId="77777777" w:rsidR="006F2255" w:rsidRPr="006F2255" w:rsidRDefault="006F2255" w:rsidP="006F2255">
      <w:pPr>
        <w:numPr>
          <w:ilvl w:val="0"/>
          <w:numId w:val="8"/>
        </w:numPr>
        <w:spacing w:after="0" w:line="240" w:lineRule="auto"/>
        <w:jc w:val="both"/>
        <w:rPr>
          <w:rFonts w:ascii="Times New Roman" w:eastAsia="Times New Roman" w:hAnsi="Times New Roman"/>
          <w:b/>
          <w:highlight w:val="cyan"/>
          <w:lang w:eastAsia="es-ES"/>
        </w:rPr>
      </w:pPr>
      <w:r w:rsidRPr="006F2255">
        <w:rPr>
          <w:rFonts w:ascii="Times New Roman" w:hAnsi="Times New Roman"/>
          <w:highlight w:val="cyan"/>
        </w:rPr>
        <w:t>Aparte</w:t>
      </w:r>
      <w:r w:rsidR="00B557D4">
        <w:rPr>
          <w:rFonts w:ascii="Times New Roman" w:hAnsi="Times New Roman"/>
          <w:highlight w:val="cyan"/>
        </w:rPr>
        <w:t xml:space="preserve"> </w:t>
      </w:r>
      <w:r w:rsidRPr="006F2255">
        <w:rPr>
          <w:rFonts w:ascii="Times New Roman" w:hAnsi="Times New Roman"/>
          <w:highlight w:val="cyan"/>
        </w:rPr>
        <w:t>subrayado</w:t>
      </w:r>
      <w:r w:rsidR="00B557D4">
        <w:rPr>
          <w:rFonts w:ascii="Times New Roman" w:hAnsi="Times New Roman"/>
          <w:highlight w:val="cyan"/>
        </w:rPr>
        <w:t xml:space="preserve"> </w:t>
      </w:r>
      <w:r w:rsidRPr="006F2255">
        <w:rPr>
          <w:rFonts w:ascii="Times New Roman" w:hAnsi="Times New Roman"/>
          <w:highlight w:val="cyan"/>
        </w:rPr>
        <w:t>declarado</w:t>
      </w:r>
      <w:r w:rsidR="00B557D4">
        <w:rPr>
          <w:rFonts w:ascii="Times New Roman" w:hAnsi="Times New Roman"/>
          <w:highlight w:val="cyan"/>
        </w:rPr>
        <w:t xml:space="preserve"> </w:t>
      </w:r>
      <w:r w:rsidRPr="006F2255">
        <w:rPr>
          <w:rFonts w:ascii="Times New Roman" w:hAnsi="Times New Roman"/>
          <w:highlight w:val="cyan"/>
        </w:rPr>
        <w:t>EXEQUIBLE</w:t>
      </w:r>
      <w:r w:rsidR="00B557D4">
        <w:rPr>
          <w:rFonts w:ascii="Times New Roman" w:hAnsi="Times New Roman"/>
          <w:highlight w:val="cyan"/>
        </w:rPr>
        <w:t xml:space="preserve"> </w:t>
      </w:r>
      <w:r w:rsidRPr="006F2255">
        <w:rPr>
          <w:rFonts w:ascii="Times New Roman" w:hAnsi="Times New Roman"/>
          <w:highlight w:val="cyan"/>
        </w:rPr>
        <w:t>por</w:t>
      </w:r>
      <w:r w:rsidR="00B557D4">
        <w:rPr>
          <w:rFonts w:ascii="Times New Roman" w:hAnsi="Times New Roman"/>
          <w:highlight w:val="cyan"/>
        </w:rPr>
        <w:t xml:space="preserve"> </w:t>
      </w:r>
      <w:r w:rsidRPr="006F2255">
        <w:rPr>
          <w:rFonts w:ascii="Times New Roman" w:hAnsi="Times New Roman"/>
          <w:highlight w:val="cyan"/>
        </w:rPr>
        <w:t>la</w:t>
      </w:r>
      <w:r w:rsidR="00B557D4">
        <w:rPr>
          <w:rFonts w:ascii="Times New Roman" w:hAnsi="Times New Roman"/>
          <w:highlight w:val="cyan"/>
        </w:rPr>
        <w:t xml:space="preserve"> </w:t>
      </w:r>
      <w:r w:rsidRPr="006F2255">
        <w:rPr>
          <w:rFonts w:ascii="Times New Roman" w:hAnsi="Times New Roman"/>
          <w:highlight w:val="cyan"/>
        </w:rPr>
        <w:t>Corte</w:t>
      </w:r>
      <w:r w:rsidR="00B557D4">
        <w:rPr>
          <w:rFonts w:ascii="Times New Roman" w:hAnsi="Times New Roman"/>
          <w:highlight w:val="cyan"/>
        </w:rPr>
        <w:t xml:space="preserve"> </w:t>
      </w:r>
      <w:r w:rsidRPr="006F2255">
        <w:rPr>
          <w:rFonts w:ascii="Times New Roman" w:hAnsi="Times New Roman"/>
          <w:highlight w:val="cyan"/>
        </w:rPr>
        <w:t>Constitucional</w:t>
      </w:r>
      <w:r w:rsidR="00B557D4">
        <w:rPr>
          <w:rFonts w:ascii="Times New Roman" w:hAnsi="Times New Roman"/>
          <w:highlight w:val="cyan"/>
        </w:rPr>
        <w:t xml:space="preserve"> </w:t>
      </w:r>
      <w:r w:rsidRPr="006F2255">
        <w:rPr>
          <w:rFonts w:ascii="Times New Roman" w:hAnsi="Times New Roman"/>
          <w:highlight w:val="cyan"/>
        </w:rPr>
        <w:t>mediante</w:t>
      </w:r>
      <w:r w:rsidR="00B557D4">
        <w:rPr>
          <w:rFonts w:ascii="Times New Roman" w:hAnsi="Times New Roman"/>
          <w:highlight w:val="cyan"/>
        </w:rPr>
        <w:t xml:space="preserve"> </w:t>
      </w:r>
      <w:hyperlink r:id="rId189" w:history="1">
        <w:r w:rsidRPr="006F2255">
          <w:rPr>
            <w:rStyle w:val="Hipervnculo"/>
            <w:rFonts w:ascii="Times New Roman" w:hAnsi="Times New Roman"/>
            <w:highlight w:val="cyan"/>
          </w:rPr>
          <w:t>Sentencia</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C-1177</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24</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noviembre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de</w:t>
        </w:r>
        <w:r w:rsidR="00B557D4">
          <w:rPr>
            <w:rStyle w:val="Hipervnculo"/>
            <w:rFonts w:ascii="Times New Roman" w:hAnsi="Times New Roman"/>
            <w:highlight w:val="cyan"/>
          </w:rPr>
          <w:t xml:space="preserve"> </w:t>
        </w:r>
        <w:r w:rsidRPr="006F2255">
          <w:rPr>
            <w:rStyle w:val="Hipervnculo"/>
            <w:rFonts w:ascii="Times New Roman" w:hAnsi="Times New Roman"/>
            <w:highlight w:val="cyan"/>
          </w:rPr>
          <w:t>2004</w:t>
        </w:r>
      </w:hyperlink>
      <w:r w:rsidRPr="006F2255">
        <w:rPr>
          <w:rFonts w:ascii="Times New Roman" w:hAnsi="Times New Roman"/>
          <w:highlight w:val="cyan"/>
        </w:rPr>
        <w:t>,</w:t>
      </w:r>
      <w:r w:rsidR="00B557D4">
        <w:rPr>
          <w:rFonts w:ascii="Times New Roman" w:hAnsi="Times New Roman"/>
          <w:highlight w:val="cyan"/>
        </w:rPr>
        <w:t xml:space="preserve"> </w:t>
      </w:r>
      <w:r w:rsidRPr="006F2255">
        <w:rPr>
          <w:rFonts w:ascii="Times New Roman" w:hAnsi="Times New Roman"/>
          <w:highlight w:val="cyan"/>
        </w:rPr>
        <w:t>Magistrado</w:t>
      </w:r>
      <w:r w:rsidR="00B557D4">
        <w:rPr>
          <w:rFonts w:ascii="Times New Roman" w:hAnsi="Times New Roman"/>
          <w:highlight w:val="cyan"/>
        </w:rPr>
        <w:t xml:space="preserve"> </w:t>
      </w:r>
      <w:r w:rsidRPr="006F2255">
        <w:rPr>
          <w:rFonts w:ascii="Times New Roman" w:hAnsi="Times New Roman"/>
          <w:highlight w:val="cyan"/>
        </w:rPr>
        <w:t>Ponente</w:t>
      </w:r>
      <w:r w:rsidR="00B557D4">
        <w:rPr>
          <w:rFonts w:ascii="Times New Roman" w:hAnsi="Times New Roman"/>
          <w:highlight w:val="cyan"/>
        </w:rPr>
        <w:t xml:space="preserve"> </w:t>
      </w:r>
      <w:r w:rsidRPr="006F2255">
        <w:rPr>
          <w:rFonts w:ascii="Times New Roman" w:hAnsi="Times New Roman"/>
          <w:highlight w:val="cyan"/>
        </w:rPr>
        <w:t>Dr.</w:t>
      </w:r>
      <w:r w:rsidR="00B557D4">
        <w:rPr>
          <w:rFonts w:ascii="Times New Roman" w:hAnsi="Times New Roman"/>
          <w:highlight w:val="cyan"/>
        </w:rPr>
        <w:t xml:space="preserve"> </w:t>
      </w:r>
      <w:r w:rsidRPr="006F2255">
        <w:rPr>
          <w:rFonts w:ascii="Times New Roman" w:hAnsi="Times New Roman"/>
          <w:highlight w:val="cyan"/>
        </w:rPr>
        <w:t>Rodrigo</w:t>
      </w:r>
      <w:r w:rsidR="00B557D4">
        <w:rPr>
          <w:rFonts w:ascii="Times New Roman" w:hAnsi="Times New Roman"/>
          <w:highlight w:val="cyan"/>
        </w:rPr>
        <w:t xml:space="preserve"> </w:t>
      </w:r>
      <w:r w:rsidRPr="006F2255">
        <w:rPr>
          <w:rFonts w:ascii="Times New Roman" w:hAnsi="Times New Roman"/>
          <w:highlight w:val="cyan"/>
        </w:rPr>
        <w:t>Escobar</w:t>
      </w:r>
      <w:r w:rsidR="00B557D4">
        <w:rPr>
          <w:rFonts w:ascii="Times New Roman" w:hAnsi="Times New Roman"/>
          <w:highlight w:val="cyan"/>
        </w:rPr>
        <w:t xml:space="preserve"> </w:t>
      </w:r>
      <w:r w:rsidRPr="006F2255">
        <w:rPr>
          <w:rFonts w:ascii="Times New Roman" w:hAnsi="Times New Roman"/>
          <w:highlight w:val="cyan"/>
        </w:rPr>
        <w:t>Gil.</w:t>
      </w:r>
    </w:p>
    <w:sectPr w:rsidR="006F2255" w:rsidRPr="006F2255" w:rsidSect="0018725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B43"/>
    <w:multiLevelType w:val="hybridMultilevel"/>
    <w:tmpl w:val="8DFC8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E6328A"/>
    <w:multiLevelType w:val="hybridMultilevel"/>
    <w:tmpl w:val="443AD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BF427A"/>
    <w:multiLevelType w:val="hybridMultilevel"/>
    <w:tmpl w:val="01685C1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7C0109"/>
    <w:multiLevelType w:val="hybridMultilevel"/>
    <w:tmpl w:val="D90E7D8E"/>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1C4CAA"/>
    <w:multiLevelType w:val="hybridMultilevel"/>
    <w:tmpl w:val="D7429FF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755285"/>
    <w:multiLevelType w:val="hybridMultilevel"/>
    <w:tmpl w:val="02ACD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367DEE"/>
    <w:multiLevelType w:val="hybridMultilevel"/>
    <w:tmpl w:val="DA5A2C04"/>
    <w:lvl w:ilvl="0" w:tplc="080A0001">
      <w:start w:val="1"/>
      <w:numFmt w:val="bullet"/>
      <w:lvlText w:val=""/>
      <w:lvlJc w:val="left"/>
      <w:pPr>
        <w:ind w:left="720" w:hanging="360"/>
      </w:pPr>
      <w:rPr>
        <w:rFonts w:ascii="Symbol" w:hAnsi="Symbo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254F5F"/>
    <w:multiLevelType w:val="hybridMultilevel"/>
    <w:tmpl w:val="5338E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F34096"/>
    <w:multiLevelType w:val="hybridMultilevel"/>
    <w:tmpl w:val="08E0D2B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A8023D"/>
    <w:multiLevelType w:val="hybridMultilevel"/>
    <w:tmpl w:val="28E2D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462BB3"/>
    <w:multiLevelType w:val="hybridMultilevel"/>
    <w:tmpl w:val="F5C42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1C7423"/>
    <w:multiLevelType w:val="hybridMultilevel"/>
    <w:tmpl w:val="930CE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AA275B4"/>
    <w:multiLevelType w:val="hybridMultilevel"/>
    <w:tmpl w:val="97E6E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144975"/>
    <w:multiLevelType w:val="hybridMultilevel"/>
    <w:tmpl w:val="B7CA77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CA4447"/>
    <w:multiLevelType w:val="hybridMultilevel"/>
    <w:tmpl w:val="BA4EF02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D62B71"/>
    <w:multiLevelType w:val="hybridMultilevel"/>
    <w:tmpl w:val="E27E9AE4"/>
    <w:lvl w:ilvl="0" w:tplc="24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62334D"/>
    <w:multiLevelType w:val="hybridMultilevel"/>
    <w:tmpl w:val="4DE23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3B6A1C"/>
    <w:multiLevelType w:val="hybridMultilevel"/>
    <w:tmpl w:val="DF68189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15:restartNumberingAfterBreak="0">
    <w:nsid w:val="2A3149F8"/>
    <w:multiLevelType w:val="hybridMultilevel"/>
    <w:tmpl w:val="FF669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7F5163"/>
    <w:multiLevelType w:val="hybridMultilevel"/>
    <w:tmpl w:val="00F03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8756E7"/>
    <w:multiLevelType w:val="hybridMultilevel"/>
    <w:tmpl w:val="62280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341C3E"/>
    <w:multiLevelType w:val="hybridMultilevel"/>
    <w:tmpl w:val="34668C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B074D3"/>
    <w:multiLevelType w:val="hybridMultilevel"/>
    <w:tmpl w:val="457C1A3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BB00845"/>
    <w:multiLevelType w:val="hybridMultilevel"/>
    <w:tmpl w:val="B71679CA"/>
    <w:lvl w:ilvl="0" w:tplc="08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DA81721"/>
    <w:multiLevelType w:val="hybridMultilevel"/>
    <w:tmpl w:val="E32A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260251"/>
    <w:multiLevelType w:val="hybridMultilevel"/>
    <w:tmpl w:val="3A205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623E73"/>
    <w:multiLevelType w:val="hybridMultilevel"/>
    <w:tmpl w:val="F2D2F1B6"/>
    <w:lvl w:ilvl="0" w:tplc="240A0001">
      <w:start w:val="1"/>
      <w:numFmt w:val="bullet"/>
      <w:lvlText w:val=""/>
      <w:lvlJc w:val="left"/>
      <w:pPr>
        <w:ind w:left="1592" w:hanging="360"/>
      </w:pPr>
      <w:rPr>
        <w:rFonts w:ascii="Symbol" w:hAnsi="Symbol" w:hint="default"/>
      </w:rPr>
    </w:lvl>
    <w:lvl w:ilvl="1" w:tplc="240A0003" w:tentative="1">
      <w:start w:val="1"/>
      <w:numFmt w:val="bullet"/>
      <w:lvlText w:val="o"/>
      <w:lvlJc w:val="left"/>
      <w:pPr>
        <w:ind w:left="2312" w:hanging="360"/>
      </w:pPr>
      <w:rPr>
        <w:rFonts w:ascii="Courier New" w:hAnsi="Courier New" w:cs="Courier New" w:hint="default"/>
      </w:rPr>
    </w:lvl>
    <w:lvl w:ilvl="2" w:tplc="240A0005" w:tentative="1">
      <w:start w:val="1"/>
      <w:numFmt w:val="bullet"/>
      <w:lvlText w:val=""/>
      <w:lvlJc w:val="left"/>
      <w:pPr>
        <w:ind w:left="3032" w:hanging="360"/>
      </w:pPr>
      <w:rPr>
        <w:rFonts w:ascii="Wingdings" w:hAnsi="Wingdings" w:hint="default"/>
      </w:rPr>
    </w:lvl>
    <w:lvl w:ilvl="3" w:tplc="240A0001" w:tentative="1">
      <w:start w:val="1"/>
      <w:numFmt w:val="bullet"/>
      <w:lvlText w:val=""/>
      <w:lvlJc w:val="left"/>
      <w:pPr>
        <w:ind w:left="3752" w:hanging="360"/>
      </w:pPr>
      <w:rPr>
        <w:rFonts w:ascii="Symbol" w:hAnsi="Symbol" w:hint="default"/>
      </w:rPr>
    </w:lvl>
    <w:lvl w:ilvl="4" w:tplc="240A0003" w:tentative="1">
      <w:start w:val="1"/>
      <w:numFmt w:val="bullet"/>
      <w:lvlText w:val="o"/>
      <w:lvlJc w:val="left"/>
      <w:pPr>
        <w:ind w:left="4472" w:hanging="360"/>
      </w:pPr>
      <w:rPr>
        <w:rFonts w:ascii="Courier New" w:hAnsi="Courier New" w:cs="Courier New" w:hint="default"/>
      </w:rPr>
    </w:lvl>
    <w:lvl w:ilvl="5" w:tplc="240A0005" w:tentative="1">
      <w:start w:val="1"/>
      <w:numFmt w:val="bullet"/>
      <w:lvlText w:val=""/>
      <w:lvlJc w:val="left"/>
      <w:pPr>
        <w:ind w:left="5192" w:hanging="360"/>
      </w:pPr>
      <w:rPr>
        <w:rFonts w:ascii="Wingdings" w:hAnsi="Wingdings" w:hint="default"/>
      </w:rPr>
    </w:lvl>
    <w:lvl w:ilvl="6" w:tplc="240A0001" w:tentative="1">
      <w:start w:val="1"/>
      <w:numFmt w:val="bullet"/>
      <w:lvlText w:val=""/>
      <w:lvlJc w:val="left"/>
      <w:pPr>
        <w:ind w:left="5912" w:hanging="360"/>
      </w:pPr>
      <w:rPr>
        <w:rFonts w:ascii="Symbol" w:hAnsi="Symbol" w:hint="default"/>
      </w:rPr>
    </w:lvl>
    <w:lvl w:ilvl="7" w:tplc="240A0003" w:tentative="1">
      <w:start w:val="1"/>
      <w:numFmt w:val="bullet"/>
      <w:lvlText w:val="o"/>
      <w:lvlJc w:val="left"/>
      <w:pPr>
        <w:ind w:left="6632" w:hanging="360"/>
      </w:pPr>
      <w:rPr>
        <w:rFonts w:ascii="Courier New" w:hAnsi="Courier New" w:cs="Courier New" w:hint="default"/>
      </w:rPr>
    </w:lvl>
    <w:lvl w:ilvl="8" w:tplc="240A0005" w:tentative="1">
      <w:start w:val="1"/>
      <w:numFmt w:val="bullet"/>
      <w:lvlText w:val=""/>
      <w:lvlJc w:val="left"/>
      <w:pPr>
        <w:ind w:left="7352" w:hanging="360"/>
      </w:pPr>
      <w:rPr>
        <w:rFonts w:ascii="Wingdings" w:hAnsi="Wingdings" w:hint="default"/>
      </w:rPr>
    </w:lvl>
  </w:abstractNum>
  <w:abstractNum w:abstractNumId="27" w15:restartNumberingAfterBreak="0">
    <w:nsid w:val="46822918"/>
    <w:multiLevelType w:val="hybridMultilevel"/>
    <w:tmpl w:val="96D27F2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C3144BB"/>
    <w:multiLevelType w:val="hybridMultilevel"/>
    <w:tmpl w:val="FE048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9F282C"/>
    <w:multiLevelType w:val="hybridMultilevel"/>
    <w:tmpl w:val="9A9CD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24073E"/>
    <w:multiLevelType w:val="hybridMultilevel"/>
    <w:tmpl w:val="C64AAAA8"/>
    <w:lvl w:ilvl="0" w:tplc="24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E3626C3"/>
    <w:multiLevelType w:val="hybridMultilevel"/>
    <w:tmpl w:val="772C69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F737BD"/>
    <w:multiLevelType w:val="hybridMultilevel"/>
    <w:tmpl w:val="BBB6C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5C4EFA"/>
    <w:multiLevelType w:val="hybridMultilevel"/>
    <w:tmpl w:val="064CF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A83A99"/>
    <w:multiLevelType w:val="hybridMultilevel"/>
    <w:tmpl w:val="7BD4D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890B62"/>
    <w:multiLevelType w:val="hybridMultilevel"/>
    <w:tmpl w:val="EDDEFE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3CE1611"/>
    <w:multiLevelType w:val="hybridMultilevel"/>
    <w:tmpl w:val="46E8C7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2E7FE6"/>
    <w:multiLevelType w:val="hybridMultilevel"/>
    <w:tmpl w:val="0EB6C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8F8408D"/>
    <w:multiLevelType w:val="hybridMultilevel"/>
    <w:tmpl w:val="8EF24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A587216"/>
    <w:multiLevelType w:val="hybridMultilevel"/>
    <w:tmpl w:val="07D00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0803E56"/>
    <w:multiLevelType w:val="hybridMultilevel"/>
    <w:tmpl w:val="691CB3D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5394A31"/>
    <w:multiLevelType w:val="hybridMultilevel"/>
    <w:tmpl w:val="1AEC4D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8610209"/>
    <w:multiLevelType w:val="hybridMultilevel"/>
    <w:tmpl w:val="8CD09496"/>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9230E45"/>
    <w:multiLevelType w:val="hybridMultilevel"/>
    <w:tmpl w:val="2538628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5F6C7A"/>
    <w:multiLevelType w:val="hybridMultilevel"/>
    <w:tmpl w:val="A4864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6964B9"/>
    <w:multiLevelType w:val="hybridMultilevel"/>
    <w:tmpl w:val="60A4CBD0"/>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B151AFD"/>
    <w:multiLevelType w:val="hybridMultilevel"/>
    <w:tmpl w:val="D93EA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365B25"/>
    <w:multiLevelType w:val="hybridMultilevel"/>
    <w:tmpl w:val="1936958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EA37B1A"/>
    <w:multiLevelType w:val="hybridMultilevel"/>
    <w:tmpl w:val="C69862D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84776669">
    <w:abstractNumId w:val="15"/>
  </w:num>
  <w:num w:numId="2" w16cid:durableId="1518688586">
    <w:abstractNumId w:val="23"/>
  </w:num>
  <w:num w:numId="3" w16cid:durableId="822895402">
    <w:abstractNumId w:val="30"/>
  </w:num>
  <w:num w:numId="4" w16cid:durableId="257057622">
    <w:abstractNumId w:val="3"/>
  </w:num>
  <w:num w:numId="5" w16cid:durableId="899905735">
    <w:abstractNumId w:val="45"/>
  </w:num>
  <w:num w:numId="6" w16cid:durableId="817040963">
    <w:abstractNumId w:val="4"/>
  </w:num>
  <w:num w:numId="7" w16cid:durableId="1397507995">
    <w:abstractNumId w:val="2"/>
  </w:num>
  <w:num w:numId="8" w16cid:durableId="1263147141">
    <w:abstractNumId w:val="40"/>
  </w:num>
  <w:num w:numId="9" w16cid:durableId="1751928932">
    <w:abstractNumId w:val="47"/>
  </w:num>
  <w:num w:numId="10" w16cid:durableId="1267155124">
    <w:abstractNumId w:val="43"/>
  </w:num>
  <w:num w:numId="11" w16cid:durableId="1844734273">
    <w:abstractNumId w:val="42"/>
  </w:num>
  <w:num w:numId="12" w16cid:durableId="1001660526">
    <w:abstractNumId w:val="27"/>
  </w:num>
  <w:num w:numId="13" w16cid:durableId="1438404220">
    <w:abstractNumId w:val="22"/>
  </w:num>
  <w:num w:numId="14" w16cid:durableId="1031422030">
    <w:abstractNumId w:val="35"/>
  </w:num>
  <w:num w:numId="15" w16cid:durableId="892959194">
    <w:abstractNumId w:val="26"/>
  </w:num>
  <w:num w:numId="16" w16cid:durableId="1858809057">
    <w:abstractNumId w:val="38"/>
  </w:num>
  <w:num w:numId="17" w16cid:durableId="1943292510">
    <w:abstractNumId w:val="0"/>
  </w:num>
  <w:num w:numId="18" w16cid:durableId="892960564">
    <w:abstractNumId w:val="6"/>
  </w:num>
  <w:num w:numId="19" w16cid:durableId="1175682338">
    <w:abstractNumId w:val="25"/>
  </w:num>
  <w:num w:numId="20" w16cid:durableId="1643542744">
    <w:abstractNumId w:val="19"/>
  </w:num>
  <w:num w:numId="21" w16cid:durableId="1037657150">
    <w:abstractNumId w:val="1"/>
  </w:num>
  <w:num w:numId="22" w16cid:durableId="1553228177">
    <w:abstractNumId w:val="16"/>
  </w:num>
  <w:num w:numId="23" w16cid:durableId="1331248298">
    <w:abstractNumId w:val="13"/>
  </w:num>
  <w:num w:numId="24" w16cid:durableId="232275460">
    <w:abstractNumId w:val="34"/>
  </w:num>
  <w:num w:numId="25" w16cid:durableId="1766995466">
    <w:abstractNumId w:val="33"/>
  </w:num>
  <w:num w:numId="26" w16cid:durableId="1237593488">
    <w:abstractNumId w:val="10"/>
  </w:num>
  <w:num w:numId="27" w16cid:durableId="382800587">
    <w:abstractNumId w:val="39"/>
  </w:num>
  <w:num w:numId="28" w16cid:durableId="934173405">
    <w:abstractNumId w:val="24"/>
  </w:num>
  <w:num w:numId="29" w16cid:durableId="263923860">
    <w:abstractNumId w:val="48"/>
  </w:num>
  <w:num w:numId="30" w16cid:durableId="1653754499">
    <w:abstractNumId w:val="8"/>
  </w:num>
  <w:num w:numId="31" w16cid:durableId="1305936172">
    <w:abstractNumId w:val="14"/>
  </w:num>
  <w:num w:numId="32" w16cid:durableId="527186887">
    <w:abstractNumId w:val="37"/>
  </w:num>
  <w:num w:numId="33" w16cid:durableId="13503477">
    <w:abstractNumId w:val="9"/>
  </w:num>
  <w:num w:numId="34" w16cid:durableId="1711832106">
    <w:abstractNumId w:val="44"/>
  </w:num>
  <w:num w:numId="35" w16cid:durableId="647980950">
    <w:abstractNumId w:val="28"/>
  </w:num>
  <w:num w:numId="36" w16cid:durableId="835878142">
    <w:abstractNumId w:val="7"/>
  </w:num>
  <w:num w:numId="37" w16cid:durableId="1904874068">
    <w:abstractNumId w:val="29"/>
  </w:num>
  <w:num w:numId="38" w16cid:durableId="1497191082">
    <w:abstractNumId w:val="36"/>
  </w:num>
  <w:num w:numId="39" w16cid:durableId="178400331">
    <w:abstractNumId w:val="17"/>
  </w:num>
  <w:num w:numId="40" w16cid:durableId="1803035110">
    <w:abstractNumId w:val="31"/>
  </w:num>
  <w:num w:numId="41" w16cid:durableId="594870941">
    <w:abstractNumId w:val="46"/>
  </w:num>
  <w:num w:numId="42" w16cid:durableId="1739479026">
    <w:abstractNumId w:val="20"/>
  </w:num>
  <w:num w:numId="43" w16cid:durableId="406193247">
    <w:abstractNumId w:val="21"/>
  </w:num>
  <w:num w:numId="44" w16cid:durableId="1396203199">
    <w:abstractNumId w:val="32"/>
  </w:num>
  <w:num w:numId="45" w16cid:durableId="115104484">
    <w:abstractNumId w:val="11"/>
  </w:num>
  <w:num w:numId="46" w16cid:durableId="624308448">
    <w:abstractNumId w:val="5"/>
  </w:num>
  <w:num w:numId="47" w16cid:durableId="1260680609">
    <w:abstractNumId w:val="18"/>
  </w:num>
  <w:num w:numId="48" w16cid:durableId="1728600604">
    <w:abstractNumId w:val="12"/>
  </w:num>
  <w:num w:numId="49" w16cid:durableId="152097295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405"/>
    <w:rsid w:val="0000301D"/>
    <w:rsid w:val="000160B5"/>
    <w:rsid w:val="00023680"/>
    <w:rsid w:val="00066E9D"/>
    <w:rsid w:val="00091D02"/>
    <w:rsid w:val="000936C7"/>
    <w:rsid w:val="000C0668"/>
    <w:rsid w:val="000C2D83"/>
    <w:rsid w:val="000C619C"/>
    <w:rsid w:val="000F1CAF"/>
    <w:rsid w:val="000F702B"/>
    <w:rsid w:val="00120F0B"/>
    <w:rsid w:val="001211BB"/>
    <w:rsid w:val="001250B8"/>
    <w:rsid w:val="00144DD7"/>
    <w:rsid w:val="00150561"/>
    <w:rsid w:val="0015208A"/>
    <w:rsid w:val="0015365C"/>
    <w:rsid w:val="001715F0"/>
    <w:rsid w:val="00187252"/>
    <w:rsid w:val="00197D3B"/>
    <w:rsid w:val="001D5420"/>
    <w:rsid w:val="0022031C"/>
    <w:rsid w:val="00226685"/>
    <w:rsid w:val="002371B1"/>
    <w:rsid w:val="0024160E"/>
    <w:rsid w:val="00243CD2"/>
    <w:rsid w:val="002579D8"/>
    <w:rsid w:val="00260951"/>
    <w:rsid w:val="00263301"/>
    <w:rsid w:val="00273880"/>
    <w:rsid w:val="002A62B7"/>
    <w:rsid w:val="002F15E2"/>
    <w:rsid w:val="002F30F2"/>
    <w:rsid w:val="00304C14"/>
    <w:rsid w:val="00307084"/>
    <w:rsid w:val="003128A6"/>
    <w:rsid w:val="00347514"/>
    <w:rsid w:val="00371660"/>
    <w:rsid w:val="003749ED"/>
    <w:rsid w:val="00394DB3"/>
    <w:rsid w:val="00395C46"/>
    <w:rsid w:val="003A1A81"/>
    <w:rsid w:val="003A5CBF"/>
    <w:rsid w:val="003E43FA"/>
    <w:rsid w:val="003F069D"/>
    <w:rsid w:val="00411C28"/>
    <w:rsid w:val="0042363C"/>
    <w:rsid w:val="00425CD4"/>
    <w:rsid w:val="00430918"/>
    <w:rsid w:val="00454C42"/>
    <w:rsid w:val="00463C69"/>
    <w:rsid w:val="00480577"/>
    <w:rsid w:val="00486925"/>
    <w:rsid w:val="004C4805"/>
    <w:rsid w:val="004D01A3"/>
    <w:rsid w:val="004F0F62"/>
    <w:rsid w:val="00540C4B"/>
    <w:rsid w:val="005425EB"/>
    <w:rsid w:val="005819A8"/>
    <w:rsid w:val="00582290"/>
    <w:rsid w:val="005838CB"/>
    <w:rsid w:val="00583BEA"/>
    <w:rsid w:val="00586DD6"/>
    <w:rsid w:val="00592B06"/>
    <w:rsid w:val="005B19C9"/>
    <w:rsid w:val="005C6134"/>
    <w:rsid w:val="005E418D"/>
    <w:rsid w:val="005E42D3"/>
    <w:rsid w:val="00606EA4"/>
    <w:rsid w:val="006337D4"/>
    <w:rsid w:val="006347EC"/>
    <w:rsid w:val="00636B54"/>
    <w:rsid w:val="00642B85"/>
    <w:rsid w:val="006D106D"/>
    <w:rsid w:val="006E74B0"/>
    <w:rsid w:val="006F2255"/>
    <w:rsid w:val="006F6805"/>
    <w:rsid w:val="00717C5F"/>
    <w:rsid w:val="00731034"/>
    <w:rsid w:val="00737898"/>
    <w:rsid w:val="00750396"/>
    <w:rsid w:val="00752B02"/>
    <w:rsid w:val="00764EE5"/>
    <w:rsid w:val="007951FD"/>
    <w:rsid w:val="007A6F20"/>
    <w:rsid w:val="007B42C0"/>
    <w:rsid w:val="007D7A3B"/>
    <w:rsid w:val="007E731B"/>
    <w:rsid w:val="007F0BC0"/>
    <w:rsid w:val="00803ED7"/>
    <w:rsid w:val="00806DF8"/>
    <w:rsid w:val="00813C5E"/>
    <w:rsid w:val="00834D78"/>
    <w:rsid w:val="00840238"/>
    <w:rsid w:val="0084603D"/>
    <w:rsid w:val="008519CB"/>
    <w:rsid w:val="008644D8"/>
    <w:rsid w:val="008649CD"/>
    <w:rsid w:val="008A21CC"/>
    <w:rsid w:val="008A644A"/>
    <w:rsid w:val="008A6EC3"/>
    <w:rsid w:val="008B0D6E"/>
    <w:rsid w:val="008B45C6"/>
    <w:rsid w:val="008C1CEE"/>
    <w:rsid w:val="008D6864"/>
    <w:rsid w:val="008E364F"/>
    <w:rsid w:val="008F7F93"/>
    <w:rsid w:val="00902BEF"/>
    <w:rsid w:val="009125BB"/>
    <w:rsid w:val="00962629"/>
    <w:rsid w:val="00962B71"/>
    <w:rsid w:val="009727FF"/>
    <w:rsid w:val="0097485E"/>
    <w:rsid w:val="009769E8"/>
    <w:rsid w:val="00982E3C"/>
    <w:rsid w:val="00985918"/>
    <w:rsid w:val="00993B8F"/>
    <w:rsid w:val="009B6780"/>
    <w:rsid w:val="009C3224"/>
    <w:rsid w:val="009D3785"/>
    <w:rsid w:val="009D4C89"/>
    <w:rsid w:val="009E490E"/>
    <w:rsid w:val="009E7C6B"/>
    <w:rsid w:val="009F096C"/>
    <w:rsid w:val="009F5CF3"/>
    <w:rsid w:val="009F6150"/>
    <w:rsid w:val="009F732E"/>
    <w:rsid w:val="00A03262"/>
    <w:rsid w:val="00A04677"/>
    <w:rsid w:val="00A21BEC"/>
    <w:rsid w:val="00A46639"/>
    <w:rsid w:val="00A47DC6"/>
    <w:rsid w:val="00A936C6"/>
    <w:rsid w:val="00A94E11"/>
    <w:rsid w:val="00AB5A19"/>
    <w:rsid w:val="00B068CA"/>
    <w:rsid w:val="00B170E5"/>
    <w:rsid w:val="00B42AF4"/>
    <w:rsid w:val="00B557D4"/>
    <w:rsid w:val="00B86580"/>
    <w:rsid w:val="00B8724C"/>
    <w:rsid w:val="00BA2E5B"/>
    <w:rsid w:val="00BB771D"/>
    <w:rsid w:val="00BC2FD6"/>
    <w:rsid w:val="00BD44B7"/>
    <w:rsid w:val="00BE14E9"/>
    <w:rsid w:val="00BE26C7"/>
    <w:rsid w:val="00C0461B"/>
    <w:rsid w:val="00C06BE3"/>
    <w:rsid w:val="00C27D8F"/>
    <w:rsid w:val="00C332E0"/>
    <w:rsid w:val="00C3407C"/>
    <w:rsid w:val="00C520AA"/>
    <w:rsid w:val="00C569B0"/>
    <w:rsid w:val="00C61C75"/>
    <w:rsid w:val="00C61FBB"/>
    <w:rsid w:val="00C64246"/>
    <w:rsid w:val="00C803D3"/>
    <w:rsid w:val="00CA582C"/>
    <w:rsid w:val="00CB3214"/>
    <w:rsid w:val="00CD5611"/>
    <w:rsid w:val="00D20A0B"/>
    <w:rsid w:val="00D326B3"/>
    <w:rsid w:val="00D42021"/>
    <w:rsid w:val="00D4294D"/>
    <w:rsid w:val="00D57550"/>
    <w:rsid w:val="00D62168"/>
    <w:rsid w:val="00D64D29"/>
    <w:rsid w:val="00D659B8"/>
    <w:rsid w:val="00D841FD"/>
    <w:rsid w:val="00DA3F70"/>
    <w:rsid w:val="00DA7906"/>
    <w:rsid w:val="00DB2A1D"/>
    <w:rsid w:val="00DC3405"/>
    <w:rsid w:val="00DC49CA"/>
    <w:rsid w:val="00DC6D3D"/>
    <w:rsid w:val="00DD794C"/>
    <w:rsid w:val="00DE5676"/>
    <w:rsid w:val="00E13AA4"/>
    <w:rsid w:val="00E16A10"/>
    <w:rsid w:val="00E21421"/>
    <w:rsid w:val="00E34B05"/>
    <w:rsid w:val="00E3698B"/>
    <w:rsid w:val="00E55161"/>
    <w:rsid w:val="00E574E0"/>
    <w:rsid w:val="00EA0AC1"/>
    <w:rsid w:val="00EC1C02"/>
    <w:rsid w:val="00ED539A"/>
    <w:rsid w:val="00F1528A"/>
    <w:rsid w:val="00F3592B"/>
    <w:rsid w:val="00F4320C"/>
    <w:rsid w:val="00F56600"/>
    <w:rsid w:val="00F71BA2"/>
    <w:rsid w:val="00F779FF"/>
    <w:rsid w:val="00F84621"/>
    <w:rsid w:val="00FA11FA"/>
    <w:rsid w:val="00FC4D06"/>
    <w:rsid w:val="00FD0CDD"/>
    <w:rsid w:val="00FE52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3E6F5D"/>
  <w15:chartTrackingRefBased/>
  <w15:docId w15:val="{92640E49-FF1F-42FB-A9C4-3D159CC9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0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3405"/>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15365C"/>
    <w:rPr>
      <w:sz w:val="22"/>
      <w:szCs w:val="22"/>
      <w:lang w:val="es-ES" w:eastAsia="en-US"/>
    </w:rPr>
  </w:style>
  <w:style w:type="character" w:customStyle="1" w:styleId="textonavy">
    <w:name w:val="texto_navy"/>
    <w:basedOn w:val="Fuentedeprrafopredeter"/>
    <w:rsid w:val="00307084"/>
  </w:style>
  <w:style w:type="character" w:styleId="Hipervnculo">
    <w:name w:val="Hyperlink"/>
    <w:uiPriority w:val="99"/>
    <w:unhideWhenUsed/>
    <w:rsid w:val="00307084"/>
    <w:rPr>
      <w:color w:val="0000FF"/>
      <w:u w:val="single"/>
    </w:rPr>
  </w:style>
  <w:style w:type="character" w:customStyle="1" w:styleId="textored">
    <w:name w:val="texto_red"/>
    <w:basedOn w:val="Fuentedeprrafopredeter"/>
    <w:rsid w:val="00902BEF"/>
  </w:style>
  <w:style w:type="paragraph" w:customStyle="1" w:styleId="textocaja">
    <w:name w:val="textocaja"/>
    <w:basedOn w:val="Normal"/>
    <w:rsid w:val="00902BEF"/>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uiPriority w:val="99"/>
    <w:semiHidden/>
    <w:unhideWhenUsed/>
    <w:rsid w:val="00902BEF"/>
    <w:rPr>
      <w:color w:val="800080"/>
      <w:u w:val="single"/>
    </w:rPr>
  </w:style>
  <w:style w:type="character" w:customStyle="1" w:styleId="textonavy1">
    <w:name w:val="texto_navy1"/>
    <w:rsid w:val="00CA582C"/>
    <w:rPr>
      <w:color w:val="000080"/>
    </w:rPr>
  </w:style>
  <w:style w:type="paragraph" w:customStyle="1" w:styleId="CM55">
    <w:name w:val="CM55"/>
    <w:basedOn w:val="Normal"/>
    <w:next w:val="Normal"/>
    <w:uiPriority w:val="99"/>
    <w:rsid w:val="003A1A81"/>
    <w:pPr>
      <w:autoSpaceDE w:val="0"/>
      <w:autoSpaceDN w:val="0"/>
      <w:adjustRightInd w:val="0"/>
      <w:spacing w:after="0" w:line="240" w:lineRule="auto"/>
    </w:pPr>
    <w:rPr>
      <w:rFonts w:ascii="Arial" w:hAnsi="Arial" w:cs="Arial"/>
      <w:sz w:val="24"/>
      <w:szCs w:val="24"/>
    </w:rPr>
  </w:style>
  <w:style w:type="character" w:customStyle="1" w:styleId="textored1">
    <w:name w:val="texto_red1"/>
    <w:rsid w:val="00A936C6"/>
    <w:rPr>
      <w:color w:val="FF0000"/>
    </w:rPr>
  </w:style>
  <w:style w:type="paragraph" w:customStyle="1" w:styleId="Default">
    <w:name w:val="Default"/>
    <w:rsid w:val="00764EE5"/>
    <w:pPr>
      <w:autoSpaceDE w:val="0"/>
      <w:autoSpaceDN w:val="0"/>
      <w:adjustRightInd w:val="0"/>
    </w:pPr>
    <w:rPr>
      <w:rFonts w:ascii="Tahoma" w:hAnsi="Tahoma" w:cs="Tahoma"/>
      <w:color w:val="000000"/>
      <w:sz w:val="24"/>
      <w:szCs w:val="24"/>
    </w:rPr>
  </w:style>
  <w:style w:type="paragraph" w:customStyle="1" w:styleId="TEXTO">
    <w:name w:val="TEXTO"/>
    <w:rsid w:val="00425CD4"/>
    <w:pPr>
      <w:tabs>
        <w:tab w:val="left" w:pos="680"/>
      </w:tabs>
      <w:autoSpaceDE w:val="0"/>
      <w:autoSpaceDN w:val="0"/>
      <w:adjustRightInd w:val="0"/>
      <w:spacing w:before="28" w:after="28" w:line="280" w:lineRule="atLeast"/>
      <w:ind w:firstLine="397"/>
      <w:jc w:val="both"/>
    </w:pPr>
    <w:rPr>
      <w:rFonts w:ascii="Times New Roman" w:eastAsia="Times New Roman" w:hAnsi="Times New Roman"/>
      <w:color w:val="000000"/>
      <w:sz w:val="26"/>
      <w:szCs w:val="26"/>
      <w:lang w:val="es-ES" w:eastAsia="es-ES"/>
    </w:rPr>
  </w:style>
  <w:style w:type="paragraph" w:styleId="Prrafodelista">
    <w:name w:val="List Paragraph"/>
    <w:basedOn w:val="Normal"/>
    <w:uiPriority w:val="34"/>
    <w:qFormat/>
    <w:rsid w:val="002371B1"/>
    <w:pPr>
      <w:ind w:left="708"/>
    </w:pPr>
  </w:style>
  <w:style w:type="character" w:customStyle="1" w:styleId="apple-converted-space">
    <w:name w:val="apple-converted-space"/>
    <w:rsid w:val="00C332E0"/>
  </w:style>
  <w:style w:type="character" w:styleId="Textoennegrita">
    <w:name w:val="Strong"/>
    <w:uiPriority w:val="22"/>
    <w:qFormat/>
    <w:rsid w:val="00B8724C"/>
    <w:rPr>
      <w:b/>
      <w:bCs/>
    </w:rPr>
  </w:style>
  <w:style w:type="paragraph" w:customStyle="1" w:styleId="estilo1">
    <w:name w:val="estilo1"/>
    <w:basedOn w:val="Normal"/>
    <w:rsid w:val="000F1CAF"/>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qFormat/>
    <w:rsid w:val="00B42AF4"/>
    <w:rPr>
      <w:i/>
      <w:iCs/>
    </w:rPr>
  </w:style>
  <w:style w:type="character" w:styleId="Mencinsinresolver">
    <w:name w:val="Unresolved Mention"/>
    <w:uiPriority w:val="99"/>
    <w:semiHidden/>
    <w:unhideWhenUsed/>
    <w:rsid w:val="00642B85"/>
    <w:rPr>
      <w:color w:val="605E5C"/>
      <w:shd w:val="clear" w:color="auto" w:fill="E1DFDD"/>
    </w:rPr>
  </w:style>
  <w:style w:type="character" w:customStyle="1" w:styleId="baj">
    <w:name w:val="b_aj"/>
    <w:rsid w:val="00642B85"/>
  </w:style>
  <w:style w:type="character" w:customStyle="1" w:styleId="iaj">
    <w:name w:val="i_aj"/>
    <w:rsid w:val="008D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94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65677055">
          <w:marLeft w:val="0"/>
          <w:marRight w:val="0"/>
          <w:marTop w:val="0"/>
          <w:marBottom w:val="0"/>
          <w:divBdr>
            <w:top w:val="none" w:sz="0" w:space="0" w:color="auto"/>
            <w:left w:val="none" w:sz="0" w:space="0" w:color="auto"/>
            <w:bottom w:val="none" w:sz="0" w:space="0" w:color="auto"/>
            <w:right w:val="none" w:sz="0" w:space="0" w:color="auto"/>
          </w:divBdr>
        </w:div>
        <w:div w:id="1206023716">
          <w:marLeft w:val="0"/>
          <w:marRight w:val="0"/>
          <w:marTop w:val="0"/>
          <w:marBottom w:val="0"/>
          <w:divBdr>
            <w:top w:val="none" w:sz="0" w:space="0" w:color="auto"/>
            <w:left w:val="none" w:sz="0" w:space="0" w:color="auto"/>
            <w:bottom w:val="none" w:sz="0" w:space="0" w:color="auto"/>
            <w:right w:val="none" w:sz="0" w:space="0" w:color="auto"/>
          </w:divBdr>
        </w:div>
        <w:div w:id="1340544850">
          <w:marLeft w:val="0"/>
          <w:marRight w:val="0"/>
          <w:marTop w:val="0"/>
          <w:marBottom w:val="0"/>
          <w:divBdr>
            <w:top w:val="none" w:sz="0" w:space="0" w:color="auto"/>
            <w:left w:val="none" w:sz="0" w:space="0" w:color="auto"/>
            <w:bottom w:val="none" w:sz="0" w:space="0" w:color="auto"/>
            <w:right w:val="none" w:sz="0" w:space="0" w:color="auto"/>
          </w:divBdr>
        </w:div>
        <w:div w:id="1639531597">
          <w:marLeft w:val="0"/>
          <w:marRight w:val="0"/>
          <w:marTop w:val="0"/>
          <w:marBottom w:val="0"/>
          <w:divBdr>
            <w:top w:val="none" w:sz="0" w:space="0" w:color="auto"/>
            <w:left w:val="none" w:sz="0" w:space="0" w:color="auto"/>
            <w:bottom w:val="none" w:sz="0" w:space="0" w:color="auto"/>
            <w:right w:val="none" w:sz="0" w:space="0" w:color="auto"/>
          </w:divBdr>
        </w:div>
        <w:div w:id="1679768542">
          <w:marLeft w:val="0"/>
          <w:marRight w:val="0"/>
          <w:marTop w:val="0"/>
          <w:marBottom w:val="0"/>
          <w:divBdr>
            <w:top w:val="none" w:sz="0" w:space="0" w:color="auto"/>
            <w:left w:val="none" w:sz="0" w:space="0" w:color="auto"/>
            <w:bottom w:val="none" w:sz="0" w:space="0" w:color="auto"/>
            <w:right w:val="none" w:sz="0" w:space="0" w:color="auto"/>
          </w:divBdr>
        </w:div>
      </w:divsChild>
    </w:div>
    <w:div w:id="301277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7412556">
          <w:marLeft w:val="0"/>
          <w:marRight w:val="0"/>
          <w:marTop w:val="0"/>
          <w:marBottom w:val="0"/>
          <w:divBdr>
            <w:top w:val="none" w:sz="0" w:space="0" w:color="auto"/>
            <w:left w:val="none" w:sz="0" w:space="0" w:color="auto"/>
            <w:bottom w:val="none" w:sz="0" w:space="0" w:color="auto"/>
            <w:right w:val="none" w:sz="0" w:space="0" w:color="auto"/>
          </w:divBdr>
        </w:div>
        <w:div w:id="739641383">
          <w:marLeft w:val="0"/>
          <w:marRight w:val="0"/>
          <w:marTop w:val="0"/>
          <w:marBottom w:val="0"/>
          <w:divBdr>
            <w:top w:val="none" w:sz="0" w:space="0" w:color="auto"/>
            <w:left w:val="none" w:sz="0" w:space="0" w:color="auto"/>
            <w:bottom w:val="none" w:sz="0" w:space="0" w:color="auto"/>
            <w:right w:val="none" w:sz="0" w:space="0" w:color="auto"/>
          </w:divBdr>
        </w:div>
        <w:div w:id="1165513527">
          <w:marLeft w:val="0"/>
          <w:marRight w:val="0"/>
          <w:marTop w:val="0"/>
          <w:marBottom w:val="0"/>
          <w:divBdr>
            <w:top w:val="none" w:sz="0" w:space="0" w:color="auto"/>
            <w:left w:val="none" w:sz="0" w:space="0" w:color="auto"/>
            <w:bottom w:val="none" w:sz="0" w:space="0" w:color="auto"/>
            <w:right w:val="none" w:sz="0" w:space="0" w:color="auto"/>
          </w:divBdr>
        </w:div>
      </w:divsChild>
    </w:div>
    <w:div w:id="352268230">
      <w:bodyDiv w:val="1"/>
      <w:marLeft w:val="0"/>
      <w:marRight w:val="0"/>
      <w:marTop w:val="0"/>
      <w:marBottom w:val="0"/>
      <w:divBdr>
        <w:top w:val="none" w:sz="0" w:space="0" w:color="auto"/>
        <w:left w:val="none" w:sz="0" w:space="0" w:color="auto"/>
        <w:bottom w:val="none" w:sz="0" w:space="0" w:color="auto"/>
        <w:right w:val="none" w:sz="0" w:space="0" w:color="auto"/>
      </w:divBdr>
      <w:divsChild>
        <w:div w:id="2011787569">
          <w:marLeft w:val="0"/>
          <w:marRight w:val="0"/>
          <w:marTop w:val="0"/>
          <w:marBottom w:val="0"/>
          <w:divBdr>
            <w:top w:val="none" w:sz="0" w:space="0" w:color="auto"/>
            <w:left w:val="none" w:sz="0" w:space="0" w:color="auto"/>
            <w:bottom w:val="none" w:sz="0" w:space="0" w:color="auto"/>
            <w:right w:val="none" w:sz="0" w:space="0" w:color="auto"/>
          </w:divBdr>
        </w:div>
      </w:divsChild>
    </w:div>
    <w:div w:id="78816587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08559024">
          <w:marLeft w:val="0"/>
          <w:marRight w:val="0"/>
          <w:marTop w:val="0"/>
          <w:marBottom w:val="0"/>
          <w:divBdr>
            <w:top w:val="none" w:sz="0" w:space="0" w:color="auto"/>
            <w:left w:val="none" w:sz="0" w:space="0" w:color="auto"/>
            <w:bottom w:val="none" w:sz="0" w:space="0" w:color="auto"/>
            <w:right w:val="none" w:sz="0" w:space="0" w:color="auto"/>
          </w:divBdr>
        </w:div>
        <w:div w:id="628626305">
          <w:marLeft w:val="0"/>
          <w:marRight w:val="0"/>
          <w:marTop w:val="0"/>
          <w:marBottom w:val="0"/>
          <w:divBdr>
            <w:top w:val="none" w:sz="0" w:space="0" w:color="auto"/>
            <w:left w:val="none" w:sz="0" w:space="0" w:color="auto"/>
            <w:bottom w:val="none" w:sz="0" w:space="0" w:color="auto"/>
            <w:right w:val="none" w:sz="0" w:space="0" w:color="auto"/>
          </w:divBdr>
        </w:div>
        <w:div w:id="706028499">
          <w:marLeft w:val="0"/>
          <w:marRight w:val="0"/>
          <w:marTop w:val="0"/>
          <w:marBottom w:val="0"/>
          <w:divBdr>
            <w:top w:val="none" w:sz="0" w:space="0" w:color="auto"/>
            <w:left w:val="none" w:sz="0" w:space="0" w:color="auto"/>
            <w:bottom w:val="none" w:sz="0" w:space="0" w:color="auto"/>
            <w:right w:val="none" w:sz="0" w:space="0" w:color="auto"/>
          </w:divBdr>
        </w:div>
        <w:div w:id="1046950269">
          <w:marLeft w:val="0"/>
          <w:marRight w:val="0"/>
          <w:marTop w:val="0"/>
          <w:marBottom w:val="0"/>
          <w:divBdr>
            <w:top w:val="none" w:sz="0" w:space="0" w:color="auto"/>
            <w:left w:val="none" w:sz="0" w:space="0" w:color="auto"/>
            <w:bottom w:val="none" w:sz="0" w:space="0" w:color="auto"/>
            <w:right w:val="none" w:sz="0" w:space="0" w:color="auto"/>
          </w:divBdr>
        </w:div>
        <w:div w:id="1244299144">
          <w:marLeft w:val="0"/>
          <w:marRight w:val="0"/>
          <w:marTop w:val="0"/>
          <w:marBottom w:val="0"/>
          <w:divBdr>
            <w:top w:val="none" w:sz="0" w:space="0" w:color="auto"/>
            <w:left w:val="none" w:sz="0" w:space="0" w:color="auto"/>
            <w:bottom w:val="none" w:sz="0" w:space="0" w:color="auto"/>
            <w:right w:val="none" w:sz="0" w:space="0" w:color="auto"/>
          </w:divBdr>
        </w:div>
        <w:div w:id="1675062164">
          <w:marLeft w:val="0"/>
          <w:marRight w:val="0"/>
          <w:marTop w:val="0"/>
          <w:marBottom w:val="0"/>
          <w:divBdr>
            <w:top w:val="none" w:sz="0" w:space="0" w:color="auto"/>
            <w:left w:val="none" w:sz="0" w:space="0" w:color="auto"/>
            <w:bottom w:val="none" w:sz="0" w:space="0" w:color="auto"/>
            <w:right w:val="none" w:sz="0" w:space="0" w:color="auto"/>
          </w:divBdr>
        </w:div>
      </w:divsChild>
    </w:div>
    <w:div w:id="798693983">
      <w:bodyDiv w:val="1"/>
      <w:marLeft w:val="0"/>
      <w:marRight w:val="0"/>
      <w:marTop w:val="0"/>
      <w:marBottom w:val="0"/>
      <w:divBdr>
        <w:top w:val="none" w:sz="0" w:space="0" w:color="auto"/>
        <w:left w:val="none" w:sz="0" w:space="0" w:color="auto"/>
        <w:bottom w:val="none" w:sz="0" w:space="0" w:color="auto"/>
        <w:right w:val="none" w:sz="0" w:space="0" w:color="auto"/>
      </w:divBdr>
    </w:div>
    <w:div w:id="938366344">
      <w:bodyDiv w:val="1"/>
      <w:marLeft w:val="0"/>
      <w:marRight w:val="0"/>
      <w:marTop w:val="0"/>
      <w:marBottom w:val="0"/>
      <w:divBdr>
        <w:top w:val="none" w:sz="0" w:space="0" w:color="auto"/>
        <w:left w:val="none" w:sz="0" w:space="0" w:color="auto"/>
        <w:bottom w:val="none" w:sz="0" w:space="0" w:color="auto"/>
        <w:right w:val="none" w:sz="0" w:space="0" w:color="auto"/>
      </w:divBdr>
      <w:divsChild>
        <w:div w:id="1160921047">
          <w:marLeft w:val="0"/>
          <w:marRight w:val="0"/>
          <w:marTop w:val="0"/>
          <w:marBottom w:val="0"/>
          <w:divBdr>
            <w:top w:val="none" w:sz="0" w:space="0" w:color="auto"/>
            <w:left w:val="none" w:sz="0" w:space="0" w:color="auto"/>
            <w:bottom w:val="none" w:sz="0" w:space="0" w:color="auto"/>
            <w:right w:val="none" w:sz="0" w:space="0" w:color="auto"/>
          </w:divBdr>
        </w:div>
      </w:divsChild>
    </w:div>
    <w:div w:id="1060710325">
      <w:bodyDiv w:val="1"/>
      <w:marLeft w:val="0"/>
      <w:marRight w:val="0"/>
      <w:marTop w:val="0"/>
      <w:marBottom w:val="0"/>
      <w:divBdr>
        <w:top w:val="none" w:sz="0" w:space="0" w:color="auto"/>
        <w:left w:val="none" w:sz="0" w:space="0" w:color="auto"/>
        <w:bottom w:val="none" w:sz="0" w:space="0" w:color="auto"/>
        <w:right w:val="none" w:sz="0" w:space="0" w:color="auto"/>
      </w:divBdr>
    </w:div>
    <w:div w:id="1082876440">
      <w:bodyDiv w:val="1"/>
      <w:marLeft w:val="0"/>
      <w:marRight w:val="0"/>
      <w:marTop w:val="0"/>
      <w:marBottom w:val="0"/>
      <w:divBdr>
        <w:top w:val="none" w:sz="0" w:space="0" w:color="auto"/>
        <w:left w:val="none" w:sz="0" w:space="0" w:color="auto"/>
        <w:bottom w:val="none" w:sz="0" w:space="0" w:color="auto"/>
        <w:right w:val="none" w:sz="0" w:space="0" w:color="auto"/>
      </w:divBdr>
    </w:div>
    <w:div w:id="11364896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1198804">
          <w:marLeft w:val="0"/>
          <w:marRight w:val="0"/>
          <w:marTop w:val="0"/>
          <w:marBottom w:val="0"/>
          <w:divBdr>
            <w:top w:val="none" w:sz="0" w:space="0" w:color="auto"/>
            <w:left w:val="none" w:sz="0" w:space="0" w:color="auto"/>
            <w:bottom w:val="none" w:sz="0" w:space="0" w:color="auto"/>
            <w:right w:val="none" w:sz="0" w:space="0" w:color="auto"/>
          </w:divBdr>
        </w:div>
        <w:div w:id="39860803">
          <w:marLeft w:val="0"/>
          <w:marRight w:val="0"/>
          <w:marTop w:val="0"/>
          <w:marBottom w:val="0"/>
          <w:divBdr>
            <w:top w:val="none" w:sz="0" w:space="0" w:color="auto"/>
            <w:left w:val="none" w:sz="0" w:space="0" w:color="auto"/>
            <w:bottom w:val="none" w:sz="0" w:space="0" w:color="auto"/>
            <w:right w:val="none" w:sz="0" w:space="0" w:color="auto"/>
          </w:divBdr>
        </w:div>
        <w:div w:id="162546954">
          <w:marLeft w:val="0"/>
          <w:marRight w:val="0"/>
          <w:marTop w:val="0"/>
          <w:marBottom w:val="0"/>
          <w:divBdr>
            <w:top w:val="none" w:sz="0" w:space="0" w:color="auto"/>
            <w:left w:val="none" w:sz="0" w:space="0" w:color="auto"/>
            <w:bottom w:val="none" w:sz="0" w:space="0" w:color="auto"/>
            <w:right w:val="none" w:sz="0" w:space="0" w:color="auto"/>
          </w:divBdr>
        </w:div>
        <w:div w:id="191304432">
          <w:marLeft w:val="0"/>
          <w:marRight w:val="0"/>
          <w:marTop w:val="0"/>
          <w:marBottom w:val="0"/>
          <w:divBdr>
            <w:top w:val="none" w:sz="0" w:space="0" w:color="auto"/>
            <w:left w:val="none" w:sz="0" w:space="0" w:color="auto"/>
            <w:bottom w:val="none" w:sz="0" w:space="0" w:color="auto"/>
            <w:right w:val="none" w:sz="0" w:space="0" w:color="auto"/>
          </w:divBdr>
        </w:div>
        <w:div w:id="201214025">
          <w:marLeft w:val="0"/>
          <w:marRight w:val="0"/>
          <w:marTop w:val="0"/>
          <w:marBottom w:val="0"/>
          <w:divBdr>
            <w:top w:val="none" w:sz="0" w:space="0" w:color="auto"/>
            <w:left w:val="none" w:sz="0" w:space="0" w:color="auto"/>
            <w:bottom w:val="none" w:sz="0" w:space="0" w:color="auto"/>
            <w:right w:val="none" w:sz="0" w:space="0" w:color="auto"/>
          </w:divBdr>
        </w:div>
        <w:div w:id="202985271">
          <w:marLeft w:val="0"/>
          <w:marRight w:val="0"/>
          <w:marTop w:val="0"/>
          <w:marBottom w:val="0"/>
          <w:divBdr>
            <w:top w:val="none" w:sz="0" w:space="0" w:color="auto"/>
            <w:left w:val="none" w:sz="0" w:space="0" w:color="auto"/>
            <w:bottom w:val="none" w:sz="0" w:space="0" w:color="auto"/>
            <w:right w:val="none" w:sz="0" w:space="0" w:color="auto"/>
          </w:divBdr>
        </w:div>
        <w:div w:id="223034189">
          <w:marLeft w:val="0"/>
          <w:marRight w:val="0"/>
          <w:marTop w:val="0"/>
          <w:marBottom w:val="0"/>
          <w:divBdr>
            <w:top w:val="none" w:sz="0" w:space="0" w:color="auto"/>
            <w:left w:val="none" w:sz="0" w:space="0" w:color="auto"/>
            <w:bottom w:val="none" w:sz="0" w:space="0" w:color="auto"/>
            <w:right w:val="none" w:sz="0" w:space="0" w:color="auto"/>
          </w:divBdr>
        </w:div>
        <w:div w:id="273901052">
          <w:marLeft w:val="0"/>
          <w:marRight w:val="0"/>
          <w:marTop w:val="0"/>
          <w:marBottom w:val="0"/>
          <w:divBdr>
            <w:top w:val="none" w:sz="0" w:space="0" w:color="auto"/>
            <w:left w:val="none" w:sz="0" w:space="0" w:color="auto"/>
            <w:bottom w:val="none" w:sz="0" w:space="0" w:color="auto"/>
            <w:right w:val="none" w:sz="0" w:space="0" w:color="auto"/>
          </w:divBdr>
        </w:div>
        <w:div w:id="275675912">
          <w:marLeft w:val="0"/>
          <w:marRight w:val="0"/>
          <w:marTop w:val="0"/>
          <w:marBottom w:val="0"/>
          <w:divBdr>
            <w:top w:val="none" w:sz="0" w:space="0" w:color="auto"/>
            <w:left w:val="none" w:sz="0" w:space="0" w:color="auto"/>
            <w:bottom w:val="none" w:sz="0" w:space="0" w:color="auto"/>
            <w:right w:val="none" w:sz="0" w:space="0" w:color="auto"/>
          </w:divBdr>
        </w:div>
        <w:div w:id="285039820">
          <w:marLeft w:val="0"/>
          <w:marRight w:val="0"/>
          <w:marTop w:val="0"/>
          <w:marBottom w:val="0"/>
          <w:divBdr>
            <w:top w:val="none" w:sz="0" w:space="0" w:color="auto"/>
            <w:left w:val="none" w:sz="0" w:space="0" w:color="auto"/>
            <w:bottom w:val="none" w:sz="0" w:space="0" w:color="auto"/>
            <w:right w:val="none" w:sz="0" w:space="0" w:color="auto"/>
          </w:divBdr>
        </w:div>
        <w:div w:id="299657929">
          <w:marLeft w:val="0"/>
          <w:marRight w:val="0"/>
          <w:marTop w:val="0"/>
          <w:marBottom w:val="0"/>
          <w:divBdr>
            <w:top w:val="none" w:sz="0" w:space="0" w:color="auto"/>
            <w:left w:val="none" w:sz="0" w:space="0" w:color="auto"/>
            <w:bottom w:val="none" w:sz="0" w:space="0" w:color="auto"/>
            <w:right w:val="none" w:sz="0" w:space="0" w:color="auto"/>
          </w:divBdr>
        </w:div>
        <w:div w:id="336612931">
          <w:marLeft w:val="0"/>
          <w:marRight w:val="0"/>
          <w:marTop w:val="0"/>
          <w:marBottom w:val="0"/>
          <w:divBdr>
            <w:top w:val="none" w:sz="0" w:space="0" w:color="auto"/>
            <w:left w:val="none" w:sz="0" w:space="0" w:color="auto"/>
            <w:bottom w:val="none" w:sz="0" w:space="0" w:color="auto"/>
            <w:right w:val="none" w:sz="0" w:space="0" w:color="auto"/>
          </w:divBdr>
        </w:div>
        <w:div w:id="349916764">
          <w:marLeft w:val="0"/>
          <w:marRight w:val="0"/>
          <w:marTop w:val="0"/>
          <w:marBottom w:val="0"/>
          <w:divBdr>
            <w:top w:val="none" w:sz="0" w:space="0" w:color="auto"/>
            <w:left w:val="none" w:sz="0" w:space="0" w:color="auto"/>
            <w:bottom w:val="none" w:sz="0" w:space="0" w:color="auto"/>
            <w:right w:val="none" w:sz="0" w:space="0" w:color="auto"/>
          </w:divBdr>
        </w:div>
        <w:div w:id="372929276">
          <w:marLeft w:val="0"/>
          <w:marRight w:val="0"/>
          <w:marTop w:val="0"/>
          <w:marBottom w:val="0"/>
          <w:divBdr>
            <w:top w:val="none" w:sz="0" w:space="0" w:color="auto"/>
            <w:left w:val="none" w:sz="0" w:space="0" w:color="auto"/>
            <w:bottom w:val="none" w:sz="0" w:space="0" w:color="auto"/>
            <w:right w:val="none" w:sz="0" w:space="0" w:color="auto"/>
          </w:divBdr>
        </w:div>
        <w:div w:id="483619988">
          <w:marLeft w:val="0"/>
          <w:marRight w:val="0"/>
          <w:marTop w:val="0"/>
          <w:marBottom w:val="0"/>
          <w:divBdr>
            <w:top w:val="none" w:sz="0" w:space="0" w:color="auto"/>
            <w:left w:val="none" w:sz="0" w:space="0" w:color="auto"/>
            <w:bottom w:val="none" w:sz="0" w:space="0" w:color="auto"/>
            <w:right w:val="none" w:sz="0" w:space="0" w:color="auto"/>
          </w:divBdr>
        </w:div>
        <w:div w:id="508716653">
          <w:marLeft w:val="0"/>
          <w:marRight w:val="0"/>
          <w:marTop w:val="0"/>
          <w:marBottom w:val="0"/>
          <w:divBdr>
            <w:top w:val="none" w:sz="0" w:space="0" w:color="auto"/>
            <w:left w:val="none" w:sz="0" w:space="0" w:color="auto"/>
            <w:bottom w:val="none" w:sz="0" w:space="0" w:color="auto"/>
            <w:right w:val="none" w:sz="0" w:space="0" w:color="auto"/>
          </w:divBdr>
        </w:div>
        <w:div w:id="583494327">
          <w:marLeft w:val="0"/>
          <w:marRight w:val="0"/>
          <w:marTop w:val="0"/>
          <w:marBottom w:val="0"/>
          <w:divBdr>
            <w:top w:val="none" w:sz="0" w:space="0" w:color="auto"/>
            <w:left w:val="none" w:sz="0" w:space="0" w:color="auto"/>
            <w:bottom w:val="none" w:sz="0" w:space="0" w:color="auto"/>
            <w:right w:val="none" w:sz="0" w:space="0" w:color="auto"/>
          </w:divBdr>
        </w:div>
        <w:div w:id="588151871">
          <w:marLeft w:val="0"/>
          <w:marRight w:val="0"/>
          <w:marTop w:val="0"/>
          <w:marBottom w:val="0"/>
          <w:divBdr>
            <w:top w:val="none" w:sz="0" w:space="0" w:color="auto"/>
            <w:left w:val="none" w:sz="0" w:space="0" w:color="auto"/>
            <w:bottom w:val="none" w:sz="0" w:space="0" w:color="auto"/>
            <w:right w:val="none" w:sz="0" w:space="0" w:color="auto"/>
          </w:divBdr>
        </w:div>
        <w:div w:id="590702534">
          <w:marLeft w:val="0"/>
          <w:marRight w:val="0"/>
          <w:marTop w:val="0"/>
          <w:marBottom w:val="0"/>
          <w:divBdr>
            <w:top w:val="none" w:sz="0" w:space="0" w:color="auto"/>
            <w:left w:val="none" w:sz="0" w:space="0" w:color="auto"/>
            <w:bottom w:val="none" w:sz="0" w:space="0" w:color="auto"/>
            <w:right w:val="none" w:sz="0" w:space="0" w:color="auto"/>
          </w:divBdr>
        </w:div>
        <w:div w:id="593246891">
          <w:marLeft w:val="0"/>
          <w:marRight w:val="0"/>
          <w:marTop w:val="0"/>
          <w:marBottom w:val="0"/>
          <w:divBdr>
            <w:top w:val="none" w:sz="0" w:space="0" w:color="auto"/>
            <w:left w:val="none" w:sz="0" w:space="0" w:color="auto"/>
            <w:bottom w:val="none" w:sz="0" w:space="0" w:color="auto"/>
            <w:right w:val="none" w:sz="0" w:space="0" w:color="auto"/>
          </w:divBdr>
        </w:div>
        <w:div w:id="601304632">
          <w:marLeft w:val="0"/>
          <w:marRight w:val="0"/>
          <w:marTop w:val="0"/>
          <w:marBottom w:val="0"/>
          <w:divBdr>
            <w:top w:val="none" w:sz="0" w:space="0" w:color="auto"/>
            <w:left w:val="none" w:sz="0" w:space="0" w:color="auto"/>
            <w:bottom w:val="none" w:sz="0" w:space="0" w:color="auto"/>
            <w:right w:val="none" w:sz="0" w:space="0" w:color="auto"/>
          </w:divBdr>
        </w:div>
        <w:div w:id="642197155">
          <w:marLeft w:val="0"/>
          <w:marRight w:val="0"/>
          <w:marTop w:val="0"/>
          <w:marBottom w:val="0"/>
          <w:divBdr>
            <w:top w:val="none" w:sz="0" w:space="0" w:color="auto"/>
            <w:left w:val="none" w:sz="0" w:space="0" w:color="auto"/>
            <w:bottom w:val="none" w:sz="0" w:space="0" w:color="auto"/>
            <w:right w:val="none" w:sz="0" w:space="0" w:color="auto"/>
          </w:divBdr>
        </w:div>
        <w:div w:id="656954031">
          <w:marLeft w:val="0"/>
          <w:marRight w:val="0"/>
          <w:marTop w:val="0"/>
          <w:marBottom w:val="0"/>
          <w:divBdr>
            <w:top w:val="none" w:sz="0" w:space="0" w:color="auto"/>
            <w:left w:val="none" w:sz="0" w:space="0" w:color="auto"/>
            <w:bottom w:val="none" w:sz="0" w:space="0" w:color="auto"/>
            <w:right w:val="none" w:sz="0" w:space="0" w:color="auto"/>
          </w:divBdr>
        </w:div>
        <w:div w:id="657078092">
          <w:marLeft w:val="0"/>
          <w:marRight w:val="0"/>
          <w:marTop w:val="0"/>
          <w:marBottom w:val="0"/>
          <w:divBdr>
            <w:top w:val="none" w:sz="0" w:space="0" w:color="auto"/>
            <w:left w:val="none" w:sz="0" w:space="0" w:color="auto"/>
            <w:bottom w:val="none" w:sz="0" w:space="0" w:color="auto"/>
            <w:right w:val="none" w:sz="0" w:space="0" w:color="auto"/>
          </w:divBdr>
        </w:div>
        <w:div w:id="678780328">
          <w:marLeft w:val="0"/>
          <w:marRight w:val="0"/>
          <w:marTop w:val="0"/>
          <w:marBottom w:val="0"/>
          <w:divBdr>
            <w:top w:val="none" w:sz="0" w:space="0" w:color="auto"/>
            <w:left w:val="none" w:sz="0" w:space="0" w:color="auto"/>
            <w:bottom w:val="none" w:sz="0" w:space="0" w:color="auto"/>
            <w:right w:val="none" w:sz="0" w:space="0" w:color="auto"/>
          </w:divBdr>
        </w:div>
        <w:div w:id="707530881">
          <w:marLeft w:val="0"/>
          <w:marRight w:val="0"/>
          <w:marTop w:val="0"/>
          <w:marBottom w:val="0"/>
          <w:divBdr>
            <w:top w:val="none" w:sz="0" w:space="0" w:color="auto"/>
            <w:left w:val="none" w:sz="0" w:space="0" w:color="auto"/>
            <w:bottom w:val="none" w:sz="0" w:space="0" w:color="auto"/>
            <w:right w:val="none" w:sz="0" w:space="0" w:color="auto"/>
          </w:divBdr>
        </w:div>
        <w:div w:id="747507861">
          <w:marLeft w:val="0"/>
          <w:marRight w:val="0"/>
          <w:marTop w:val="0"/>
          <w:marBottom w:val="0"/>
          <w:divBdr>
            <w:top w:val="none" w:sz="0" w:space="0" w:color="auto"/>
            <w:left w:val="none" w:sz="0" w:space="0" w:color="auto"/>
            <w:bottom w:val="none" w:sz="0" w:space="0" w:color="auto"/>
            <w:right w:val="none" w:sz="0" w:space="0" w:color="auto"/>
          </w:divBdr>
        </w:div>
        <w:div w:id="767501418">
          <w:marLeft w:val="0"/>
          <w:marRight w:val="0"/>
          <w:marTop w:val="0"/>
          <w:marBottom w:val="0"/>
          <w:divBdr>
            <w:top w:val="none" w:sz="0" w:space="0" w:color="auto"/>
            <w:left w:val="none" w:sz="0" w:space="0" w:color="auto"/>
            <w:bottom w:val="none" w:sz="0" w:space="0" w:color="auto"/>
            <w:right w:val="none" w:sz="0" w:space="0" w:color="auto"/>
          </w:divBdr>
        </w:div>
        <w:div w:id="780077411">
          <w:marLeft w:val="0"/>
          <w:marRight w:val="0"/>
          <w:marTop w:val="0"/>
          <w:marBottom w:val="0"/>
          <w:divBdr>
            <w:top w:val="none" w:sz="0" w:space="0" w:color="auto"/>
            <w:left w:val="none" w:sz="0" w:space="0" w:color="auto"/>
            <w:bottom w:val="none" w:sz="0" w:space="0" w:color="auto"/>
            <w:right w:val="none" w:sz="0" w:space="0" w:color="auto"/>
          </w:divBdr>
        </w:div>
        <w:div w:id="797377864">
          <w:marLeft w:val="0"/>
          <w:marRight w:val="0"/>
          <w:marTop w:val="0"/>
          <w:marBottom w:val="0"/>
          <w:divBdr>
            <w:top w:val="none" w:sz="0" w:space="0" w:color="auto"/>
            <w:left w:val="none" w:sz="0" w:space="0" w:color="auto"/>
            <w:bottom w:val="none" w:sz="0" w:space="0" w:color="auto"/>
            <w:right w:val="none" w:sz="0" w:space="0" w:color="auto"/>
          </w:divBdr>
        </w:div>
        <w:div w:id="817919902">
          <w:marLeft w:val="0"/>
          <w:marRight w:val="0"/>
          <w:marTop w:val="0"/>
          <w:marBottom w:val="0"/>
          <w:divBdr>
            <w:top w:val="none" w:sz="0" w:space="0" w:color="auto"/>
            <w:left w:val="none" w:sz="0" w:space="0" w:color="auto"/>
            <w:bottom w:val="none" w:sz="0" w:space="0" w:color="auto"/>
            <w:right w:val="none" w:sz="0" w:space="0" w:color="auto"/>
          </w:divBdr>
        </w:div>
        <w:div w:id="913860118">
          <w:marLeft w:val="0"/>
          <w:marRight w:val="0"/>
          <w:marTop w:val="0"/>
          <w:marBottom w:val="0"/>
          <w:divBdr>
            <w:top w:val="none" w:sz="0" w:space="0" w:color="auto"/>
            <w:left w:val="none" w:sz="0" w:space="0" w:color="auto"/>
            <w:bottom w:val="none" w:sz="0" w:space="0" w:color="auto"/>
            <w:right w:val="none" w:sz="0" w:space="0" w:color="auto"/>
          </w:divBdr>
        </w:div>
        <w:div w:id="1004089992">
          <w:marLeft w:val="0"/>
          <w:marRight w:val="0"/>
          <w:marTop w:val="0"/>
          <w:marBottom w:val="0"/>
          <w:divBdr>
            <w:top w:val="none" w:sz="0" w:space="0" w:color="auto"/>
            <w:left w:val="none" w:sz="0" w:space="0" w:color="auto"/>
            <w:bottom w:val="none" w:sz="0" w:space="0" w:color="auto"/>
            <w:right w:val="none" w:sz="0" w:space="0" w:color="auto"/>
          </w:divBdr>
        </w:div>
        <w:div w:id="1017001613">
          <w:marLeft w:val="0"/>
          <w:marRight w:val="0"/>
          <w:marTop w:val="0"/>
          <w:marBottom w:val="0"/>
          <w:divBdr>
            <w:top w:val="none" w:sz="0" w:space="0" w:color="auto"/>
            <w:left w:val="none" w:sz="0" w:space="0" w:color="auto"/>
            <w:bottom w:val="none" w:sz="0" w:space="0" w:color="auto"/>
            <w:right w:val="none" w:sz="0" w:space="0" w:color="auto"/>
          </w:divBdr>
        </w:div>
        <w:div w:id="1030180406">
          <w:marLeft w:val="0"/>
          <w:marRight w:val="0"/>
          <w:marTop w:val="0"/>
          <w:marBottom w:val="0"/>
          <w:divBdr>
            <w:top w:val="none" w:sz="0" w:space="0" w:color="auto"/>
            <w:left w:val="none" w:sz="0" w:space="0" w:color="auto"/>
            <w:bottom w:val="none" w:sz="0" w:space="0" w:color="auto"/>
            <w:right w:val="none" w:sz="0" w:space="0" w:color="auto"/>
          </w:divBdr>
        </w:div>
        <w:div w:id="1068115407">
          <w:marLeft w:val="0"/>
          <w:marRight w:val="0"/>
          <w:marTop w:val="0"/>
          <w:marBottom w:val="0"/>
          <w:divBdr>
            <w:top w:val="none" w:sz="0" w:space="0" w:color="auto"/>
            <w:left w:val="none" w:sz="0" w:space="0" w:color="auto"/>
            <w:bottom w:val="none" w:sz="0" w:space="0" w:color="auto"/>
            <w:right w:val="none" w:sz="0" w:space="0" w:color="auto"/>
          </w:divBdr>
        </w:div>
        <w:div w:id="1070007724">
          <w:marLeft w:val="0"/>
          <w:marRight w:val="0"/>
          <w:marTop w:val="0"/>
          <w:marBottom w:val="0"/>
          <w:divBdr>
            <w:top w:val="none" w:sz="0" w:space="0" w:color="auto"/>
            <w:left w:val="none" w:sz="0" w:space="0" w:color="auto"/>
            <w:bottom w:val="none" w:sz="0" w:space="0" w:color="auto"/>
            <w:right w:val="none" w:sz="0" w:space="0" w:color="auto"/>
          </w:divBdr>
        </w:div>
        <w:div w:id="1089734931">
          <w:marLeft w:val="0"/>
          <w:marRight w:val="0"/>
          <w:marTop w:val="0"/>
          <w:marBottom w:val="0"/>
          <w:divBdr>
            <w:top w:val="none" w:sz="0" w:space="0" w:color="auto"/>
            <w:left w:val="none" w:sz="0" w:space="0" w:color="auto"/>
            <w:bottom w:val="none" w:sz="0" w:space="0" w:color="auto"/>
            <w:right w:val="none" w:sz="0" w:space="0" w:color="auto"/>
          </w:divBdr>
        </w:div>
        <w:div w:id="1100108097">
          <w:marLeft w:val="0"/>
          <w:marRight w:val="0"/>
          <w:marTop w:val="0"/>
          <w:marBottom w:val="0"/>
          <w:divBdr>
            <w:top w:val="none" w:sz="0" w:space="0" w:color="auto"/>
            <w:left w:val="none" w:sz="0" w:space="0" w:color="auto"/>
            <w:bottom w:val="none" w:sz="0" w:space="0" w:color="auto"/>
            <w:right w:val="none" w:sz="0" w:space="0" w:color="auto"/>
          </w:divBdr>
        </w:div>
        <w:div w:id="1124348736">
          <w:marLeft w:val="0"/>
          <w:marRight w:val="0"/>
          <w:marTop w:val="0"/>
          <w:marBottom w:val="0"/>
          <w:divBdr>
            <w:top w:val="none" w:sz="0" w:space="0" w:color="auto"/>
            <w:left w:val="none" w:sz="0" w:space="0" w:color="auto"/>
            <w:bottom w:val="none" w:sz="0" w:space="0" w:color="auto"/>
            <w:right w:val="none" w:sz="0" w:space="0" w:color="auto"/>
          </w:divBdr>
        </w:div>
        <w:div w:id="1144736433">
          <w:marLeft w:val="0"/>
          <w:marRight w:val="0"/>
          <w:marTop w:val="0"/>
          <w:marBottom w:val="0"/>
          <w:divBdr>
            <w:top w:val="none" w:sz="0" w:space="0" w:color="auto"/>
            <w:left w:val="none" w:sz="0" w:space="0" w:color="auto"/>
            <w:bottom w:val="none" w:sz="0" w:space="0" w:color="auto"/>
            <w:right w:val="none" w:sz="0" w:space="0" w:color="auto"/>
          </w:divBdr>
        </w:div>
        <w:div w:id="1168134767">
          <w:marLeft w:val="0"/>
          <w:marRight w:val="0"/>
          <w:marTop w:val="0"/>
          <w:marBottom w:val="0"/>
          <w:divBdr>
            <w:top w:val="none" w:sz="0" w:space="0" w:color="auto"/>
            <w:left w:val="none" w:sz="0" w:space="0" w:color="auto"/>
            <w:bottom w:val="none" w:sz="0" w:space="0" w:color="auto"/>
            <w:right w:val="none" w:sz="0" w:space="0" w:color="auto"/>
          </w:divBdr>
        </w:div>
        <w:div w:id="1193567375">
          <w:marLeft w:val="0"/>
          <w:marRight w:val="0"/>
          <w:marTop w:val="0"/>
          <w:marBottom w:val="0"/>
          <w:divBdr>
            <w:top w:val="none" w:sz="0" w:space="0" w:color="auto"/>
            <w:left w:val="none" w:sz="0" w:space="0" w:color="auto"/>
            <w:bottom w:val="none" w:sz="0" w:space="0" w:color="auto"/>
            <w:right w:val="none" w:sz="0" w:space="0" w:color="auto"/>
          </w:divBdr>
        </w:div>
        <w:div w:id="1221943098">
          <w:marLeft w:val="0"/>
          <w:marRight w:val="0"/>
          <w:marTop w:val="0"/>
          <w:marBottom w:val="0"/>
          <w:divBdr>
            <w:top w:val="none" w:sz="0" w:space="0" w:color="auto"/>
            <w:left w:val="none" w:sz="0" w:space="0" w:color="auto"/>
            <w:bottom w:val="none" w:sz="0" w:space="0" w:color="auto"/>
            <w:right w:val="none" w:sz="0" w:space="0" w:color="auto"/>
          </w:divBdr>
        </w:div>
        <w:div w:id="1321303012">
          <w:marLeft w:val="0"/>
          <w:marRight w:val="0"/>
          <w:marTop w:val="0"/>
          <w:marBottom w:val="0"/>
          <w:divBdr>
            <w:top w:val="none" w:sz="0" w:space="0" w:color="auto"/>
            <w:left w:val="none" w:sz="0" w:space="0" w:color="auto"/>
            <w:bottom w:val="none" w:sz="0" w:space="0" w:color="auto"/>
            <w:right w:val="none" w:sz="0" w:space="0" w:color="auto"/>
          </w:divBdr>
        </w:div>
        <w:div w:id="1415667663">
          <w:marLeft w:val="0"/>
          <w:marRight w:val="0"/>
          <w:marTop w:val="0"/>
          <w:marBottom w:val="0"/>
          <w:divBdr>
            <w:top w:val="none" w:sz="0" w:space="0" w:color="auto"/>
            <w:left w:val="none" w:sz="0" w:space="0" w:color="auto"/>
            <w:bottom w:val="none" w:sz="0" w:space="0" w:color="auto"/>
            <w:right w:val="none" w:sz="0" w:space="0" w:color="auto"/>
          </w:divBdr>
        </w:div>
        <w:div w:id="1424450858">
          <w:marLeft w:val="0"/>
          <w:marRight w:val="0"/>
          <w:marTop w:val="0"/>
          <w:marBottom w:val="0"/>
          <w:divBdr>
            <w:top w:val="none" w:sz="0" w:space="0" w:color="auto"/>
            <w:left w:val="none" w:sz="0" w:space="0" w:color="auto"/>
            <w:bottom w:val="none" w:sz="0" w:space="0" w:color="auto"/>
            <w:right w:val="none" w:sz="0" w:space="0" w:color="auto"/>
          </w:divBdr>
        </w:div>
        <w:div w:id="1478380127">
          <w:marLeft w:val="0"/>
          <w:marRight w:val="0"/>
          <w:marTop w:val="0"/>
          <w:marBottom w:val="0"/>
          <w:divBdr>
            <w:top w:val="none" w:sz="0" w:space="0" w:color="auto"/>
            <w:left w:val="none" w:sz="0" w:space="0" w:color="auto"/>
            <w:bottom w:val="none" w:sz="0" w:space="0" w:color="auto"/>
            <w:right w:val="none" w:sz="0" w:space="0" w:color="auto"/>
          </w:divBdr>
        </w:div>
        <w:div w:id="1482190029">
          <w:marLeft w:val="0"/>
          <w:marRight w:val="0"/>
          <w:marTop w:val="0"/>
          <w:marBottom w:val="0"/>
          <w:divBdr>
            <w:top w:val="none" w:sz="0" w:space="0" w:color="auto"/>
            <w:left w:val="none" w:sz="0" w:space="0" w:color="auto"/>
            <w:bottom w:val="none" w:sz="0" w:space="0" w:color="auto"/>
            <w:right w:val="none" w:sz="0" w:space="0" w:color="auto"/>
          </w:divBdr>
        </w:div>
        <w:div w:id="1486045913">
          <w:marLeft w:val="0"/>
          <w:marRight w:val="0"/>
          <w:marTop w:val="0"/>
          <w:marBottom w:val="0"/>
          <w:divBdr>
            <w:top w:val="none" w:sz="0" w:space="0" w:color="auto"/>
            <w:left w:val="none" w:sz="0" w:space="0" w:color="auto"/>
            <w:bottom w:val="none" w:sz="0" w:space="0" w:color="auto"/>
            <w:right w:val="none" w:sz="0" w:space="0" w:color="auto"/>
          </w:divBdr>
        </w:div>
        <w:div w:id="1499464322">
          <w:marLeft w:val="0"/>
          <w:marRight w:val="0"/>
          <w:marTop w:val="0"/>
          <w:marBottom w:val="0"/>
          <w:divBdr>
            <w:top w:val="none" w:sz="0" w:space="0" w:color="auto"/>
            <w:left w:val="none" w:sz="0" w:space="0" w:color="auto"/>
            <w:bottom w:val="none" w:sz="0" w:space="0" w:color="auto"/>
            <w:right w:val="none" w:sz="0" w:space="0" w:color="auto"/>
          </w:divBdr>
        </w:div>
        <w:div w:id="1538808531">
          <w:marLeft w:val="0"/>
          <w:marRight w:val="0"/>
          <w:marTop w:val="0"/>
          <w:marBottom w:val="0"/>
          <w:divBdr>
            <w:top w:val="none" w:sz="0" w:space="0" w:color="auto"/>
            <w:left w:val="none" w:sz="0" w:space="0" w:color="auto"/>
            <w:bottom w:val="none" w:sz="0" w:space="0" w:color="auto"/>
            <w:right w:val="none" w:sz="0" w:space="0" w:color="auto"/>
          </w:divBdr>
        </w:div>
        <w:div w:id="1598906319">
          <w:marLeft w:val="0"/>
          <w:marRight w:val="0"/>
          <w:marTop w:val="0"/>
          <w:marBottom w:val="0"/>
          <w:divBdr>
            <w:top w:val="none" w:sz="0" w:space="0" w:color="auto"/>
            <w:left w:val="none" w:sz="0" w:space="0" w:color="auto"/>
            <w:bottom w:val="none" w:sz="0" w:space="0" w:color="auto"/>
            <w:right w:val="none" w:sz="0" w:space="0" w:color="auto"/>
          </w:divBdr>
        </w:div>
        <w:div w:id="1607619031">
          <w:marLeft w:val="0"/>
          <w:marRight w:val="0"/>
          <w:marTop w:val="0"/>
          <w:marBottom w:val="0"/>
          <w:divBdr>
            <w:top w:val="none" w:sz="0" w:space="0" w:color="auto"/>
            <w:left w:val="none" w:sz="0" w:space="0" w:color="auto"/>
            <w:bottom w:val="none" w:sz="0" w:space="0" w:color="auto"/>
            <w:right w:val="none" w:sz="0" w:space="0" w:color="auto"/>
          </w:divBdr>
        </w:div>
        <w:div w:id="1616909738">
          <w:marLeft w:val="0"/>
          <w:marRight w:val="0"/>
          <w:marTop w:val="0"/>
          <w:marBottom w:val="0"/>
          <w:divBdr>
            <w:top w:val="none" w:sz="0" w:space="0" w:color="auto"/>
            <w:left w:val="none" w:sz="0" w:space="0" w:color="auto"/>
            <w:bottom w:val="none" w:sz="0" w:space="0" w:color="auto"/>
            <w:right w:val="none" w:sz="0" w:space="0" w:color="auto"/>
          </w:divBdr>
        </w:div>
        <w:div w:id="1684286797">
          <w:marLeft w:val="0"/>
          <w:marRight w:val="0"/>
          <w:marTop w:val="0"/>
          <w:marBottom w:val="0"/>
          <w:divBdr>
            <w:top w:val="none" w:sz="0" w:space="0" w:color="auto"/>
            <w:left w:val="none" w:sz="0" w:space="0" w:color="auto"/>
            <w:bottom w:val="none" w:sz="0" w:space="0" w:color="auto"/>
            <w:right w:val="none" w:sz="0" w:space="0" w:color="auto"/>
          </w:divBdr>
        </w:div>
        <w:div w:id="1703554321">
          <w:marLeft w:val="0"/>
          <w:marRight w:val="0"/>
          <w:marTop w:val="0"/>
          <w:marBottom w:val="0"/>
          <w:divBdr>
            <w:top w:val="none" w:sz="0" w:space="0" w:color="auto"/>
            <w:left w:val="none" w:sz="0" w:space="0" w:color="auto"/>
            <w:bottom w:val="none" w:sz="0" w:space="0" w:color="auto"/>
            <w:right w:val="none" w:sz="0" w:space="0" w:color="auto"/>
          </w:divBdr>
        </w:div>
        <w:div w:id="1756584338">
          <w:marLeft w:val="0"/>
          <w:marRight w:val="0"/>
          <w:marTop w:val="0"/>
          <w:marBottom w:val="0"/>
          <w:divBdr>
            <w:top w:val="none" w:sz="0" w:space="0" w:color="auto"/>
            <w:left w:val="none" w:sz="0" w:space="0" w:color="auto"/>
            <w:bottom w:val="none" w:sz="0" w:space="0" w:color="auto"/>
            <w:right w:val="none" w:sz="0" w:space="0" w:color="auto"/>
          </w:divBdr>
        </w:div>
        <w:div w:id="1824274944">
          <w:marLeft w:val="0"/>
          <w:marRight w:val="0"/>
          <w:marTop w:val="0"/>
          <w:marBottom w:val="0"/>
          <w:divBdr>
            <w:top w:val="none" w:sz="0" w:space="0" w:color="auto"/>
            <w:left w:val="none" w:sz="0" w:space="0" w:color="auto"/>
            <w:bottom w:val="none" w:sz="0" w:space="0" w:color="auto"/>
            <w:right w:val="none" w:sz="0" w:space="0" w:color="auto"/>
          </w:divBdr>
        </w:div>
        <w:div w:id="1852142739">
          <w:marLeft w:val="0"/>
          <w:marRight w:val="0"/>
          <w:marTop w:val="0"/>
          <w:marBottom w:val="0"/>
          <w:divBdr>
            <w:top w:val="none" w:sz="0" w:space="0" w:color="auto"/>
            <w:left w:val="none" w:sz="0" w:space="0" w:color="auto"/>
            <w:bottom w:val="none" w:sz="0" w:space="0" w:color="auto"/>
            <w:right w:val="none" w:sz="0" w:space="0" w:color="auto"/>
          </w:divBdr>
        </w:div>
        <w:div w:id="1972439109">
          <w:marLeft w:val="0"/>
          <w:marRight w:val="0"/>
          <w:marTop w:val="0"/>
          <w:marBottom w:val="0"/>
          <w:divBdr>
            <w:top w:val="none" w:sz="0" w:space="0" w:color="auto"/>
            <w:left w:val="none" w:sz="0" w:space="0" w:color="auto"/>
            <w:bottom w:val="none" w:sz="0" w:space="0" w:color="auto"/>
            <w:right w:val="none" w:sz="0" w:space="0" w:color="auto"/>
          </w:divBdr>
        </w:div>
        <w:div w:id="1979993176">
          <w:marLeft w:val="0"/>
          <w:marRight w:val="0"/>
          <w:marTop w:val="0"/>
          <w:marBottom w:val="0"/>
          <w:divBdr>
            <w:top w:val="none" w:sz="0" w:space="0" w:color="auto"/>
            <w:left w:val="none" w:sz="0" w:space="0" w:color="auto"/>
            <w:bottom w:val="none" w:sz="0" w:space="0" w:color="auto"/>
            <w:right w:val="none" w:sz="0" w:space="0" w:color="auto"/>
          </w:divBdr>
        </w:div>
        <w:div w:id="1992362634">
          <w:marLeft w:val="0"/>
          <w:marRight w:val="0"/>
          <w:marTop w:val="0"/>
          <w:marBottom w:val="0"/>
          <w:divBdr>
            <w:top w:val="none" w:sz="0" w:space="0" w:color="auto"/>
            <w:left w:val="none" w:sz="0" w:space="0" w:color="auto"/>
            <w:bottom w:val="none" w:sz="0" w:space="0" w:color="auto"/>
            <w:right w:val="none" w:sz="0" w:space="0" w:color="auto"/>
          </w:divBdr>
        </w:div>
        <w:div w:id="2000107515">
          <w:marLeft w:val="0"/>
          <w:marRight w:val="0"/>
          <w:marTop w:val="0"/>
          <w:marBottom w:val="0"/>
          <w:divBdr>
            <w:top w:val="none" w:sz="0" w:space="0" w:color="auto"/>
            <w:left w:val="none" w:sz="0" w:space="0" w:color="auto"/>
            <w:bottom w:val="none" w:sz="0" w:space="0" w:color="auto"/>
            <w:right w:val="none" w:sz="0" w:space="0" w:color="auto"/>
          </w:divBdr>
        </w:div>
        <w:div w:id="2009794067">
          <w:marLeft w:val="0"/>
          <w:marRight w:val="0"/>
          <w:marTop w:val="0"/>
          <w:marBottom w:val="0"/>
          <w:divBdr>
            <w:top w:val="none" w:sz="0" w:space="0" w:color="auto"/>
            <w:left w:val="none" w:sz="0" w:space="0" w:color="auto"/>
            <w:bottom w:val="none" w:sz="0" w:space="0" w:color="auto"/>
            <w:right w:val="none" w:sz="0" w:space="0" w:color="auto"/>
          </w:divBdr>
        </w:div>
        <w:div w:id="2050062841">
          <w:marLeft w:val="0"/>
          <w:marRight w:val="0"/>
          <w:marTop w:val="0"/>
          <w:marBottom w:val="0"/>
          <w:divBdr>
            <w:top w:val="none" w:sz="0" w:space="0" w:color="auto"/>
            <w:left w:val="none" w:sz="0" w:space="0" w:color="auto"/>
            <w:bottom w:val="none" w:sz="0" w:space="0" w:color="auto"/>
            <w:right w:val="none" w:sz="0" w:space="0" w:color="auto"/>
          </w:divBdr>
        </w:div>
        <w:div w:id="2054386511">
          <w:marLeft w:val="0"/>
          <w:marRight w:val="0"/>
          <w:marTop w:val="0"/>
          <w:marBottom w:val="0"/>
          <w:divBdr>
            <w:top w:val="none" w:sz="0" w:space="0" w:color="auto"/>
            <w:left w:val="none" w:sz="0" w:space="0" w:color="auto"/>
            <w:bottom w:val="none" w:sz="0" w:space="0" w:color="auto"/>
            <w:right w:val="none" w:sz="0" w:space="0" w:color="auto"/>
          </w:divBdr>
        </w:div>
        <w:div w:id="2056153520">
          <w:marLeft w:val="0"/>
          <w:marRight w:val="0"/>
          <w:marTop w:val="0"/>
          <w:marBottom w:val="0"/>
          <w:divBdr>
            <w:top w:val="none" w:sz="0" w:space="0" w:color="auto"/>
            <w:left w:val="none" w:sz="0" w:space="0" w:color="auto"/>
            <w:bottom w:val="none" w:sz="0" w:space="0" w:color="auto"/>
            <w:right w:val="none" w:sz="0" w:space="0" w:color="auto"/>
          </w:divBdr>
        </w:div>
        <w:div w:id="2112846712">
          <w:marLeft w:val="0"/>
          <w:marRight w:val="0"/>
          <w:marTop w:val="0"/>
          <w:marBottom w:val="0"/>
          <w:divBdr>
            <w:top w:val="none" w:sz="0" w:space="0" w:color="auto"/>
            <w:left w:val="none" w:sz="0" w:space="0" w:color="auto"/>
            <w:bottom w:val="none" w:sz="0" w:space="0" w:color="auto"/>
            <w:right w:val="none" w:sz="0" w:space="0" w:color="auto"/>
          </w:divBdr>
        </w:div>
        <w:div w:id="2147234534">
          <w:marLeft w:val="0"/>
          <w:marRight w:val="0"/>
          <w:marTop w:val="0"/>
          <w:marBottom w:val="0"/>
          <w:divBdr>
            <w:top w:val="none" w:sz="0" w:space="0" w:color="auto"/>
            <w:left w:val="none" w:sz="0" w:space="0" w:color="auto"/>
            <w:bottom w:val="none" w:sz="0" w:space="0" w:color="auto"/>
            <w:right w:val="none" w:sz="0" w:space="0" w:color="auto"/>
          </w:divBdr>
        </w:div>
      </w:divsChild>
    </w:div>
    <w:div w:id="1249971473">
      <w:bodyDiv w:val="1"/>
      <w:marLeft w:val="0"/>
      <w:marRight w:val="0"/>
      <w:marTop w:val="0"/>
      <w:marBottom w:val="0"/>
      <w:divBdr>
        <w:top w:val="none" w:sz="0" w:space="0" w:color="auto"/>
        <w:left w:val="none" w:sz="0" w:space="0" w:color="auto"/>
        <w:bottom w:val="none" w:sz="0" w:space="0" w:color="auto"/>
        <w:right w:val="none" w:sz="0" w:space="0" w:color="auto"/>
      </w:divBdr>
      <w:divsChild>
        <w:div w:id="574823648">
          <w:marLeft w:val="0"/>
          <w:marRight w:val="0"/>
          <w:marTop w:val="0"/>
          <w:marBottom w:val="0"/>
          <w:divBdr>
            <w:top w:val="none" w:sz="0" w:space="0" w:color="auto"/>
            <w:left w:val="none" w:sz="0" w:space="0" w:color="auto"/>
            <w:bottom w:val="none" w:sz="0" w:space="0" w:color="auto"/>
            <w:right w:val="none" w:sz="0" w:space="0" w:color="auto"/>
          </w:divBdr>
        </w:div>
        <w:div w:id="604851890">
          <w:marLeft w:val="0"/>
          <w:marRight w:val="0"/>
          <w:marTop w:val="0"/>
          <w:marBottom w:val="0"/>
          <w:divBdr>
            <w:top w:val="none" w:sz="0" w:space="0" w:color="auto"/>
            <w:left w:val="none" w:sz="0" w:space="0" w:color="auto"/>
            <w:bottom w:val="none" w:sz="0" w:space="0" w:color="auto"/>
            <w:right w:val="none" w:sz="0" w:space="0" w:color="auto"/>
          </w:divBdr>
        </w:div>
        <w:div w:id="813185380">
          <w:marLeft w:val="0"/>
          <w:marRight w:val="0"/>
          <w:marTop w:val="0"/>
          <w:marBottom w:val="0"/>
          <w:divBdr>
            <w:top w:val="none" w:sz="0" w:space="0" w:color="auto"/>
            <w:left w:val="none" w:sz="0" w:space="0" w:color="auto"/>
            <w:bottom w:val="none" w:sz="0" w:space="0" w:color="auto"/>
            <w:right w:val="none" w:sz="0" w:space="0" w:color="auto"/>
          </w:divBdr>
        </w:div>
        <w:div w:id="1171214396">
          <w:marLeft w:val="0"/>
          <w:marRight w:val="0"/>
          <w:marTop w:val="0"/>
          <w:marBottom w:val="0"/>
          <w:divBdr>
            <w:top w:val="none" w:sz="0" w:space="0" w:color="auto"/>
            <w:left w:val="none" w:sz="0" w:space="0" w:color="auto"/>
            <w:bottom w:val="none" w:sz="0" w:space="0" w:color="auto"/>
            <w:right w:val="none" w:sz="0" w:space="0" w:color="auto"/>
          </w:divBdr>
        </w:div>
        <w:div w:id="1288928988">
          <w:marLeft w:val="0"/>
          <w:marRight w:val="0"/>
          <w:marTop w:val="0"/>
          <w:marBottom w:val="0"/>
          <w:divBdr>
            <w:top w:val="none" w:sz="0" w:space="0" w:color="auto"/>
            <w:left w:val="none" w:sz="0" w:space="0" w:color="auto"/>
            <w:bottom w:val="none" w:sz="0" w:space="0" w:color="auto"/>
            <w:right w:val="none" w:sz="0" w:space="0" w:color="auto"/>
          </w:divBdr>
        </w:div>
        <w:div w:id="2039549990">
          <w:marLeft w:val="0"/>
          <w:marRight w:val="0"/>
          <w:marTop w:val="0"/>
          <w:marBottom w:val="0"/>
          <w:divBdr>
            <w:top w:val="none" w:sz="0" w:space="0" w:color="auto"/>
            <w:left w:val="none" w:sz="0" w:space="0" w:color="auto"/>
            <w:bottom w:val="none" w:sz="0" w:space="0" w:color="auto"/>
            <w:right w:val="none" w:sz="0" w:space="0" w:color="auto"/>
          </w:divBdr>
        </w:div>
        <w:div w:id="2090729860">
          <w:marLeft w:val="0"/>
          <w:marRight w:val="0"/>
          <w:marTop w:val="0"/>
          <w:marBottom w:val="0"/>
          <w:divBdr>
            <w:top w:val="none" w:sz="0" w:space="0" w:color="auto"/>
            <w:left w:val="none" w:sz="0" w:space="0" w:color="auto"/>
            <w:bottom w:val="none" w:sz="0" w:space="0" w:color="auto"/>
            <w:right w:val="none" w:sz="0" w:space="0" w:color="auto"/>
          </w:divBdr>
        </w:div>
      </w:divsChild>
    </w:div>
    <w:div w:id="1265764000">
      <w:bodyDiv w:val="1"/>
      <w:marLeft w:val="0"/>
      <w:marRight w:val="0"/>
      <w:marTop w:val="0"/>
      <w:marBottom w:val="0"/>
      <w:divBdr>
        <w:top w:val="none" w:sz="0" w:space="0" w:color="auto"/>
        <w:left w:val="none" w:sz="0" w:space="0" w:color="auto"/>
        <w:bottom w:val="none" w:sz="0" w:space="0" w:color="auto"/>
        <w:right w:val="none" w:sz="0" w:space="0" w:color="auto"/>
      </w:divBdr>
      <w:divsChild>
        <w:div w:id="115612543">
          <w:marLeft w:val="0"/>
          <w:marRight w:val="0"/>
          <w:marTop w:val="0"/>
          <w:marBottom w:val="0"/>
          <w:divBdr>
            <w:top w:val="none" w:sz="0" w:space="0" w:color="auto"/>
            <w:left w:val="none" w:sz="0" w:space="0" w:color="auto"/>
            <w:bottom w:val="none" w:sz="0" w:space="0" w:color="auto"/>
            <w:right w:val="none" w:sz="0" w:space="0" w:color="auto"/>
          </w:divBdr>
        </w:div>
        <w:div w:id="245695231">
          <w:marLeft w:val="0"/>
          <w:marRight w:val="0"/>
          <w:marTop w:val="0"/>
          <w:marBottom w:val="0"/>
          <w:divBdr>
            <w:top w:val="none" w:sz="0" w:space="0" w:color="auto"/>
            <w:left w:val="none" w:sz="0" w:space="0" w:color="auto"/>
            <w:bottom w:val="none" w:sz="0" w:space="0" w:color="auto"/>
            <w:right w:val="none" w:sz="0" w:space="0" w:color="auto"/>
          </w:divBdr>
        </w:div>
        <w:div w:id="269629049">
          <w:marLeft w:val="0"/>
          <w:marRight w:val="0"/>
          <w:marTop w:val="0"/>
          <w:marBottom w:val="0"/>
          <w:divBdr>
            <w:top w:val="none" w:sz="0" w:space="0" w:color="auto"/>
            <w:left w:val="none" w:sz="0" w:space="0" w:color="auto"/>
            <w:bottom w:val="none" w:sz="0" w:space="0" w:color="auto"/>
            <w:right w:val="none" w:sz="0" w:space="0" w:color="auto"/>
          </w:divBdr>
        </w:div>
        <w:div w:id="321740497">
          <w:marLeft w:val="0"/>
          <w:marRight w:val="0"/>
          <w:marTop w:val="0"/>
          <w:marBottom w:val="0"/>
          <w:divBdr>
            <w:top w:val="none" w:sz="0" w:space="0" w:color="auto"/>
            <w:left w:val="none" w:sz="0" w:space="0" w:color="auto"/>
            <w:bottom w:val="none" w:sz="0" w:space="0" w:color="auto"/>
            <w:right w:val="none" w:sz="0" w:space="0" w:color="auto"/>
          </w:divBdr>
        </w:div>
        <w:div w:id="329411268">
          <w:marLeft w:val="0"/>
          <w:marRight w:val="0"/>
          <w:marTop w:val="0"/>
          <w:marBottom w:val="0"/>
          <w:divBdr>
            <w:top w:val="none" w:sz="0" w:space="0" w:color="auto"/>
            <w:left w:val="none" w:sz="0" w:space="0" w:color="auto"/>
            <w:bottom w:val="none" w:sz="0" w:space="0" w:color="auto"/>
            <w:right w:val="none" w:sz="0" w:space="0" w:color="auto"/>
          </w:divBdr>
        </w:div>
        <w:div w:id="439881078">
          <w:marLeft w:val="0"/>
          <w:marRight w:val="0"/>
          <w:marTop w:val="0"/>
          <w:marBottom w:val="0"/>
          <w:divBdr>
            <w:top w:val="none" w:sz="0" w:space="0" w:color="auto"/>
            <w:left w:val="none" w:sz="0" w:space="0" w:color="auto"/>
            <w:bottom w:val="none" w:sz="0" w:space="0" w:color="auto"/>
            <w:right w:val="none" w:sz="0" w:space="0" w:color="auto"/>
          </w:divBdr>
        </w:div>
        <w:div w:id="442502976">
          <w:marLeft w:val="0"/>
          <w:marRight w:val="0"/>
          <w:marTop w:val="0"/>
          <w:marBottom w:val="0"/>
          <w:divBdr>
            <w:top w:val="none" w:sz="0" w:space="0" w:color="auto"/>
            <w:left w:val="none" w:sz="0" w:space="0" w:color="auto"/>
            <w:bottom w:val="none" w:sz="0" w:space="0" w:color="auto"/>
            <w:right w:val="none" w:sz="0" w:space="0" w:color="auto"/>
          </w:divBdr>
        </w:div>
        <w:div w:id="666834243">
          <w:marLeft w:val="0"/>
          <w:marRight w:val="0"/>
          <w:marTop w:val="0"/>
          <w:marBottom w:val="0"/>
          <w:divBdr>
            <w:top w:val="none" w:sz="0" w:space="0" w:color="auto"/>
            <w:left w:val="none" w:sz="0" w:space="0" w:color="auto"/>
            <w:bottom w:val="none" w:sz="0" w:space="0" w:color="auto"/>
            <w:right w:val="none" w:sz="0" w:space="0" w:color="auto"/>
          </w:divBdr>
        </w:div>
        <w:div w:id="980965137">
          <w:marLeft w:val="0"/>
          <w:marRight w:val="0"/>
          <w:marTop w:val="0"/>
          <w:marBottom w:val="0"/>
          <w:divBdr>
            <w:top w:val="none" w:sz="0" w:space="0" w:color="auto"/>
            <w:left w:val="none" w:sz="0" w:space="0" w:color="auto"/>
            <w:bottom w:val="none" w:sz="0" w:space="0" w:color="auto"/>
            <w:right w:val="none" w:sz="0" w:space="0" w:color="auto"/>
          </w:divBdr>
        </w:div>
        <w:div w:id="1014454725">
          <w:marLeft w:val="0"/>
          <w:marRight w:val="0"/>
          <w:marTop w:val="0"/>
          <w:marBottom w:val="0"/>
          <w:divBdr>
            <w:top w:val="none" w:sz="0" w:space="0" w:color="auto"/>
            <w:left w:val="none" w:sz="0" w:space="0" w:color="auto"/>
            <w:bottom w:val="none" w:sz="0" w:space="0" w:color="auto"/>
            <w:right w:val="none" w:sz="0" w:space="0" w:color="auto"/>
          </w:divBdr>
        </w:div>
        <w:div w:id="1017923875">
          <w:marLeft w:val="0"/>
          <w:marRight w:val="0"/>
          <w:marTop w:val="0"/>
          <w:marBottom w:val="0"/>
          <w:divBdr>
            <w:top w:val="none" w:sz="0" w:space="0" w:color="auto"/>
            <w:left w:val="none" w:sz="0" w:space="0" w:color="auto"/>
            <w:bottom w:val="none" w:sz="0" w:space="0" w:color="auto"/>
            <w:right w:val="none" w:sz="0" w:space="0" w:color="auto"/>
          </w:divBdr>
        </w:div>
        <w:div w:id="1029721811">
          <w:marLeft w:val="0"/>
          <w:marRight w:val="0"/>
          <w:marTop w:val="0"/>
          <w:marBottom w:val="0"/>
          <w:divBdr>
            <w:top w:val="none" w:sz="0" w:space="0" w:color="auto"/>
            <w:left w:val="none" w:sz="0" w:space="0" w:color="auto"/>
            <w:bottom w:val="none" w:sz="0" w:space="0" w:color="auto"/>
            <w:right w:val="none" w:sz="0" w:space="0" w:color="auto"/>
          </w:divBdr>
        </w:div>
        <w:div w:id="1094862055">
          <w:marLeft w:val="0"/>
          <w:marRight w:val="0"/>
          <w:marTop w:val="0"/>
          <w:marBottom w:val="0"/>
          <w:divBdr>
            <w:top w:val="none" w:sz="0" w:space="0" w:color="auto"/>
            <w:left w:val="none" w:sz="0" w:space="0" w:color="auto"/>
            <w:bottom w:val="none" w:sz="0" w:space="0" w:color="auto"/>
            <w:right w:val="none" w:sz="0" w:space="0" w:color="auto"/>
          </w:divBdr>
        </w:div>
        <w:div w:id="1157460021">
          <w:marLeft w:val="0"/>
          <w:marRight w:val="0"/>
          <w:marTop w:val="0"/>
          <w:marBottom w:val="0"/>
          <w:divBdr>
            <w:top w:val="none" w:sz="0" w:space="0" w:color="auto"/>
            <w:left w:val="none" w:sz="0" w:space="0" w:color="auto"/>
            <w:bottom w:val="none" w:sz="0" w:space="0" w:color="auto"/>
            <w:right w:val="none" w:sz="0" w:space="0" w:color="auto"/>
          </w:divBdr>
        </w:div>
        <w:div w:id="1481463630">
          <w:marLeft w:val="0"/>
          <w:marRight w:val="0"/>
          <w:marTop w:val="0"/>
          <w:marBottom w:val="0"/>
          <w:divBdr>
            <w:top w:val="none" w:sz="0" w:space="0" w:color="auto"/>
            <w:left w:val="none" w:sz="0" w:space="0" w:color="auto"/>
            <w:bottom w:val="none" w:sz="0" w:space="0" w:color="auto"/>
            <w:right w:val="none" w:sz="0" w:space="0" w:color="auto"/>
          </w:divBdr>
        </w:div>
        <w:div w:id="1589578088">
          <w:marLeft w:val="0"/>
          <w:marRight w:val="0"/>
          <w:marTop w:val="0"/>
          <w:marBottom w:val="0"/>
          <w:divBdr>
            <w:top w:val="none" w:sz="0" w:space="0" w:color="auto"/>
            <w:left w:val="none" w:sz="0" w:space="0" w:color="auto"/>
            <w:bottom w:val="none" w:sz="0" w:space="0" w:color="auto"/>
            <w:right w:val="none" w:sz="0" w:space="0" w:color="auto"/>
          </w:divBdr>
        </w:div>
        <w:div w:id="1672098441">
          <w:marLeft w:val="0"/>
          <w:marRight w:val="0"/>
          <w:marTop w:val="0"/>
          <w:marBottom w:val="0"/>
          <w:divBdr>
            <w:top w:val="none" w:sz="0" w:space="0" w:color="auto"/>
            <w:left w:val="none" w:sz="0" w:space="0" w:color="auto"/>
            <w:bottom w:val="none" w:sz="0" w:space="0" w:color="auto"/>
            <w:right w:val="none" w:sz="0" w:space="0" w:color="auto"/>
          </w:divBdr>
        </w:div>
        <w:div w:id="1694841774">
          <w:marLeft w:val="0"/>
          <w:marRight w:val="0"/>
          <w:marTop w:val="0"/>
          <w:marBottom w:val="0"/>
          <w:divBdr>
            <w:top w:val="none" w:sz="0" w:space="0" w:color="auto"/>
            <w:left w:val="none" w:sz="0" w:space="0" w:color="auto"/>
            <w:bottom w:val="none" w:sz="0" w:space="0" w:color="auto"/>
            <w:right w:val="none" w:sz="0" w:space="0" w:color="auto"/>
          </w:divBdr>
        </w:div>
        <w:div w:id="1847088090">
          <w:marLeft w:val="0"/>
          <w:marRight w:val="0"/>
          <w:marTop w:val="0"/>
          <w:marBottom w:val="0"/>
          <w:divBdr>
            <w:top w:val="none" w:sz="0" w:space="0" w:color="auto"/>
            <w:left w:val="none" w:sz="0" w:space="0" w:color="auto"/>
            <w:bottom w:val="none" w:sz="0" w:space="0" w:color="auto"/>
            <w:right w:val="none" w:sz="0" w:space="0" w:color="auto"/>
          </w:divBdr>
        </w:div>
        <w:div w:id="1895507923">
          <w:marLeft w:val="0"/>
          <w:marRight w:val="0"/>
          <w:marTop w:val="0"/>
          <w:marBottom w:val="0"/>
          <w:divBdr>
            <w:top w:val="none" w:sz="0" w:space="0" w:color="auto"/>
            <w:left w:val="none" w:sz="0" w:space="0" w:color="auto"/>
            <w:bottom w:val="none" w:sz="0" w:space="0" w:color="auto"/>
            <w:right w:val="none" w:sz="0" w:space="0" w:color="auto"/>
          </w:divBdr>
        </w:div>
        <w:div w:id="2002272686">
          <w:marLeft w:val="0"/>
          <w:marRight w:val="0"/>
          <w:marTop w:val="0"/>
          <w:marBottom w:val="0"/>
          <w:divBdr>
            <w:top w:val="none" w:sz="0" w:space="0" w:color="auto"/>
            <w:left w:val="none" w:sz="0" w:space="0" w:color="auto"/>
            <w:bottom w:val="none" w:sz="0" w:space="0" w:color="auto"/>
            <w:right w:val="none" w:sz="0" w:space="0" w:color="auto"/>
          </w:divBdr>
        </w:div>
        <w:div w:id="2093308699">
          <w:marLeft w:val="0"/>
          <w:marRight w:val="0"/>
          <w:marTop w:val="0"/>
          <w:marBottom w:val="0"/>
          <w:divBdr>
            <w:top w:val="none" w:sz="0" w:space="0" w:color="auto"/>
            <w:left w:val="none" w:sz="0" w:space="0" w:color="auto"/>
            <w:bottom w:val="none" w:sz="0" w:space="0" w:color="auto"/>
            <w:right w:val="none" w:sz="0" w:space="0" w:color="auto"/>
          </w:divBdr>
        </w:div>
        <w:div w:id="2100641060">
          <w:marLeft w:val="0"/>
          <w:marRight w:val="0"/>
          <w:marTop w:val="0"/>
          <w:marBottom w:val="0"/>
          <w:divBdr>
            <w:top w:val="none" w:sz="0" w:space="0" w:color="auto"/>
            <w:left w:val="none" w:sz="0" w:space="0" w:color="auto"/>
            <w:bottom w:val="none" w:sz="0" w:space="0" w:color="auto"/>
            <w:right w:val="none" w:sz="0" w:space="0" w:color="auto"/>
          </w:divBdr>
        </w:div>
        <w:div w:id="2107311375">
          <w:marLeft w:val="0"/>
          <w:marRight w:val="0"/>
          <w:marTop w:val="0"/>
          <w:marBottom w:val="0"/>
          <w:divBdr>
            <w:top w:val="none" w:sz="0" w:space="0" w:color="auto"/>
            <w:left w:val="none" w:sz="0" w:space="0" w:color="auto"/>
            <w:bottom w:val="none" w:sz="0" w:space="0" w:color="auto"/>
            <w:right w:val="none" w:sz="0" w:space="0" w:color="auto"/>
          </w:divBdr>
        </w:div>
        <w:div w:id="2138062160">
          <w:marLeft w:val="0"/>
          <w:marRight w:val="0"/>
          <w:marTop w:val="0"/>
          <w:marBottom w:val="0"/>
          <w:divBdr>
            <w:top w:val="none" w:sz="0" w:space="0" w:color="auto"/>
            <w:left w:val="none" w:sz="0" w:space="0" w:color="auto"/>
            <w:bottom w:val="none" w:sz="0" w:space="0" w:color="auto"/>
            <w:right w:val="none" w:sz="0" w:space="0" w:color="auto"/>
          </w:divBdr>
        </w:div>
      </w:divsChild>
    </w:div>
    <w:div w:id="14260696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5464440">
          <w:marLeft w:val="0"/>
          <w:marRight w:val="0"/>
          <w:marTop w:val="0"/>
          <w:marBottom w:val="0"/>
          <w:divBdr>
            <w:top w:val="none" w:sz="0" w:space="0" w:color="auto"/>
            <w:left w:val="none" w:sz="0" w:space="0" w:color="auto"/>
            <w:bottom w:val="none" w:sz="0" w:space="0" w:color="auto"/>
            <w:right w:val="none" w:sz="0" w:space="0" w:color="auto"/>
          </w:divBdr>
        </w:div>
        <w:div w:id="265886411">
          <w:marLeft w:val="0"/>
          <w:marRight w:val="0"/>
          <w:marTop w:val="0"/>
          <w:marBottom w:val="0"/>
          <w:divBdr>
            <w:top w:val="none" w:sz="0" w:space="0" w:color="auto"/>
            <w:left w:val="none" w:sz="0" w:space="0" w:color="auto"/>
            <w:bottom w:val="none" w:sz="0" w:space="0" w:color="auto"/>
            <w:right w:val="none" w:sz="0" w:space="0" w:color="auto"/>
          </w:divBdr>
        </w:div>
        <w:div w:id="324943787">
          <w:marLeft w:val="0"/>
          <w:marRight w:val="0"/>
          <w:marTop w:val="0"/>
          <w:marBottom w:val="0"/>
          <w:divBdr>
            <w:top w:val="none" w:sz="0" w:space="0" w:color="auto"/>
            <w:left w:val="none" w:sz="0" w:space="0" w:color="auto"/>
            <w:bottom w:val="none" w:sz="0" w:space="0" w:color="auto"/>
            <w:right w:val="none" w:sz="0" w:space="0" w:color="auto"/>
          </w:divBdr>
        </w:div>
        <w:div w:id="326590930">
          <w:marLeft w:val="0"/>
          <w:marRight w:val="0"/>
          <w:marTop w:val="0"/>
          <w:marBottom w:val="0"/>
          <w:divBdr>
            <w:top w:val="none" w:sz="0" w:space="0" w:color="auto"/>
            <w:left w:val="none" w:sz="0" w:space="0" w:color="auto"/>
            <w:bottom w:val="none" w:sz="0" w:space="0" w:color="auto"/>
            <w:right w:val="none" w:sz="0" w:space="0" w:color="auto"/>
          </w:divBdr>
        </w:div>
        <w:div w:id="331225688">
          <w:marLeft w:val="0"/>
          <w:marRight w:val="0"/>
          <w:marTop w:val="0"/>
          <w:marBottom w:val="0"/>
          <w:divBdr>
            <w:top w:val="none" w:sz="0" w:space="0" w:color="auto"/>
            <w:left w:val="none" w:sz="0" w:space="0" w:color="auto"/>
            <w:bottom w:val="none" w:sz="0" w:space="0" w:color="auto"/>
            <w:right w:val="none" w:sz="0" w:space="0" w:color="auto"/>
          </w:divBdr>
        </w:div>
        <w:div w:id="417483900">
          <w:marLeft w:val="0"/>
          <w:marRight w:val="0"/>
          <w:marTop w:val="0"/>
          <w:marBottom w:val="0"/>
          <w:divBdr>
            <w:top w:val="none" w:sz="0" w:space="0" w:color="auto"/>
            <w:left w:val="none" w:sz="0" w:space="0" w:color="auto"/>
            <w:bottom w:val="none" w:sz="0" w:space="0" w:color="auto"/>
            <w:right w:val="none" w:sz="0" w:space="0" w:color="auto"/>
          </w:divBdr>
        </w:div>
        <w:div w:id="491332868">
          <w:marLeft w:val="0"/>
          <w:marRight w:val="0"/>
          <w:marTop w:val="0"/>
          <w:marBottom w:val="0"/>
          <w:divBdr>
            <w:top w:val="none" w:sz="0" w:space="0" w:color="auto"/>
            <w:left w:val="none" w:sz="0" w:space="0" w:color="auto"/>
            <w:bottom w:val="none" w:sz="0" w:space="0" w:color="auto"/>
            <w:right w:val="none" w:sz="0" w:space="0" w:color="auto"/>
          </w:divBdr>
        </w:div>
        <w:div w:id="510797903">
          <w:marLeft w:val="0"/>
          <w:marRight w:val="0"/>
          <w:marTop w:val="0"/>
          <w:marBottom w:val="0"/>
          <w:divBdr>
            <w:top w:val="none" w:sz="0" w:space="0" w:color="auto"/>
            <w:left w:val="none" w:sz="0" w:space="0" w:color="auto"/>
            <w:bottom w:val="none" w:sz="0" w:space="0" w:color="auto"/>
            <w:right w:val="none" w:sz="0" w:space="0" w:color="auto"/>
          </w:divBdr>
        </w:div>
        <w:div w:id="590554091">
          <w:marLeft w:val="0"/>
          <w:marRight w:val="0"/>
          <w:marTop w:val="0"/>
          <w:marBottom w:val="0"/>
          <w:divBdr>
            <w:top w:val="none" w:sz="0" w:space="0" w:color="auto"/>
            <w:left w:val="none" w:sz="0" w:space="0" w:color="auto"/>
            <w:bottom w:val="none" w:sz="0" w:space="0" w:color="auto"/>
            <w:right w:val="none" w:sz="0" w:space="0" w:color="auto"/>
          </w:divBdr>
        </w:div>
        <w:div w:id="596837934">
          <w:marLeft w:val="0"/>
          <w:marRight w:val="0"/>
          <w:marTop w:val="0"/>
          <w:marBottom w:val="0"/>
          <w:divBdr>
            <w:top w:val="none" w:sz="0" w:space="0" w:color="auto"/>
            <w:left w:val="none" w:sz="0" w:space="0" w:color="auto"/>
            <w:bottom w:val="none" w:sz="0" w:space="0" w:color="auto"/>
            <w:right w:val="none" w:sz="0" w:space="0" w:color="auto"/>
          </w:divBdr>
        </w:div>
        <w:div w:id="684752053">
          <w:marLeft w:val="0"/>
          <w:marRight w:val="0"/>
          <w:marTop w:val="0"/>
          <w:marBottom w:val="0"/>
          <w:divBdr>
            <w:top w:val="none" w:sz="0" w:space="0" w:color="auto"/>
            <w:left w:val="none" w:sz="0" w:space="0" w:color="auto"/>
            <w:bottom w:val="none" w:sz="0" w:space="0" w:color="auto"/>
            <w:right w:val="none" w:sz="0" w:space="0" w:color="auto"/>
          </w:divBdr>
        </w:div>
        <w:div w:id="755519907">
          <w:marLeft w:val="0"/>
          <w:marRight w:val="0"/>
          <w:marTop w:val="0"/>
          <w:marBottom w:val="0"/>
          <w:divBdr>
            <w:top w:val="none" w:sz="0" w:space="0" w:color="auto"/>
            <w:left w:val="none" w:sz="0" w:space="0" w:color="auto"/>
            <w:bottom w:val="none" w:sz="0" w:space="0" w:color="auto"/>
            <w:right w:val="none" w:sz="0" w:space="0" w:color="auto"/>
          </w:divBdr>
        </w:div>
        <w:div w:id="779372323">
          <w:marLeft w:val="0"/>
          <w:marRight w:val="0"/>
          <w:marTop w:val="0"/>
          <w:marBottom w:val="0"/>
          <w:divBdr>
            <w:top w:val="none" w:sz="0" w:space="0" w:color="auto"/>
            <w:left w:val="none" w:sz="0" w:space="0" w:color="auto"/>
            <w:bottom w:val="none" w:sz="0" w:space="0" w:color="auto"/>
            <w:right w:val="none" w:sz="0" w:space="0" w:color="auto"/>
          </w:divBdr>
        </w:div>
        <w:div w:id="900671527">
          <w:marLeft w:val="0"/>
          <w:marRight w:val="0"/>
          <w:marTop w:val="0"/>
          <w:marBottom w:val="0"/>
          <w:divBdr>
            <w:top w:val="none" w:sz="0" w:space="0" w:color="auto"/>
            <w:left w:val="none" w:sz="0" w:space="0" w:color="auto"/>
            <w:bottom w:val="none" w:sz="0" w:space="0" w:color="auto"/>
            <w:right w:val="none" w:sz="0" w:space="0" w:color="auto"/>
          </w:divBdr>
        </w:div>
        <w:div w:id="1088960560">
          <w:marLeft w:val="0"/>
          <w:marRight w:val="0"/>
          <w:marTop w:val="0"/>
          <w:marBottom w:val="0"/>
          <w:divBdr>
            <w:top w:val="none" w:sz="0" w:space="0" w:color="auto"/>
            <w:left w:val="none" w:sz="0" w:space="0" w:color="auto"/>
            <w:bottom w:val="none" w:sz="0" w:space="0" w:color="auto"/>
            <w:right w:val="none" w:sz="0" w:space="0" w:color="auto"/>
          </w:divBdr>
        </w:div>
        <w:div w:id="1111973451">
          <w:marLeft w:val="0"/>
          <w:marRight w:val="0"/>
          <w:marTop w:val="0"/>
          <w:marBottom w:val="0"/>
          <w:divBdr>
            <w:top w:val="none" w:sz="0" w:space="0" w:color="auto"/>
            <w:left w:val="none" w:sz="0" w:space="0" w:color="auto"/>
            <w:bottom w:val="none" w:sz="0" w:space="0" w:color="auto"/>
            <w:right w:val="none" w:sz="0" w:space="0" w:color="auto"/>
          </w:divBdr>
        </w:div>
        <w:div w:id="1130585359">
          <w:marLeft w:val="0"/>
          <w:marRight w:val="0"/>
          <w:marTop w:val="0"/>
          <w:marBottom w:val="0"/>
          <w:divBdr>
            <w:top w:val="none" w:sz="0" w:space="0" w:color="auto"/>
            <w:left w:val="none" w:sz="0" w:space="0" w:color="auto"/>
            <w:bottom w:val="none" w:sz="0" w:space="0" w:color="auto"/>
            <w:right w:val="none" w:sz="0" w:space="0" w:color="auto"/>
          </w:divBdr>
        </w:div>
        <w:div w:id="1209225993">
          <w:marLeft w:val="0"/>
          <w:marRight w:val="0"/>
          <w:marTop w:val="0"/>
          <w:marBottom w:val="0"/>
          <w:divBdr>
            <w:top w:val="none" w:sz="0" w:space="0" w:color="auto"/>
            <w:left w:val="none" w:sz="0" w:space="0" w:color="auto"/>
            <w:bottom w:val="none" w:sz="0" w:space="0" w:color="auto"/>
            <w:right w:val="none" w:sz="0" w:space="0" w:color="auto"/>
          </w:divBdr>
        </w:div>
        <w:div w:id="1268151505">
          <w:marLeft w:val="0"/>
          <w:marRight w:val="0"/>
          <w:marTop w:val="0"/>
          <w:marBottom w:val="0"/>
          <w:divBdr>
            <w:top w:val="none" w:sz="0" w:space="0" w:color="auto"/>
            <w:left w:val="none" w:sz="0" w:space="0" w:color="auto"/>
            <w:bottom w:val="none" w:sz="0" w:space="0" w:color="auto"/>
            <w:right w:val="none" w:sz="0" w:space="0" w:color="auto"/>
          </w:divBdr>
        </w:div>
        <w:div w:id="1456368476">
          <w:marLeft w:val="0"/>
          <w:marRight w:val="0"/>
          <w:marTop w:val="0"/>
          <w:marBottom w:val="0"/>
          <w:divBdr>
            <w:top w:val="none" w:sz="0" w:space="0" w:color="auto"/>
            <w:left w:val="none" w:sz="0" w:space="0" w:color="auto"/>
            <w:bottom w:val="none" w:sz="0" w:space="0" w:color="auto"/>
            <w:right w:val="none" w:sz="0" w:space="0" w:color="auto"/>
          </w:divBdr>
        </w:div>
        <w:div w:id="1474639408">
          <w:marLeft w:val="0"/>
          <w:marRight w:val="0"/>
          <w:marTop w:val="0"/>
          <w:marBottom w:val="0"/>
          <w:divBdr>
            <w:top w:val="none" w:sz="0" w:space="0" w:color="auto"/>
            <w:left w:val="none" w:sz="0" w:space="0" w:color="auto"/>
            <w:bottom w:val="none" w:sz="0" w:space="0" w:color="auto"/>
            <w:right w:val="none" w:sz="0" w:space="0" w:color="auto"/>
          </w:divBdr>
        </w:div>
        <w:div w:id="1695156605">
          <w:marLeft w:val="0"/>
          <w:marRight w:val="0"/>
          <w:marTop w:val="0"/>
          <w:marBottom w:val="0"/>
          <w:divBdr>
            <w:top w:val="none" w:sz="0" w:space="0" w:color="auto"/>
            <w:left w:val="none" w:sz="0" w:space="0" w:color="auto"/>
            <w:bottom w:val="none" w:sz="0" w:space="0" w:color="auto"/>
            <w:right w:val="none" w:sz="0" w:space="0" w:color="auto"/>
          </w:divBdr>
        </w:div>
        <w:div w:id="1782260498">
          <w:marLeft w:val="0"/>
          <w:marRight w:val="0"/>
          <w:marTop w:val="0"/>
          <w:marBottom w:val="0"/>
          <w:divBdr>
            <w:top w:val="none" w:sz="0" w:space="0" w:color="auto"/>
            <w:left w:val="none" w:sz="0" w:space="0" w:color="auto"/>
            <w:bottom w:val="none" w:sz="0" w:space="0" w:color="auto"/>
            <w:right w:val="none" w:sz="0" w:space="0" w:color="auto"/>
          </w:divBdr>
        </w:div>
        <w:div w:id="1810629934">
          <w:marLeft w:val="0"/>
          <w:marRight w:val="0"/>
          <w:marTop w:val="0"/>
          <w:marBottom w:val="0"/>
          <w:divBdr>
            <w:top w:val="none" w:sz="0" w:space="0" w:color="auto"/>
            <w:left w:val="none" w:sz="0" w:space="0" w:color="auto"/>
            <w:bottom w:val="none" w:sz="0" w:space="0" w:color="auto"/>
            <w:right w:val="none" w:sz="0" w:space="0" w:color="auto"/>
          </w:divBdr>
        </w:div>
        <w:div w:id="2052068816">
          <w:marLeft w:val="0"/>
          <w:marRight w:val="0"/>
          <w:marTop w:val="0"/>
          <w:marBottom w:val="0"/>
          <w:divBdr>
            <w:top w:val="none" w:sz="0" w:space="0" w:color="auto"/>
            <w:left w:val="none" w:sz="0" w:space="0" w:color="auto"/>
            <w:bottom w:val="none" w:sz="0" w:space="0" w:color="auto"/>
            <w:right w:val="none" w:sz="0" w:space="0" w:color="auto"/>
          </w:divBdr>
        </w:div>
        <w:div w:id="2077243951">
          <w:marLeft w:val="0"/>
          <w:marRight w:val="0"/>
          <w:marTop w:val="0"/>
          <w:marBottom w:val="0"/>
          <w:divBdr>
            <w:top w:val="none" w:sz="0" w:space="0" w:color="auto"/>
            <w:left w:val="none" w:sz="0" w:space="0" w:color="auto"/>
            <w:bottom w:val="none" w:sz="0" w:space="0" w:color="auto"/>
            <w:right w:val="none" w:sz="0" w:space="0" w:color="auto"/>
          </w:divBdr>
        </w:div>
        <w:div w:id="2080786665">
          <w:marLeft w:val="0"/>
          <w:marRight w:val="0"/>
          <w:marTop w:val="0"/>
          <w:marBottom w:val="0"/>
          <w:divBdr>
            <w:top w:val="none" w:sz="0" w:space="0" w:color="auto"/>
            <w:left w:val="none" w:sz="0" w:space="0" w:color="auto"/>
            <w:bottom w:val="none" w:sz="0" w:space="0" w:color="auto"/>
            <w:right w:val="none" w:sz="0" w:space="0" w:color="auto"/>
          </w:divBdr>
        </w:div>
      </w:divsChild>
    </w:div>
    <w:div w:id="14669668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348259">
          <w:marLeft w:val="0"/>
          <w:marRight w:val="0"/>
          <w:marTop w:val="0"/>
          <w:marBottom w:val="0"/>
          <w:divBdr>
            <w:top w:val="none" w:sz="0" w:space="0" w:color="auto"/>
            <w:left w:val="none" w:sz="0" w:space="0" w:color="auto"/>
            <w:bottom w:val="none" w:sz="0" w:space="0" w:color="auto"/>
            <w:right w:val="none" w:sz="0" w:space="0" w:color="auto"/>
          </w:divBdr>
        </w:div>
        <w:div w:id="606348003">
          <w:marLeft w:val="0"/>
          <w:marRight w:val="0"/>
          <w:marTop w:val="0"/>
          <w:marBottom w:val="0"/>
          <w:divBdr>
            <w:top w:val="none" w:sz="0" w:space="0" w:color="auto"/>
            <w:left w:val="none" w:sz="0" w:space="0" w:color="auto"/>
            <w:bottom w:val="none" w:sz="0" w:space="0" w:color="auto"/>
            <w:right w:val="none" w:sz="0" w:space="0" w:color="auto"/>
          </w:divBdr>
        </w:div>
        <w:div w:id="719592897">
          <w:marLeft w:val="0"/>
          <w:marRight w:val="0"/>
          <w:marTop w:val="0"/>
          <w:marBottom w:val="0"/>
          <w:divBdr>
            <w:top w:val="none" w:sz="0" w:space="0" w:color="auto"/>
            <w:left w:val="none" w:sz="0" w:space="0" w:color="auto"/>
            <w:bottom w:val="none" w:sz="0" w:space="0" w:color="auto"/>
            <w:right w:val="none" w:sz="0" w:space="0" w:color="auto"/>
          </w:divBdr>
        </w:div>
        <w:div w:id="810367765">
          <w:marLeft w:val="0"/>
          <w:marRight w:val="0"/>
          <w:marTop w:val="0"/>
          <w:marBottom w:val="0"/>
          <w:divBdr>
            <w:top w:val="none" w:sz="0" w:space="0" w:color="auto"/>
            <w:left w:val="none" w:sz="0" w:space="0" w:color="auto"/>
            <w:bottom w:val="none" w:sz="0" w:space="0" w:color="auto"/>
            <w:right w:val="none" w:sz="0" w:space="0" w:color="auto"/>
          </w:divBdr>
        </w:div>
        <w:div w:id="1072659890">
          <w:marLeft w:val="0"/>
          <w:marRight w:val="0"/>
          <w:marTop w:val="0"/>
          <w:marBottom w:val="0"/>
          <w:divBdr>
            <w:top w:val="none" w:sz="0" w:space="0" w:color="auto"/>
            <w:left w:val="none" w:sz="0" w:space="0" w:color="auto"/>
            <w:bottom w:val="none" w:sz="0" w:space="0" w:color="auto"/>
            <w:right w:val="none" w:sz="0" w:space="0" w:color="auto"/>
          </w:divBdr>
        </w:div>
        <w:div w:id="1171725820">
          <w:marLeft w:val="0"/>
          <w:marRight w:val="0"/>
          <w:marTop w:val="0"/>
          <w:marBottom w:val="0"/>
          <w:divBdr>
            <w:top w:val="none" w:sz="0" w:space="0" w:color="auto"/>
            <w:left w:val="none" w:sz="0" w:space="0" w:color="auto"/>
            <w:bottom w:val="none" w:sz="0" w:space="0" w:color="auto"/>
            <w:right w:val="none" w:sz="0" w:space="0" w:color="auto"/>
          </w:divBdr>
        </w:div>
        <w:div w:id="1581138292">
          <w:marLeft w:val="0"/>
          <w:marRight w:val="0"/>
          <w:marTop w:val="0"/>
          <w:marBottom w:val="0"/>
          <w:divBdr>
            <w:top w:val="none" w:sz="0" w:space="0" w:color="auto"/>
            <w:left w:val="none" w:sz="0" w:space="0" w:color="auto"/>
            <w:bottom w:val="none" w:sz="0" w:space="0" w:color="auto"/>
            <w:right w:val="none" w:sz="0" w:space="0" w:color="auto"/>
          </w:divBdr>
        </w:div>
        <w:div w:id="1779063959">
          <w:marLeft w:val="0"/>
          <w:marRight w:val="0"/>
          <w:marTop w:val="0"/>
          <w:marBottom w:val="0"/>
          <w:divBdr>
            <w:top w:val="none" w:sz="0" w:space="0" w:color="auto"/>
            <w:left w:val="none" w:sz="0" w:space="0" w:color="auto"/>
            <w:bottom w:val="none" w:sz="0" w:space="0" w:color="auto"/>
            <w:right w:val="none" w:sz="0" w:space="0" w:color="auto"/>
          </w:divBdr>
        </w:div>
        <w:div w:id="1969622223">
          <w:marLeft w:val="0"/>
          <w:marRight w:val="0"/>
          <w:marTop w:val="0"/>
          <w:marBottom w:val="0"/>
          <w:divBdr>
            <w:top w:val="none" w:sz="0" w:space="0" w:color="auto"/>
            <w:left w:val="none" w:sz="0" w:space="0" w:color="auto"/>
            <w:bottom w:val="none" w:sz="0" w:space="0" w:color="auto"/>
            <w:right w:val="none" w:sz="0" w:space="0" w:color="auto"/>
          </w:divBdr>
        </w:div>
        <w:div w:id="2076463808">
          <w:marLeft w:val="0"/>
          <w:marRight w:val="0"/>
          <w:marTop w:val="0"/>
          <w:marBottom w:val="0"/>
          <w:divBdr>
            <w:top w:val="none" w:sz="0" w:space="0" w:color="auto"/>
            <w:left w:val="none" w:sz="0" w:space="0" w:color="auto"/>
            <w:bottom w:val="none" w:sz="0" w:space="0" w:color="auto"/>
            <w:right w:val="none" w:sz="0" w:space="0" w:color="auto"/>
          </w:divBdr>
        </w:div>
      </w:divsChild>
    </w:div>
    <w:div w:id="1475873929">
      <w:bodyDiv w:val="1"/>
      <w:marLeft w:val="0"/>
      <w:marRight w:val="0"/>
      <w:marTop w:val="0"/>
      <w:marBottom w:val="0"/>
      <w:divBdr>
        <w:top w:val="none" w:sz="0" w:space="0" w:color="auto"/>
        <w:left w:val="none" w:sz="0" w:space="0" w:color="auto"/>
        <w:bottom w:val="none" w:sz="0" w:space="0" w:color="auto"/>
        <w:right w:val="none" w:sz="0" w:space="0" w:color="auto"/>
      </w:divBdr>
    </w:div>
    <w:div w:id="14881323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6077175">
          <w:marLeft w:val="0"/>
          <w:marRight w:val="0"/>
          <w:marTop w:val="0"/>
          <w:marBottom w:val="0"/>
          <w:divBdr>
            <w:top w:val="none" w:sz="0" w:space="0" w:color="auto"/>
            <w:left w:val="none" w:sz="0" w:space="0" w:color="auto"/>
            <w:bottom w:val="none" w:sz="0" w:space="0" w:color="auto"/>
            <w:right w:val="none" w:sz="0" w:space="0" w:color="auto"/>
          </w:divBdr>
        </w:div>
        <w:div w:id="384110077">
          <w:marLeft w:val="0"/>
          <w:marRight w:val="0"/>
          <w:marTop w:val="0"/>
          <w:marBottom w:val="0"/>
          <w:divBdr>
            <w:top w:val="none" w:sz="0" w:space="0" w:color="auto"/>
            <w:left w:val="none" w:sz="0" w:space="0" w:color="auto"/>
            <w:bottom w:val="none" w:sz="0" w:space="0" w:color="auto"/>
            <w:right w:val="none" w:sz="0" w:space="0" w:color="auto"/>
          </w:divBdr>
        </w:div>
        <w:div w:id="601886456">
          <w:marLeft w:val="0"/>
          <w:marRight w:val="0"/>
          <w:marTop w:val="0"/>
          <w:marBottom w:val="0"/>
          <w:divBdr>
            <w:top w:val="none" w:sz="0" w:space="0" w:color="auto"/>
            <w:left w:val="none" w:sz="0" w:space="0" w:color="auto"/>
            <w:bottom w:val="none" w:sz="0" w:space="0" w:color="auto"/>
            <w:right w:val="none" w:sz="0" w:space="0" w:color="auto"/>
          </w:divBdr>
        </w:div>
        <w:div w:id="772094727">
          <w:marLeft w:val="0"/>
          <w:marRight w:val="0"/>
          <w:marTop w:val="0"/>
          <w:marBottom w:val="0"/>
          <w:divBdr>
            <w:top w:val="none" w:sz="0" w:space="0" w:color="auto"/>
            <w:left w:val="none" w:sz="0" w:space="0" w:color="auto"/>
            <w:bottom w:val="none" w:sz="0" w:space="0" w:color="auto"/>
            <w:right w:val="none" w:sz="0" w:space="0" w:color="auto"/>
          </w:divBdr>
        </w:div>
        <w:div w:id="864446118">
          <w:marLeft w:val="0"/>
          <w:marRight w:val="0"/>
          <w:marTop w:val="0"/>
          <w:marBottom w:val="0"/>
          <w:divBdr>
            <w:top w:val="none" w:sz="0" w:space="0" w:color="auto"/>
            <w:left w:val="none" w:sz="0" w:space="0" w:color="auto"/>
            <w:bottom w:val="none" w:sz="0" w:space="0" w:color="auto"/>
            <w:right w:val="none" w:sz="0" w:space="0" w:color="auto"/>
          </w:divBdr>
        </w:div>
        <w:div w:id="913468010">
          <w:marLeft w:val="0"/>
          <w:marRight w:val="0"/>
          <w:marTop w:val="0"/>
          <w:marBottom w:val="0"/>
          <w:divBdr>
            <w:top w:val="none" w:sz="0" w:space="0" w:color="auto"/>
            <w:left w:val="none" w:sz="0" w:space="0" w:color="auto"/>
            <w:bottom w:val="none" w:sz="0" w:space="0" w:color="auto"/>
            <w:right w:val="none" w:sz="0" w:space="0" w:color="auto"/>
          </w:divBdr>
        </w:div>
        <w:div w:id="1036270692">
          <w:marLeft w:val="0"/>
          <w:marRight w:val="0"/>
          <w:marTop w:val="0"/>
          <w:marBottom w:val="0"/>
          <w:divBdr>
            <w:top w:val="none" w:sz="0" w:space="0" w:color="auto"/>
            <w:left w:val="none" w:sz="0" w:space="0" w:color="auto"/>
            <w:bottom w:val="none" w:sz="0" w:space="0" w:color="auto"/>
            <w:right w:val="none" w:sz="0" w:space="0" w:color="auto"/>
          </w:divBdr>
        </w:div>
        <w:div w:id="1072393140">
          <w:marLeft w:val="0"/>
          <w:marRight w:val="0"/>
          <w:marTop w:val="0"/>
          <w:marBottom w:val="0"/>
          <w:divBdr>
            <w:top w:val="none" w:sz="0" w:space="0" w:color="auto"/>
            <w:left w:val="none" w:sz="0" w:space="0" w:color="auto"/>
            <w:bottom w:val="none" w:sz="0" w:space="0" w:color="auto"/>
            <w:right w:val="none" w:sz="0" w:space="0" w:color="auto"/>
          </w:divBdr>
        </w:div>
        <w:div w:id="1403868424">
          <w:marLeft w:val="0"/>
          <w:marRight w:val="0"/>
          <w:marTop w:val="0"/>
          <w:marBottom w:val="0"/>
          <w:divBdr>
            <w:top w:val="none" w:sz="0" w:space="0" w:color="auto"/>
            <w:left w:val="none" w:sz="0" w:space="0" w:color="auto"/>
            <w:bottom w:val="none" w:sz="0" w:space="0" w:color="auto"/>
            <w:right w:val="none" w:sz="0" w:space="0" w:color="auto"/>
          </w:divBdr>
        </w:div>
        <w:div w:id="1526942498">
          <w:marLeft w:val="0"/>
          <w:marRight w:val="0"/>
          <w:marTop w:val="0"/>
          <w:marBottom w:val="0"/>
          <w:divBdr>
            <w:top w:val="none" w:sz="0" w:space="0" w:color="auto"/>
            <w:left w:val="none" w:sz="0" w:space="0" w:color="auto"/>
            <w:bottom w:val="none" w:sz="0" w:space="0" w:color="auto"/>
            <w:right w:val="none" w:sz="0" w:space="0" w:color="auto"/>
          </w:divBdr>
        </w:div>
        <w:div w:id="1663268050">
          <w:marLeft w:val="0"/>
          <w:marRight w:val="0"/>
          <w:marTop w:val="0"/>
          <w:marBottom w:val="0"/>
          <w:divBdr>
            <w:top w:val="none" w:sz="0" w:space="0" w:color="auto"/>
            <w:left w:val="none" w:sz="0" w:space="0" w:color="auto"/>
            <w:bottom w:val="none" w:sz="0" w:space="0" w:color="auto"/>
            <w:right w:val="none" w:sz="0" w:space="0" w:color="auto"/>
          </w:divBdr>
        </w:div>
        <w:div w:id="1732537179">
          <w:marLeft w:val="0"/>
          <w:marRight w:val="0"/>
          <w:marTop w:val="0"/>
          <w:marBottom w:val="0"/>
          <w:divBdr>
            <w:top w:val="none" w:sz="0" w:space="0" w:color="auto"/>
            <w:left w:val="none" w:sz="0" w:space="0" w:color="auto"/>
            <w:bottom w:val="none" w:sz="0" w:space="0" w:color="auto"/>
            <w:right w:val="none" w:sz="0" w:space="0" w:color="auto"/>
          </w:divBdr>
        </w:div>
        <w:div w:id="1817643295">
          <w:marLeft w:val="0"/>
          <w:marRight w:val="0"/>
          <w:marTop w:val="0"/>
          <w:marBottom w:val="0"/>
          <w:divBdr>
            <w:top w:val="none" w:sz="0" w:space="0" w:color="auto"/>
            <w:left w:val="none" w:sz="0" w:space="0" w:color="auto"/>
            <w:bottom w:val="none" w:sz="0" w:space="0" w:color="auto"/>
            <w:right w:val="none" w:sz="0" w:space="0" w:color="auto"/>
          </w:divBdr>
        </w:div>
        <w:div w:id="1985235888">
          <w:marLeft w:val="0"/>
          <w:marRight w:val="0"/>
          <w:marTop w:val="0"/>
          <w:marBottom w:val="0"/>
          <w:divBdr>
            <w:top w:val="none" w:sz="0" w:space="0" w:color="auto"/>
            <w:left w:val="none" w:sz="0" w:space="0" w:color="auto"/>
            <w:bottom w:val="none" w:sz="0" w:space="0" w:color="auto"/>
            <w:right w:val="none" w:sz="0" w:space="0" w:color="auto"/>
          </w:divBdr>
        </w:div>
        <w:div w:id="2023779925">
          <w:marLeft w:val="0"/>
          <w:marRight w:val="0"/>
          <w:marTop w:val="0"/>
          <w:marBottom w:val="0"/>
          <w:divBdr>
            <w:top w:val="none" w:sz="0" w:space="0" w:color="auto"/>
            <w:left w:val="none" w:sz="0" w:space="0" w:color="auto"/>
            <w:bottom w:val="none" w:sz="0" w:space="0" w:color="auto"/>
            <w:right w:val="none" w:sz="0" w:space="0" w:color="auto"/>
          </w:divBdr>
        </w:div>
      </w:divsChild>
    </w:div>
    <w:div w:id="15491476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2847232">
          <w:marLeft w:val="0"/>
          <w:marRight w:val="0"/>
          <w:marTop w:val="0"/>
          <w:marBottom w:val="0"/>
          <w:divBdr>
            <w:top w:val="none" w:sz="0" w:space="0" w:color="auto"/>
            <w:left w:val="none" w:sz="0" w:space="0" w:color="auto"/>
            <w:bottom w:val="none" w:sz="0" w:space="0" w:color="auto"/>
            <w:right w:val="none" w:sz="0" w:space="0" w:color="auto"/>
          </w:divBdr>
        </w:div>
        <w:div w:id="33119380">
          <w:marLeft w:val="0"/>
          <w:marRight w:val="0"/>
          <w:marTop w:val="0"/>
          <w:marBottom w:val="0"/>
          <w:divBdr>
            <w:top w:val="none" w:sz="0" w:space="0" w:color="auto"/>
            <w:left w:val="none" w:sz="0" w:space="0" w:color="auto"/>
            <w:bottom w:val="none" w:sz="0" w:space="0" w:color="auto"/>
            <w:right w:val="none" w:sz="0" w:space="0" w:color="auto"/>
          </w:divBdr>
        </w:div>
        <w:div w:id="36508904">
          <w:marLeft w:val="0"/>
          <w:marRight w:val="0"/>
          <w:marTop w:val="0"/>
          <w:marBottom w:val="0"/>
          <w:divBdr>
            <w:top w:val="none" w:sz="0" w:space="0" w:color="auto"/>
            <w:left w:val="none" w:sz="0" w:space="0" w:color="auto"/>
            <w:bottom w:val="none" w:sz="0" w:space="0" w:color="auto"/>
            <w:right w:val="none" w:sz="0" w:space="0" w:color="auto"/>
          </w:divBdr>
        </w:div>
        <w:div w:id="45568825">
          <w:marLeft w:val="0"/>
          <w:marRight w:val="0"/>
          <w:marTop w:val="0"/>
          <w:marBottom w:val="0"/>
          <w:divBdr>
            <w:top w:val="none" w:sz="0" w:space="0" w:color="auto"/>
            <w:left w:val="none" w:sz="0" w:space="0" w:color="auto"/>
            <w:bottom w:val="none" w:sz="0" w:space="0" w:color="auto"/>
            <w:right w:val="none" w:sz="0" w:space="0" w:color="auto"/>
          </w:divBdr>
        </w:div>
        <w:div w:id="61874786">
          <w:marLeft w:val="0"/>
          <w:marRight w:val="0"/>
          <w:marTop w:val="0"/>
          <w:marBottom w:val="0"/>
          <w:divBdr>
            <w:top w:val="none" w:sz="0" w:space="0" w:color="auto"/>
            <w:left w:val="none" w:sz="0" w:space="0" w:color="auto"/>
            <w:bottom w:val="none" w:sz="0" w:space="0" w:color="auto"/>
            <w:right w:val="none" w:sz="0" w:space="0" w:color="auto"/>
          </w:divBdr>
        </w:div>
        <w:div w:id="83959980">
          <w:marLeft w:val="0"/>
          <w:marRight w:val="0"/>
          <w:marTop w:val="0"/>
          <w:marBottom w:val="0"/>
          <w:divBdr>
            <w:top w:val="none" w:sz="0" w:space="0" w:color="auto"/>
            <w:left w:val="none" w:sz="0" w:space="0" w:color="auto"/>
            <w:bottom w:val="none" w:sz="0" w:space="0" w:color="auto"/>
            <w:right w:val="none" w:sz="0" w:space="0" w:color="auto"/>
          </w:divBdr>
        </w:div>
        <w:div w:id="89550043">
          <w:marLeft w:val="0"/>
          <w:marRight w:val="0"/>
          <w:marTop w:val="0"/>
          <w:marBottom w:val="0"/>
          <w:divBdr>
            <w:top w:val="none" w:sz="0" w:space="0" w:color="auto"/>
            <w:left w:val="none" w:sz="0" w:space="0" w:color="auto"/>
            <w:bottom w:val="none" w:sz="0" w:space="0" w:color="auto"/>
            <w:right w:val="none" w:sz="0" w:space="0" w:color="auto"/>
          </w:divBdr>
        </w:div>
        <w:div w:id="125976559">
          <w:marLeft w:val="0"/>
          <w:marRight w:val="0"/>
          <w:marTop w:val="0"/>
          <w:marBottom w:val="0"/>
          <w:divBdr>
            <w:top w:val="none" w:sz="0" w:space="0" w:color="auto"/>
            <w:left w:val="none" w:sz="0" w:space="0" w:color="auto"/>
            <w:bottom w:val="none" w:sz="0" w:space="0" w:color="auto"/>
            <w:right w:val="none" w:sz="0" w:space="0" w:color="auto"/>
          </w:divBdr>
        </w:div>
        <w:div w:id="131605350">
          <w:marLeft w:val="0"/>
          <w:marRight w:val="0"/>
          <w:marTop w:val="0"/>
          <w:marBottom w:val="0"/>
          <w:divBdr>
            <w:top w:val="none" w:sz="0" w:space="0" w:color="auto"/>
            <w:left w:val="none" w:sz="0" w:space="0" w:color="auto"/>
            <w:bottom w:val="none" w:sz="0" w:space="0" w:color="auto"/>
            <w:right w:val="none" w:sz="0" w:space="0" w:color="auto"/>
          </w:divBdr>
        </w:div>
        <w:div w:id="146362157">
          <w:marLeft w:val="0"/>
          <w:marRight w:val="0"/>
          <w:marTop w:val="0"/>
          <w:marBottom w:val="0"/>
          <w:divBdr>
            <w:top w:val="none" w:sz="0" w:space="0" w:color="auto"/>
            <w:left w:val="none" w:sz="0" w:space="0" w:color="auto"/>
            <w:bottom w:val="none" w:sz="0" w:space="0" w:color="auto"/>
            <w:right w:val="none" w:sz="0" w:space="0" w:color="auto"/>
          </w:divBdr>
        </w:div>
        <w:div w:id="148719994">
          <w:marLeft w:val="0"/>
          <w:marRight w:val="0"/>
          <w:marTop w:val="0"/>
          <w:marBottom w:val="0"/>
          <w:divBdr>
            <w:top w:val="none" w:sz="0" w:space="0" w:color="auto"/>
            <w:left w:val="none" w:sz="0" w:space="0" w:color="auto"/>
            <w:bottom w:val="none" w:sz="0" w:space="0" w:color="auto"/>
            <w:right w:val="none" w:sz="0" w:space="0" w:color="auto"/>
          </w:divBdr>
        </w:div>
        <w:div w:id="157813400">
          <w:marLeft w:val="0"/>
          <w:marRight w:val="0"/>
          <w:marTop w:val="0"/>
          <w:marBottom w:val="0"/>
          <w:divBdr>
            <w:top w:val="none" w:sz="0" w:space="0" w:color="auto"/>
            <w:left w:val="none" w:sz="0" w:space="0" w:color="auto"/>
            <w:bottom w:val="none" w:sz="0" w:space="0" w:color="auto"/>
            <w:right w:val="none" w:sz="0" w:space="0" w:color="auto"/>
          </w:divBdr>
        </w:div>
        <w:div w:id="162666043">
          <w:marLeft w:val="0"/>
          <w:marRight w:val="0"/>
          <w:marTop w:val="0"/>
          <w:marBottom w:val="0"/>
          <w:divBdr>
            <w:top w:val="none" w:sz="0" w:space="0" w:color="auto"/>
            <w:left w:val="none" w:sz="0" w:space="0" w:color="auto"/>
            <w:bottom w:val="none" w:sz="0" w:space="0" w:color="auto"/>
            <w:right w:val="none" w:sz="0" w:space="0" w:color="auto"/>
          </w:divBdr>
        </w:div>
        <w:div w:id="190805024">
          <w:marLeft w:val="0"/>
          <w:marRight w:val="0"/>
          <w:marTop w:val="0"/>
          <w:marBottom w:val="0"/>
          <w:divBdr>
            <w:top w:val="none" w:sz="0" w:space="0" w:color="auto"/>
            <w:left w:val="none" w:sz="0" w:space="0" w:color="auto"/>
            <w:bottom w:val="none" w:sz="0" w:space="0" w:color="auto"/>
            <w:right w:val="none" w:sz="0" w:space="0" w:color="auto"/>
          </w:divBdr>
        </w:div>
        <w:div w:id="192113734">
          <w:marLeft w:val="0"/>
          <w:marRight w:val="0"/>
          <w:marTop w:val="0"/>
          <w:marBottom w:val="0"/>
          <w:divBdr>
            <w:top w:val="none" w:sz="0" w:space="0" w:color="auto"/>
            <w:left w:val="none" w:sz="0" w:space="0" w:color="auto"/>
            <w:bottom w:val="none" w:sz="0" w:space="0" w:color="auto"/>
            <w:right w:val="none" w:sz="0" w:space="0" w:color="auto"/>
          </w:divBdr>
        </w:div>
        <w:div w:id="193202865">
          <w:marLeft w:val="0"/>
          <w:marRight w:val="0"/>
          <w:marTop w:val="0"/>
          <w:marBottom w:val="0"/>
          <w:divBdr>
            <w:top w:val="none" w:sz="0" w:space="0" w:color="auto"/>
            <w:left w:val="none" w:sz="0" w:space="0" w:color="auto"/>
            <w:bottom w:val="none" w:sz="0" w:space="0" w:color="auto"/>
            <w:right w:val="none" w:sz="0" w:space="0" w:color="auto"/>
          </w:divBdr>
        </w:div>
        <w:div w:id="214006161">
          <w:marLeft w:val="0"/>
          <w:marRight w:val="0"/>
          <w:marTop w:val="0"/>
          <w:marBottom w:val="0"/>
          <w:divBdr>
            <w:top w:val="none" w:sz="0" w:space="0" w:color="auto"/>
            <w:left w:val="none" w:sz="0" w:space="0" w:color="auto"/>
            <w:bottom w:val="none" w:sz="0" w:space="0" w:color="auto"/>
            <w:right w:val="none" w:sz="0" w:space="0" w:color="auto"/>
          </w:divBdr>
        </w:div>
        <w:div w:id="214239764">
          <w:marLeft w:val="0"/>
          <w:marRight w:val="0"/>
          <w:marTop w:val="0"/>
          <w:marBottom w:val="0"/>
          <w:divBdr>
            <w:top w:val="none" w:sz="0" w:space="0" w:color="auto"/>
            <w:left w:val="none" w:sz="0" w:space="0" w:color="auto"/>
            <w:bottom w:val="none" w:sz="0" w:space="0" w:color="auto"/>
            <w:right w:val="none" w:sz="0" w:space="0" w:color="auto"/>
          </w:divBdr>
        </w:div>
        <w:div w:id="234634012">
          <w:marLeft w:val="0"/>
          <w:marRight w:val="0"/>
          <w:marTop w:val="0"/>
          <w:marBottom w:val="0"/>
          <w:divBdr>
            <w:top w:val="none" w:sz="0" w:space="0" w:color="auto"/>
            <w:left w:val="none" w:sz="0" w:space="0" w:color="auto"/>
            <w:bottom w:val="none" w:sz="0" w:space="0" w:color="auto"/>
            <w:right w:val="none" w:sz="0" w:space="0" w:color="auto"/>
          </w:divBdr>
        </w:div>
        <w:div w:id="241454318">
          <w:marLeft w:val="0"/>
          <w:marRight w:val="0"/>
          <w:marTop w:val="0"/>
          <w:marBottom w:val="0"/>
          <w:divBdr>
            <w:top w:val="none" w:sz="0" w:space="0" w:color="auto"/>
            <w:left w:val="none" w:sz="0" w:space="0" w:color="auto"/>
            <w:bottom w:val="none" w:sz="0" w:space="0" w:color="auto"/>
            <w:right w:val="none" w:sz="0" w:space="0" w:color="auto"/>
          </w:divBdr>
        </w:div>
        <w:div w:id="242378549">
          <w:marLeft w:val="0"/>
          <w:marRight w:val="0"/>
          <w:marTop w:val="0"/>
          <w:marBottom w:val="0"/>
          <w:divBdr>
            <w:top w:val="none" w:sz="0" w:space="0" w:color="auto"/>
            <w:left w:val="none" w:sz="0" w:space="0" w:color="auto"/>
            <w:bottom w:val="none" w:sz="0" w:space="0" w:color="auto"/>
            <w:right w:val="none" w:sz="0" w:space="0" w:color="auto"/>
          </w:divBdr>
        </w:div>
        <w:div w:id="252320627">
          <w:marLeft w:val="0"/>
          <w:marRight w:val="0"/>
          <w:marTop w:val="0"/>
          <w:marBottom w:val="0"/>
          <w:divBdr>
            <w:top w:val="none" w:sz="0" w:space="0" w:color="auto"/>
            <w:left w:val="none" w:sz="0" w:space="0" w:color="auto"/>
            <w:bottom w:val="none" w:sz="0" w:space="0" w:color="auto"/>
            <w:right w:val="none" w:sz="0" w:space="0" w:color="auto"/>
          </w:divBdr>
        </w:div>
        <w:div w:id="318458219">
          <w:marLeft w:val="0"/>
          <w:marRight w:val="0"/>
          <w:marTop w:val="0"/>
          <w:marBottom w:val="0"/>
          <w:divBdr>
            <w:top w:val="none" w:sz="0" w:space="0" w:color="auto"/>
            <w:left w:val="none" w:sz="0" w:space="0" w:color="auto"/>
            <w:bottom w:val="none" w:sz="0" w:space="0" w:color="auto"/>
            <w:right w:val="none" w:sz="0" w:space="0" w:color="auto"/>
          </w:divBdr>
        </w:div>
        <w:div w:id="359404058">
          <w:marLeft w:val="0"/>
          <w:marRight w:val="0"/>
          <w:marTop w:val="0"/>
          <w:marBottom w:val="0"/>
          <w:divBdr>
            <w:top w:val="none" w:sz="0" w:space="0" w:color="auto"/>
            <w:left w:val="none" w:sz="0" w:space="0" w:color="auto"/>
            <w:bottom w:val="none" w:sz="0" w:space="0" w:color="auto"/>
            <w:right w:val="none" w:sz="0" w:space="0" w:color="auto"/>
          </w:divBdr>
        </w:div>
        <w:div w:id="362705855">
          <w:marLeft w:val="0"/>
          <w:marRight w:val="0"/>
          <w:marTop w:val="0"/>
          <w:marBottom w:val="0"/>
          <w:divBdr>
            <w:top w:val="none" w:sz="0" w:space="0" w:color="auto"/>
            <w:left w:val="none" w:sz="0" w:space="0" w:color="auto"/>
            <w:bottom w:val="none" w:sz="0" w:space="0" w:color="auto"/>
            <w:right w:val="none" w:sz="0" w:space="0" w:color="auto"/>
          </w:divBdr>
        </w:div>
        <w:div w:id="376704514">
          <w:marLeft w:val="0"/>
          <w:marRight w:val="0"/>
          <w:marTop w:val="0"/>
          <w:marBottom w:val="0"/>
          <w:divBdr>
            <w:top w:val="none" w:sz="0" w:space="0" w:color="auto"/>
            <w:left w:val="none" w:sz="0" w:space="0" w:color="auto"/>
            <w:bottom w:val="none" w:sz="0" w:space="0" w:color="auto"/>
            <w:right w:val="none" w:sz="0" w:space="0" w:color="auto"/>
          </w:divBdr>
        </w:div>
        <w:div w:id="382993060">
          <w:marLeft w:val="0"/>
          <w:marRight w:val="0"/>
          <w:marTop w:val="0"/>
          <w:marBottom w:val="0"/>
          <w:divBdr>
            <w:top w:val="none" w:sz="0" w:space="0" w:color="auto"/>
            <w:left w:val="none" w:sz="0" w:space="0" w:color="auto"/>
            <w:bottom w:val="none" w:sz="0" w:space="0" w:color="auto"/>
            <w:right w:val="none" w:sz="0" w:space="0" w:color="auto"/>
          </w:divBdr>
        </w:div>
        <w:div w:id="390857682">
          <w:marLeft w:val="0"/>
          <w:marRight w:val="0"/>
          <w:marTop w:val="0"/>
          <w:marBottom w:val="0"/>
          <w:divBdr>
            <w:top w:val="none" w:sz="0" w:space="0" w:color="auto"/>
            <w:left w:val="none" w:sz="0" w:space="0" w:color="auto"/>
            <w:bottom w:val="none" w:sz="0" w:space="0" w:color="auto"/>
            <w:right w:val="none" w:sz="0" w:space="0" w:color="auto"/>
          </w:divBdr>
        </w:div>
        <w:div w:id="420831856">
          <w:marLeft w:val="0"/>
          <w:marRight w:val="0"/>
          <w:marTop w:val="0"/>
          <w:marBottom w:val="0"/>
          <w:divBdr>
            <w:top w:val="none" w:sz="0" w:space="0" w:color="auto"/>
            <w:left w:val="none" w:sz="0" w:space="0" w:color="auto"/>
            <w:bottom w:val="none" w:sz="0" w:space="0" w:color="auto"/>
            <w:right w:val="none" w:sz="0" w:space="0" w:color="auto"/>
          </w:divBdr>
        </w:div>
        <w:div w:id="422727426">
          <w:marLeft w:val="0"/>
          <w:marRight w:val="0"/>
          <w:marTop w:val="0"/>
          <w:marBottom w:val="0"/>
          <w:divBdr>
            <w:top w:val="none" w:sz="0" w:space="0" w:color="auto"/>
            <w:left w:val="none" w:sz="0" w:space="0" w:color="auto"/>
            <w:bottom w:val="none" w:sz="0" w:space="0" w:color="auto"/>
            <w:right w:val="none" w:sz="0" w:space="0" w:color="auto"/>
          </w:divBdr>
        </w:div>
        <w:div w:id="436294012">
          <w:marLeft w:val="0"/>
          <w:marRight w:val="0"/>
          <w:marTop w:val="0"/>
          <w:marBottom w:val="0"/>
          <w:divBdr>
            <w:top w:val="none" w:sz="0" w:space="0" w:color="auto"/>
            <w:left w:val="none" w:sz="0" w:space="0" w:color="auto"/>
            <w:bottom w:val="none" w:sz="0" w:space="0" w:color="auto"/>
            <w:right w:val="none" w:sz="0" w:space="0" w:color="auto"/>
          </w:divBdr>
        </w:div>
        <w:div w:id="478426889">
          <w:marLeft w:val="0"/>
          <w:marRight w:val="0"/>
          <w:marTop w:val="0"/>
          <w:marBottom w:val="0"/>
          <w:divBdr>
            <w:top w:val="none" w:sz="0" w:space="0" w:color="auto"/>
            <w:left w:val="none" w:sz="0" w:space="0" w:color="auto"/>
            <w:bottom w:val="none" w:sz="0" w:space="0" w:color="auto"/>
            <w:right w:val="none" w:sz="0" w:space="0" w:color="auto"/>
          </w:divBdr>
        </w:div>
        <w:div w:id="500699538">
          <w:marLeft w:val="0"/>
          <w:marRight w:val="0"/>
          <w:marTop w:val="0"/>
          <w:marBottom w:val="0"/>
          <w:divBdr>
            <w:top w:val="none" w:sz="0" w:space="0" w:color="auto"/>
            <w:left w:val="none" w:sz="0" w:space="0" w:color="auto"/>
            <w:bottom w:val="none" w:sz="0" w:space="0" w:color="auto"/>
            <w:right w:val="none" w:sz="0" w:space="0" w:color="auto"/>
          </w:divBdr>
        </w:div>
        <w:div w:id="511645357">
          <w:marLeft w:val="0"/>
          <w:marRight w:val="0"/>
          <w:marTop w:val="0"/>
          <w:marBottom w:val="0"/>
          <w:divBdr>
            <w:top w:val="none" w:sz="0" w:space="0" w:color="auto"/>
            <w:left w:val="none" w:sz="0" w:space="0" w:color="auto"/>
            <w:bottom w:val="none" w:sz="0" w:space="0" w:color="auto"/>
            <w:right w:val="none" w:sz="0" w:space="0" w:color="auto"/>
          </w:divBdr>
        </w:div>
        <w:div w:id="518198285">
          <w:marLeft w:val="0"/>
          <w:marRight w:val="0"/>
          <w:marTop w:val="0"/>
          <w:marBottom w:val="0"/>
          <w:divBdr>
            <w:top w:val="none" w:sz="0" w:space="0" w:color="auto"/>
            <w:left w:val="none" w:sz="0" w:space="0" w:color="auto"/>
            <w:bottom w:val="none" w:sz="0" w:space="0" w:color="auto"/>
            <w:right w:val="none" w:sz="0" w:space="0" w:color="auto"/>
          </w:divBdr>
        </w:div>
        <w:div w:id="528681709">
          <w:marLeft w:val="0"/>
          <w:marRight w:val="0"/>
          <w:marTop w:val="0"/>
          <w:marBottom w:val="0"/>
          <w:divBdr>
            <w:top w:val="none" w:sz="0" w:space="0" w:color="auto"/>
            <w:left w:val="none" w:sz="0" w:space="0" w:color="auto"/>
            <w:bottom w:val="none" w:sz="0" w:space="0" w:color="auto"/>
            <w:right w:val="none" w:sz="0" w:space="0" w:color="auto"/>
          </w:divBdr>
        </w:div>
        <w:div w:id="553129012">
          <w:marLeft w:val="0"/>
          <w:marRight w:val="0"/>
          <w:marTop w:val="0"/>
          <w:marBottom w:val="0"/>
          <w:divBdr>
            <w:top w:val="none" w:sz="0" w:space="0" w:color="auto"/>
            <w:left w:val="none" w:sz="0" w:space="0" w:color="auto"/>
            <w:bottom w:val="none" w:sz="0" w:space="0" w:color="auto"/>
            <w:right w:val="none" w:sz="0" w:space="0" w:color="auto"/>
          </w:divBdr>
        </w:div>
        <w:div w:id="556167473">
          <w:marLeft w:val="0"/>
          <w:marRight w:val="0"/>
          <w:marTop w:val="0"/>
          <w:marBottom w:val="0"/>
          <w:divBdr>
            <w:top w:val="none" w:sz="0" w:space="0" w:color="auto"/>
            <w:left w:val="none" w:sz="0" w:space="0" w:color="auto"/>
            <w:bottom w:val="none" w:sz="0" w:space="0" w:color="auto"/>
            <w:right w:val="none" w:sz="0" w:space="0" w:color="auto"/>
          </w:divBdr>
        </w:div>
        <w:div w:id="559831355">
          <w:marLeft w:val="0"/>
          <w:marRight w:val="0"/>
          <w:marTop w:val="0"/>
          <w:marBottom w:val="0"/>
          <w:divBdr>
            <w:top w:val="none" w:sz="0" w:space="0" w:color="auto"/>
            <w:left w:val="none" w:sz="0" w:space="0" w:color="auto"/>
            <w:bottom w:val="none" w:sz="0" w:space="0" w:color="auto"/>
            <w:right w:val="none" w:sz="0" w:space="0" w:color="auto"/>
          </w:divBdr>
        </w:div>
        <w:div w:id="565991619">
          <w:marLeft w:val="0"/>
          <w:marRight w:val="0"/>
          <w:marTop w:val="0"/>
          <w:marBottom w:val="0"/>
          <w:divBdr>
            <w:top w:val="none" w:sz="0" w:space="0" w:color="auto"/>
            <w:left w:val="none" w:sz="0" w:space="0" w:color="auto"/>
            <w:bottom w:val="none" w:sz="0" w:space="0" w:color="auto"/>
            <w:right w:val="none" w:sz="0" w:space="0" w:color="auto"/>
          </w:divBdr>
        </w:div>
        <w:div w:id="584345135">
          <w:marLeft w:val="0"/>
          <w:marRight w:val="0"/>
          <w:marTop w:val="0"/>
          <w:marBottom w:val="0"/>
          <w:divBdr>
            <w:top w:val="none" w:sz="0" w:space="0" w:color="auto"/>
            <w:left w:val="none" w:sz="0" w:space="0" w:color="auto"/>
            <w:bottom w:val="none" w:sz="0" w:space="0" w:color="auto"/>
            <w:right w:val="none" w:sz="0" w:space="0" w:color="auto"/>
          </w:divBdr>
        </w:div>
        <w:div w:id="588853418">
          <w:marLeft w:val="0"/>
          <w:marRight w:val="0"/>
          <w:marTop w:val="0"/>
          <w:marBottom w:val="0"/>
          <w:divBdr>
            <w:top w:val="none" w:sz="0" w:space="0" w:color="auto"/>
            <w:left w:val="none" w:sz="0" w:space="0" w:color="auto"/>
            <w:bottom w:val="none" w:sz="0" w:space="0" w:color="auto"/>
            <w:right w:val="none" w:sz="0" w:space="0" w:color="auto"/>
          </w:divBdr>
        </w:div>
        <w:div w:id="595292078">
          <w:marLeft w:val="0"/>
          <w:marRight w:val="0"/>
          <w:marTop w:val="0"/>
          <w:marBottom w:val="0"/>
          <w:divBdr>
            <w:top w:val="none" w:sz="0" w:space="0" w:color="auto"/>
            <w:left w:val="none" w:sz="0" w:space="0" w:color="auto"/>
            <w:bottom w:val="none" w:sz="0" w:space="0" w:color="auto"/>
            <w:right w:val="none" w:sz="0" w:space="0" w:color="auto"/>
          </w:divBdr>
        </w:div>
        <w:div w:id="616985136">
          <w:marLeft w:val="0"/>
          <w:marRight w:val="0"/>
          <w:marTop w:val="0"/>
          <w:marBottom w:val="0"/>
          <w:divBdr>
            <w:top w:val="none" w:sz="0" w:space="0" w:color="auto"/>
            <w:left w:val="none" w:sz="0" w:space="0" w:color="auto"/>
            <w:bottom w:val="none" w:sz="0" w:space="0" w:color="auto"/>
            <w:right w:val="none" w:sz="0" w:space="0" w:color="auto"/>
          </w:divBdr>
        </w:div>
        <w:div w:id="617832861">
          <w:marLeft w:val="0"/>
          <w:marRight w:val="0"/>
          <w:marTop w:val="0"/>
          <w:marBottom w:val="0"/>
          <w:divBdr>
            <w:top w:val="none" w:sz="0" w:space="0" w:color="auto"/>
            <w:left w:val="none" w:sz="0" w:space="0" w:color="auto"/>
            <w:bottom w:val="none" w:sz="0" w:space="0" w:color="auto"/>
            <w:right w:val="none" w:sz="0" w:space="0" w:color="auto"/>
          </w:divBdr>
        </w:div>
        <w:div w:id="622730422">
          <w:marLeft w:val="0"/>
          <w:marRight w:val="0"/>
          <w:marTop w:val="0"/>
          <w:marBottom w:val="0"/>
          <w:divBdr>
            <w:top w:val="none" w:sz="0" w:space="0" w:color="auto"/>
            <w:left w:val="none" w:sz="0" w:space="0" w:color="auto"/>
            <w:bottom w:val="none" w:sz="0" w:space="0" w:color="auto"/>
            <w:right w:val="none" w:sz="0" w:space="0" w:color="auto"/>
          </w:divBdr>
        </w:div>
        <w:div w:id="634019514">
          <w:marLeft w:val="0"/>
          <w:marRight w:val="0"/>
          <w:marTop w:val="0"/>
          <w:marBottom w:val="0"/>
          <w:divBdr>
            <w:top w:val="none" w:sz="0" w:space="0" w:color="auto"/>
            <w:left w:val="none" w:sz="0" w:space="0" w:color="auto"/>
            <w:bottom w:val="none" w:sz="0" w:space="0" w:color="auto"/>
            <w:right w:val="none" w:sz="0" w:space="0" w:color="auto"/>
          </w:divBdr>
        </w:div>
        <w:div w:id="642656386">
          <w:marLeft w:val="0"/>
          <w:marRight w:val="0"/>
          <w:marTop w:val="0"/>
          <w:marBottom w:val="0"/>
          <w:divBdr>
            <w:top w:val="none" w:sz="0" w:space="0" w:color="auto"/>
            <w:left w:val="none" w:sz="0" w:space="0" w:color="auto"/>
            <w:bottom w:val="none" w:sz="0" w:space="0" w:color="auto"/>
            <w:right w:val="none" w:sz="0" w:space="0" w:color="auto"/>
          </w:divBdr>
        </w:div>
        <w:div w:id="694774099">
          <w:marLeft w:val="0"/>
          <w:marRight w:val="0"/>
          <w:marTop w:val="0"/>
          <w:marBottom w:val="0"/>
          <w:divBdr>
            <w:top w:val="none" w:sz="0" w:space="0" w:color="auto"/>
            <w:left w:val="none" w:sz="0" w:space="0" w:color="auto"/>
            <w:bottom w:val="none" w:sz="0" w:space="0" w:color="auto"/>
            <w:right w:val="none" w:sz="0" w:space="0" w:color="auto"/>
          </w:divBdr>
        </w:div>
        <w:div w:id="739836713">
          <w:marLeft w:val="0"/>
          <w:marRight w:val="0"/>
          <w:marTop w:val="0"/>
          <w:marBottom w:val="0"/>
          <w:divBdr>
            <w:top w:val="none" w:sz="0" w:space="0" w:color="auto"/>
            <w:left w:val="none" w:sz="0" w:space="0" w:color="auto"/>
            <w:bottom w:val="none" w:sz="0" w:space="0" w:color="auto"/>
            <w:right w:val="none" w:sz="0" w:space="0" w:color="auto"/>
          </w:divBdr>
        </w:div>
        <w:div w:id="747388202">
          <w:marLeft w:val="0"/>
          <w:marRight w:val="0"/>
          <w:marTop w:val="0"/>
          <w:marBottom w:val="0"/>
          <w:divBdr>
            <w:top w:val="none" w:sz="0" w:space="0" w:color="auto"/>
            <w:left w:val="none" w:sz="0" w:space="0" w:color="auto"/>
            <w:bottom w:val="none" w:sz="0" w:space="0" w:color="auto"/>
            <w:right w:val="none" w:sz="0" w:space="0" w:color="auto"/>
          </w:divBdr>
        </w:div>
        <w:div w:id="763501181">
          <w:marLeft w:val="0"/>
          <w:marRight w:val="0"/>
          <w:marTop w:val="0"/>
          <w:marBottom w:val="0"/>
          <w:divBdr>
            <w:top w:val="none" w:sz="0" w:space="0" w:color="auto"/>
            <w:left w:val="none" w:sz="0" w:space="0" w:color="auto"/>
            <w:bottom w:val="none" w:sz="0" w:space="0" w:color="auto"/>
            <w:right w:val="none" w:sz="0" w:space="0" w:color="auto"/>
          </w:divBdr>
        </w:div>
        <w:div w:id="784546468">
          <w:marLeft w:val="0"/>
          <w:marRight w:val="0"/>
          <w:marTop w:val="0"/>
          <w:marBottom w:val="0"/>
          <w:divBdr>
            <w:top w:val="none" w:sz="0" w:space="0" w:color="auto"/>
            <w:left w:val="none" w:sz="0" w:space="0" w:color="auto"/>
            <w:bottom w:val="none" w:sz="0" w:space="0" w:color="auto"/>
            <w:right w:val="none" w:sz="0" w:space="0" w:color="auto"/>
          </w:divBdr>
        </w:div>
        <w:div w:id="817307507">
          <w:marLeft w:val="0"/>
          <w:marRight w:val="0"/>
          <w:marTop w:val="0"/>
          <w:marBottom w:val="0"/>
          <w:divBdr>
            <w:top w:val="none" w:sz="0" w:space="0" w:color="auto"/>
            <w:left w:val="none" w:sz="0" w:space="0" w:color="auto"/>
            <w:bottom w:val="none" w:sz="0" w:space="0" w:color="auto"/>
            <w:right w:val="none" w:sz="0" w:space="0" w:color="auto"/>
          </w:divBdr>
        </w:div>
        <w:div w:id="839735573">
          <w:marLeft w:val="0"/>
          <w:marRight w:val="0"/>
          <w:marTop w:val="0"/>
          <w:marBottom w:val="0"/>
          <w:divBdr>
            <w:top w:val="none" w:sz="0" w:space="0" w:color="auto"/>
            <w:left w:val="none" w:sz="0" w:space="0" w:color="auto"/>
            <w:bottom w:val="none" w:sz="0" w:space="0" w:color="auto"/>
            <w:right w:val="none" w:sz="0" w:space="0" w:color="auto"/>
          </w:divBdr>
        </w:div>
        <w:div w:id="841548087">
          <w:marLeft w:val="0"/>
          <w:marRight w:val="0"/>
          <w:marTop w:val="0"/>
          <w:marBottom w:val="0"/>
          <w:divBdr>
            <w:top w:val="none" w:sz="0" w:space="0" w:color="auto"/>
            <w:left w:val="none" w:sz="0" w:space="0" w:color="auto"/>
            <w:bottom w:val="none" w:sz="0" w:space="0" w:color="auto"/>
            <w:right w:val="none" w:sz="0" w:space="0" w:color="auto"/>
          </w:divBdr>
        </w:div>
        <w:div w:id="861164766">
          <w:marLeft w:val="0"/>
          <w:marRight w:val="0"/>
          <w:marTop w:val="0"/>
          <w:marBottom w:val="0"/>
          <w:divBdr>
            <w:top w:val="none" w:sz="0" w:space="0" w:color="auto"/>
            <w:left w:val="none" w:sz="0" w:space="0" w:color="auto"/>
            <w:bottom w:val="none" w:sz="0" w:space="0" w:color="auto"/>
            <w:right w:val="none" w:sz="0" w:space="0" w:color="auto"/>
          </w:divBdr>
        </w:div>
        <w:div w:id="867837497">
          <w:marLeft w:val="0"/>
          <w:marRight w:val="0"/>
          <w:marTop w:val="0"/>
          <w:marBottom w:val="0"/>
          <w:divBdr>
            <w:top w:val="none" w:sz="0" w:space="0" w:color="auto"/>
            <w:left w:val="none" w:sz="0" w:space="0" w:color="auto"/>
            <w:bottom w:val="none" w:sz="0" w:space="0" w:color="auto"/>
            <w:right w:val="none" w:sz="0" w:space="0" w:color="auto"/>
          </w:divBdr>
        </w:div>
        <w:div w:id="870995013">
          <w:marLeft w:val="0"/>
          <w:marRight w:val="0"/>
          <w:marTop w:val="0"/>
          <w:marBottom w:val="0"/>
          <w:divBdr>
            <w:top w:val="none" w:sz="0" w:space="0" w:color="auto"/>
            <w:left w:val="none" w:sz="0" w:space="0" w:color="auto"/>
            <w:bottom w:val="none" w:sz="0" w:space="0" w:color="auto"/>
            <w:right w:val="none" w:sz="0" w:space="0" w:color="auto"/>
          </w:divBdr>
        </w:div>
        <w:div w:id="885333890">
          <w:marLeft w:val="0"/>
          <w:marRight w:val="0"/>
          <w:marTop w:val="0"/>
          <w:marBottom w:val="0"/>
          <w:divBdr>
            <w:top w:val="none" w:sz="0" w:space="0" w:color="auto"/>
            <w:left w:val="none" w:sz="0" w:space="0" w:color="auto"/>
            <w:bottom w:val="none" w:sz="0" w:space="0" w:color="auto"/>
            <w:right w:val="none" w:sz="0" w:space="0" w:color="auto"/>
          </w:divBdr>
        </w:div>
        <w:div w:id="889463223">
          <w:marLeft w:val="0"/>
          <w:marRight w:val="0"/>
          <w:marTop w:val="0"/>
          <w:marBottom w:val="0"/>
          <w:divBdr>
            <w:top w:val="none" w:sz="0" w:space="0" w:color="auto"/>
            <w:left w:val="none" w:sz="0" w:space="0" w:color="auto"/>
            <w:bottom w:val="none" w:sz="0" w:space="0" w:color="auto"/>
            <w:right w:val="none" w:sz="0" w:space="0" w:color="auto"/>
          </w:divBdr>
        </w:div>
        <w:div w:id="930158490">
          <w:marLeft w:val="0"/>
          <w:marRight w:val="0"/>
          <w:marTop w:val="0"/>
          <w:marBottom w:val="0"/>
          <w:divBdr>
            <w:top w:val="none" w:sz="0" w:space="0" w:color="auto"/>
            <w:left w:val="none" w:sz="0" w:space="0" w:color="auto"/>
            <w:bottom w:val="none" w:sz="0" w:space="0" w:color="auto"/>
            <w:right w:val="none" w:sz="0" w:space="0" w:color="auto"/>
          </w:divBdr>
        </w:div>
        <w:div w:id="941108999">
          <w:marLeft w:val="0"/>
          <w:marRight w:val="0"/>
          <w:marTop w:val="0"/>
          <w:marBottom w:val="0"/>
          <w:divBdr>
            <w:top w:val="none" w:sz="0" w:space="0" w:color="auto"/>
            <w:left w:val="none" w:sz="0" w:space="0" w:color="auto"/>
            <w:bottom w:val="none" w:sz="0" w:space="0" w:color="auto"/>
            <w:right w:val="none" w:sz="0" w:space="0" w:color="auto"/>
          </w:divBdr>
        </w:div>
        <w:div w:id="1024213513">
          <w:marLeft w:val="0"/>
          <w:marRight w:val="0"/>
          <w:marTop w:val="0"/>
          <w:marBottom w:val="0"/>
          <w:divBdr>
            <w:top w:val="none" w:sz="0" w:space="0" w:color="auto"/>
            <w:left w:val="none" w:sz="0" w:space="0" w:color="auto"/>
            <w:bottom w:val="none" w:sz="0" w:space="0" w:color="auto"/>
            <w:right w:val="none" w:sz="0" w:space="0" w:color="auto"/>
          </w:divBdr>
        </w:div>
        <w:div w:id="1060053772">
          <w:marLeft w:val="0"/>
          <w:marRight w:val="0"/>
          <w:marTop w:val="0"/>
          <w:marBottom w:val="0"/>
          <w:divBdr>
            <w:top w:val="none" w:sz="0" w:space="0" w:color="auto"/>
            <w:left w:val="none" w:sz="0" w:space="0" w:color="auto"/>
            <w:bottom w:val="none" w:sz="0" w:space="0" w:color="auto"/>
            <w:right w:val="none" w:sz="0" w:space="0" w:color="auto"/>
          </w:divBdr>
        </w:div>
        <w:div w:id="1078406438">
          <w:marLeft w:val="0"/>
          <w:marRight w:val="0"/>
          <w:marTop w:val="0"/>
          <w:marBottom w:val="0"/>
          <w:divBdr>
            <w:top w:val="none" w:sz="0" w:space="0" w:color="auto"/>
            <w:left w:val="none" w:sz="0" w:space="0" w:color="auto"/>
            <w:bottom w:val="none" w:sz="0" w:space="0" w:color="auto"/>
            <w:right w:val="none" w:sz="0" w:space="0" w:color="auto"/>
          </w:divBdr>
        </w:div>
        <w:div w:id="1126199586">
          <w:marLeft w:val="0"/>
          <w:marRight w:val="0"/>
          <w:marTop w:val="0"/>
          <w:marBottom w:val="0"/>
          <w:divBdr>
            <w:top w:val="none" w:sz="0" w:space="0" w:color="auto"/>
            <w:left w:val="none" w:sz="0" w:space="0" w:color="auto"/>
            <w:bottom w:val="none" w:sz="0" w:space="0" w:color="auto"/>
            <w:right w:val="none" w:sz="0" w:space="0" w:color="auto"/>
          </w:divBdr>
        </w:div>
        <w:div w:id="1127433378">
          <w:marLeft w:val="0"/>
          <w:marRight w:val="0"/>
          <w:marTop w:val="0"/>
          <w:marBottom w:val="0"/>
          <w:divBdr>
            <w:top w:val="none" w:sz="0" w:space="0" w:color="auto"/>
            <w:left w:val="none" w:sz="0" w:space="0" w:color="auto"/>
            <w:bottom w:val="none" w:sz="0" w:space="0" w:color="auto"/>
            <w:right w:val="none" w:sz="0" w:space="0" w:color="auto"/>
          </w:divBdr>
        </w:div>
        <w:div w:id="1133910195">
          <w:marLeft w:val="0"/>
          <w:marRight w:val="0"/>
          <w:marTop w:val="0"/>
          <w:marBottom w:val="0"/>
          <w:divBdr>
            <w:top w:val="none" w:sz="0" w:space="0" w:color="auto"/>
            <w:left w:val="none" w:sz="0" w:space="0" w:color="auto"/>
            <w:bottom w:val="none" w:sz="0" w:space="0" w:color="auto"/>
            <w:right w:val="none" w:sz="0" w:space="0" w:color="auto"/>
          </w:divBdr>
        </w:div>
        <w:div w:id="1178545993">
          <w:marLeft w:val="0"/>
          <w:marRight w:val="0"/>
          <w:marTop w:val="0"/>
          <w:marBottom w:val="0"/>
          <w:divBdr>
            <w:top w:val="none" w:sz="0" w:space="0" w:color="auto"/>
            <w:left w:val="none" w:sz="0" w:space="0" w:color="auto"/>
            <w:bottom w:val="none" w:sz="0" w:space="0" w:color="auto"/>
            <w:right w:val="none" w:sz="0" w:space="0" w:color="auto"/>
          </w:divBdr>
        </w:div>
        <w:div w:id="1212693504">
          <w:marLeft w:val="0"/>
          <w:marRight w:val="0"/>
          <w:marTop w:val="0"/>
          <w:marBottom w:val="0"/>
          <w:divBdr>
            <w:top w:val="none" w:sz="0" w:space="0" w:color="auto"/>
            <w:left w:val="none" w:sz="0" w:space="0" w:color="auto"/>
            <w:bottom w:val="none" w:sz="0" w:space="0" w:color="auto"/>
            <w:right w:val="none" w:sz="0" w:space="0" w:color="auto"/>
          </w:divBdr>
        </w:div>
        <w:div w:id="1225333869">
          <w:marLeft w:val="0"/>
          <w:marRight w:val="0"/>
          <w:marTop w:val="0"/>
          <w:marBottom w:val="0"/>
          <w:divBdr>
            <w:top w:val="none" w:sz="0" w:space="0" w:color="auto"/>
            <w:left w:val="none" w:sz="0" w:space="0" w:color="auto"/>
            <w:bottom w:val="none" w:sz="0" w:space="0" w:color="auto"/>
            <w:right w:val="none" w:sz="0" w:space="0" w:color="auto"/>
          </w:divBdr>
        </w:div>
        <w:div w:id="1225943599">
          <w:marLeft w:val="0"/>
          <w:marRight w:val="0"/>
          <w:marTop w:val="0"/>
          <w:marBottom w:val="0"/>
          <w:divBdr>
            <w:top w:val="none" w:sz="0" w:space="0" w:color="auto"/>
            <w:left w:val="none" w:sz="0" w:space="0" w:color="auto"/>
            <w:bottom w:val="none" w:sz="0" w:space="0" w:color="auto"/>
            <w:right w:val="none" w:sz="0" w:space="0" w:color="auto"/>
          </w:divBdr>
        </w:div>
        <w:div w:id="1292597025">
          <w:marLeft w:val="0"/>
          <w:marRight w:val="0"/>
          <w:marTop w:val="0"/>
          <w:marBottom w:val="0"/>
          <w:divBdr>
            <w:top w:val="none" w:sz="0" w:space="0" w:color="auto"/>
            <w:left w:val="none" w:sz="0" w:space="0" w:color="auto"/>
            <w:bottom w:val="none" w:sz="0" w:space="0" w:color="auto"/>
            <w:right w:val="none" w:sz="0" w:space="0" w:color="auto"/>
          </w:divBdr>
        </w:div>
        <w:div w:id="1311787379">
          <w:marLeft w:val="0"/>
          <w:marRight w:val="0"/>
          <w:marTop w:val="0"/>
          <w:marBottom w:val="0"/>
          <w:divBdr>
            <w:top w:val="none" w:sz="0" w:space="0" w:color="auto"/>
            <w:left w:val="none" w:sz="0" w:space="0" w:color="auto"/>
            <w:bottom w:val="none" w:sz="0" w:space="0" w:color="auto"/>
            <w:right w:val="none" w:sz="0" w:space="0" w:color="auto"/>
          </w:divBdr>
        </w:div>
        <w:div w:id="1356807646">
          <w:marLeft w:val="0"/>
          <w:marRight w:val="0"/>
          <w:marTop w:val="0"/>
          <w:marBottom w:val="0"/>
          <w:divBdr>
            <w:top w:val="none" w:sz="0" w:space="0" w:color="auto"/>
            <w:left w:val="none" w:sz="0" w:space="0" w:color="auto"/>
            <w:bottom w:val="none" w:sz="0" w:space="0" w:color="auto"/>
            <w:right w:val="none" w:sz="0" w:space="0" w:color="auto"/>
          </w:divBdr>
        </w:div>
        <w:div w:id="1364135020">
          <w:marLeft w:val="0"/>
          <w:marRight w:val="0"/>
          <w:marTop w:val="0"/>
          <w:marBottom w:val="0"/>
          <w:divBdr>
            <w:top w:val="none" w:sz="0" w:space="0" w:color="auto"/>
            <w:left w:val="none" w:sz="0" w:space="0" w:color="auto"/>
            <w:bottom w:val="none" w:sz="0" w:space="0" w:color="auto"/>
            <w:right w:val="none" w:sz="0" w:space="0" w:color="auto"/>
          </w:divBdr>
        </w:div>
        <w:div w:id="1419786253">
          <w:marLeft w:val="0"/>
          <w:marRight w:val="0"/>
          <w:marTop w:val="0"/>
          <w:marBottom w:val="0"/>
          <w:divBdr>
            <w:top w:val="none" w:sz="0" w:space="0" w:color="auto"/>
            <w:left w:val="none" w:sz="0" w:space="0" w:color="auto"/>
            <w:bottom w:val="none" w:sz="0" w:space="0" w:color="auto"/>
            <w:right w:val="none" w:sz="0" w:space="0" w:color="auto"/>
          </w:divBdr>
        </w:div>
        <w:div w:id="1492024413">
          <w:marLeft w:val="0"/>
          <w:marRight w:val="0"/>
          <w:marTop w:val="0"/>
          <w:marBottom w:val="0"/>
          <w:divBdr>
            <w:top w:val="none" w:sz="0" w:space="0" w:color="auto"/>
            <w:left w:val="none" w:sz="0" w:space="0" w:color="auto"/>
            <w:bottom w:val="none" w:sz="0" w:space="0" w:color="auto"/>
            <w:right w:val="none" w:sz="0" w:space="0" w:color="auto"/>
          </w:divBdr>
        </w:div>
        <w:div w:id="1507550463">
          <w:marLeft w:val="0"/>
          <w:marRight w:val="0"/>
          <w:marTop w:val="0"/>
          <w:marBottom w:val="0"/>
          <w:divBdr>
            <w:top w:val="none" w:sz="0" w:space="0" w:color="auto"/>
            <w:left w:val="none" w:sz="0" w:space="0" w:color="auto"/>
            <w:bottom w:val="none" w:sz="0" w:space="0" w:color="auto"/>
            <w:right w:val="none" w:sz="0" w:space="0" w:color="auto"/>
          </w:divBdr>
        </w:div>
        <w:div w:id="1540824953">
          <w:marLeft w:val="0"/>
          <w:marRight w:val="0"/>
          <w:marTop w:val="0"/>
          <w:marBottom w:val="0"/>
          <w:divBdr>
            <w:top w:val="none" w:sz="0" w:space="0" w:color="auto"/>
            <w:left w:val="none" w:sz="0" w:space="0" w:color="auto"/>
            <w:bottom w:val="none" w:sz="0" w:space="0" w:color="auto"/>
            <w:right w:val="none" w:sz="0" w:space="0" w:color="auto"/>
          </w:divBdr>
        </w:div>
        <w:div w:id="1548374928">
          <w:marLeft w:val="0"/>
          <w:marRight w:val="0"/>
          <w:marTop w:val="0"/>
          <w:marBottom w:val="0"/>
          <w:divBdr>
            <w:top w:val="none" w:sz="0" w:space="0" w:color="auto"/>
            <w:left w:val="none" w:sz="0" w:space="0" w:color="auto"/>
            <w:bottom w:val="none" w:sz="0" w:space="0" w:color="auto"/>
            <w:right w:val="none" w:sz="0" w:space="0" w:color="auto"/>
          </w:divBdr>
        </w:div>
        <w:div w:id="1572235991">
          <w:marLeft w:val="0"/>
          <w:marRight w:val="0"/>
          <w:marTop w:val="0"/>
          <w:marBottom w:val="0"/>
          <w:divBdr>
            <w:top w:val="none" w:sz="0" w:space="0" w:color="auto"/>
            <w:left w:val="none" w:sz="0" w:space="0" w:color="auto"/>
            <w:bottom w:val="none" w:sz="0" w:space="0" w:color="auto"/>
            <w:right w:val="none" w:sz="0" w:space="0" w:color="auto"/>
          </w:divBdr>
        </w:div>
        <w:div w:id="1581595111">
          <w:marLeft w:val="0"/>
          <w:marRight w:val="0"/>
          <w:marTop w:val="0"/>
          <w:marBottom w:val="0"/>
          <w:divBdr>
            <w:top w:val="none" w:sz="0" w:space="0" w:color="auto"/>
            <w:left w:val="none" w:sz="0" w:space="0" w:color="auto"/>
            <w:bottom w:val="none" w:sz="0" w:space="0" w:color="auto"/>
            <w:right w:val="none" w:sz="0" w:space="0" w:color="auto"/>
          </w:divBdr>
        </w:div>
        <w:div w:id="1589804753">
          <w:marLeft w:val="0"/>
          <w:marRight w:val="0"/>
          <w:marTop w:val="0"/>
          <w:marBottom w:val="0"/>
          <w:divBdr>
            <w:top w:val="none" w:sz="0" w:space="0" w:color="auto"/>
            <w:left w:val="none" w:sz="0" w:space="0" w:color="auto"/>
            <w:bottom w:val="none" w:sz="0" w:space="0" w:color="auto"/>
            <w:right w:val="none" w:sz="0" w:space="0" w:color="auto"/>
          </w:divBdr>
        </w:div>
        <w:div w:id="1595741721">
          <w:marLeft w:val="0"/>
          <w:marRight w:val="0"/>
          <w:marTop w:val="0"/>
          <w:marBottom w:val="0"/>
          <w:divBdr>
            <w:top w:val="none" w:sz="0" w:space="0" w:color="auto"/>
            <w:left w:val="none" w:sz="0" w:space="0" w:color="auto"/>
            <w:bottom w:val="none" w:sz="0" w:space="0" w:color="auto"/>
            <w:right w:val="none" w:sz="0" w:space="0" w:color="auto"/>
          </w:divBdr>
        </w:div>
        <w:div w:id="1651135271">
          <w:marLeft w:val="0"/>
          <w:marRight w:val="0"/>
          <w:marTop w:val="0"/>
          <w:marBottom w:val="0"/>
          <w:divBdr>
            <w:top w:val="none" w:sz="0" w:space="0" w:color="auto"/>
            <w:left w:val="none" w:sz="0" w:space="0" w:color="auto"/>
            <w:bottom w:val="none" w:sz="0" w:space="0" w:color="auto"/>
            <w:right w:val="none" w:sz="0" w:space="0" w:color="auto"/>
          </w:divBdr>
        </w:div>
        <w:div w:id="1701710668">
          <w:marLeft w:val="0"/>
          <w:marRight w:val="0"/>
          <w:marTop w:val="0"/>
          <w:marBottom w:val="0"/>
          <w:divBdr>
            <w:top w:val="none" w:sz="0" w:space="0" w:color="auto"/>
            <w:left w:val="none" w:sz="0" w:space="0" w:color="auto"/>
            <w:bottom w:val="none" w:sz="0" w:space="0" w:color="auto"/>
            <w:right w:val="none" w:sz="0" w:space="0" w:color="auto"/>
          </w:divBdr>
        </w:div>
        <w:div w:id="1720200884">
          <w:marLeft w:val="0"/>
          <w:marRight w:val="0"/>
          <w:marTop w:val="0"/>
          <w:marBottom w:val="0"/>
          <w:divBdr>
            <w:top w:val="none" w:sz="0" w:space="0" w:color="auto"/>
            <w:left w:val="none" w:sz="0" w:space="0" w:color="auto"/>
            <w:bottom w:val="none" w:sz="0" w:space="0" w:color="auto"/>
            <w:right w:val="none" w:sz="0" w:space="0" w:color="auto"/>
          </w:divBdr>
        </w:div>
        <w:div w:id="1723555844">
          <w:marLeft w:val="0"/>
          <w:marRight w:val="0"/>
          <w:marTop w:val="0"/>
          <w:marBottom w:val="0"/>
          <w:divBdr>
            <w:top w:val="none" w:sz="0" w:space="0" w:color="auto"/>
            <w:left w:val="none" w:sz="0" w:space="0" w:color="auto"/>
            <w:bottom w:val="none" w:sz="0" w:space="0" w:color="auto"/>
            <w:right w:val="none" w:sz="0" w:space="0" w:color="auto"/>
          </w:divBdr>
        </w:div>
        <w:div w:id="1772555092">
          <w:marLeft w:val="0"/>
          <w:marRight w:val="0"/>
          <w:marTop w:val="0"/>
          <w:marBottom w:val="0"/>
          <w:divBdr>
            <w:top w:val="none" w:sz="0" w:space="0" w:color="auto"/>
            <w:left w:val="none" w:sz="0" w:space="0" w:color="auto"/>
            <w:bottom w:val="none" w:sz="0" w:space="0" w:color="auto"/>
            <w:right w:val="none" w:sz="0" w:space="0" w:color="auto"/>
          </w:divBdr>
        </w:div>
        <w:div w:id="1787651979">
          <w:marLeft w:val="0"/>
          <w:marRight w:val="0"/>
          <w:marTop w:val="0"/>
          <w:marBottom w:val="0"/>
          <w:divBdr>
            <w:top w:val="none" w:sz="0" w:space="0" w:color="auto"/>
            <w:left w:val="none" w:sz="0" w:space="0" w:color="auto"/>
            <w:bottom w:val="none" w:sz="0" w:space="0" w:color="auto"/>
            <w:right w:val="none" w:sz="0" w:space="0" w:color="auto"/>
          </w:divBdr>
        </w:div>
        <w:div w:id="1802115165">
          <w:marLeft w:val="0"/>
          <w:marRight w:val="0"/>
          <w:marTop w:val="0"/>
          <w:marBottom w:val="0"/>
          <w:divBdr>
            <w:top w:val="none" w:sz="0" w:space="0" w:color="auto"/>
            <w:left w:val="none" w:sz="0" w:space="0" w:color="auto"/>
            <w:bottom w:val="none" w:sz="0" w:space="0" w:color="auto"/>
            <w:right w:val="none" w:sz="0" w:space="0" w:color="auto"/>
          </w:divBdr>
        </w:div>
        <w:div w:id="1823499972">
          <w:marLeft w:val="0"/>
          <w:marRight w:val="0"/>
          <w:marTop w:val="0"/>
          <w:marBottom w:val="0"/>
          <w:divBdr>
            <w:top w:val="none" w:sz="0" w:space="0" w:color="auto"/>
            <w:left w:val="none" w:sz="0" w:space="0" w:color="auto"/>
            <w:bottom w:val="none" w:sz="0" w:space="0" w:color="auto"/>
            <w:right w:val="none" w:sz="0" w:space="0" w:color="auto"/>
          </w:divBdr>
        </w:div>
        <w:div w:id="1832597257">
          <w:marLeft w:val="0"/>
          <w:marRight w:val="0"/>
          <w:marTop w:val="0"/>
          <w:marBottom w:val="0"/>
          <w:divBdr>
            <w:top w:val="none" w:sz="0" w:space="0" w:color="auto"/>
            <w:left w:val="none" w:sz="0" w:space="0" w:color="auto"/>
            <w:bottom w:val="none" w:sz="0" w:space="0" w:color="auto"/>
            <w:right w:val="none" w:sz="0" w:space="0" w:color="auto"/>
          </w:divBdr>
        </w:div>
        <w:div w:id="1834947585">
          <w:marLeft w:val="0"/>
          <w:marRight w:val="0"/>
          <w:marTop w:val="0"/>
          <w:marBottom w:val="0"/>
          <w:divBdr>
            <w:top w:val="none" w:sz="0" w:space="0" w:color="auto"/>
            <w:left w:val="none" w:sz="0" w:space="0" w:color="auto"/>
            <w:bottom w:val="none" w:sz="0" w:space="0" w:color="auto"/>
            <w:right w:val="none" w:sz="0" w:space="0" w:color="auto"/>
          </w:divBdr>
        </w:div>
        <w:div w:id="1841627138">
          <w:marLeft w:val="0"/>
          <w:marRight w:val="0"/>
          <w:marTop w:val="0"/>
          <w:marBottom w:val="0"/>
          <w:divBdr>
            <w:top w:val="none" w:sz="0" w:space="0" w:color="auto"/>
            <w:left w:val="none" w:sz="0" w:space="0" w:color="auto"/>
            <w:bottom w:val="none" w:sz="0" w:space="0" w:color="auto"/>
            <w:right w:val="none" w:sz="0" w:space="0" w:color="auto"/>
          </w:divBdr>
        </w:div>
        <w:div w:id="1846246520">
          <w:marLeft w:val="0"/>
          <w:marRight w:val="0"/>
          <w:marTop w:val="0"/>
          <w:marBottom w:val="0"/>
          <w:divBdr>
            <w:top w:val="none" w:sz="0" w:space="0" w:color="auto"/>
            <w:left w:val="none" w:sz="0" w:space="0" w:color="auto"/>
            <w:bottom w:val="none" w:sz="0" w:space="0" w:color="auto"/>
            <w:right w:val="none" w:sz="0" w:space="0" w:color="auto"/>
          </w:divBdr>
        </w:div>
        <w:div w:id="1853686348">
          <w:marLeft w:val="0"/>
          <w:marRight w:val="0"/>
          <w:marTop w:val="0"/>
          <w:marBottom w:val="0"/>
          <w:divBdr>
            <w:top w:val="none" w:sz="0" w:space="0" w:color="auto"/>
            <w:left w:val="none" w:sz="0" w:space="0" w:color="auto"/>
            <w:bottom w:val="none" w:sz="0" w:space="0" w:color="auto"/>
            <w:right w:val="none" w:sz="0" w:space="0" w:color="auto"/>
          </w:divBdr>
        </w:div>
        <w:div w:id="1880973846">
          <w:marLeft w:val="0"/>
          <w:marRight w:val="0"/>
          <w:marTop w:val="0"/>
          <w:marBottom w:val="0"/>
          <w:divBdr>
            <w:top w:val="none" w:sz="0" w:space="0" w:color="auto"/>
            <w:left w:val="none" w:sz="0" w:space="0" w:color="auto"/>
            <w:bottom w:val="none" w:sz="0" w:space="0" w:color="auto"/>
            <w:right w:val="none" w:sz="0" w:space="0" w:color="auto"/>
          </w:divBdr>
        </w:div>
        <w:div w:id="1893808428">
          <w:marLeft w:val="0"/>
          <w:marRight w:val="0"/>
          <w:marTop w:val="0"/>
          <w:marBottom w:val="0"/>
          <w:divBdr>
            <w:top w:val="none" w:sz="0" w:space="0" w:color="auto"/>
            <w:left w:val="none" w:sz="0" w:space="0" w:color="auto"/>
            <w:bottom w:val="none" w:sz="0" w:space="0" w:color="auto"/>
            <w:right w:val="none" w:sz="0" w:space="0" w:color="auto"/>
          </w:divBdr>
        </w:div>
        <w:div w:id="1912889104">
          <w:marLeft w:val="0"/>
          <w:marRight w:val="0"/>
          <w:marTop w:val="0"/>
          <w:marBottom w:val="0"/>
          <w:divBdr>
            <w:top w:val="none" w:sz="0" w:space="0" w:color="auto"/>
            <w:left w:val="none" w:sz="0" w:space="0" w:color="auto"/>
            <w:bottom w:val="none" w:sz="0" w:space="0" w:color="auto"/>
            <w:right w:val="none" w:sz="0" w:space="0" w:color="auto"/>
          </w:divBdr>
        </w:div>
        <w:div w:id="1914048204">
          <w:marLeft w:val="0"/>
          <w:marRight w:val="0"/>
          <w:marTop w:val="0"/>
          <w:marBottom w:val="0"/>
          <w:divBdr>
            <w:top w:val="none" w:sz="0" w:space="0" w:color="auto"/>
            <w:left w:val="none" w:sz="0" w:space="0" w:color="auto"/>
            <w:bottom w:val="none" w:sz="0" w:space="0" w:color="auto"/>
            <w:right w:val="none" w:sz="0" w:space="0" w:color="auto"/>
          </w:divBdr>
        </w:div>
        <w:div w:id="1926569583">
          <w:marLeft w:val="0"/>
          <w:marRight w:val="0"/>
          <w:marTop w:val="0"/>
          <w:marBottom w:val="0"/>
          <w:divBdr>
            <w:top w:val="none" w:sz="0" w:space="0" w:color="auto"/>
            <w:left w:val="none" w:sz="0" w:space="0" w:color="auto"/>
            <w:bottom w:val="none" w:sz="0" w:space="0" w:color="auto"/>
            <w:right w:val="none" w:sz="0" w:space="0" w:color="auto"/>
          </w:divBdr>
        </w:div>
        <w:div w:id="1937128987">
          <w:marLeft w:val="0"/>
          <w:marRight w:val="0"/>
          <w:marTop w:val="0"/>
          <w:marBottom w:val="0"/>
          <w:divBdr>
            <w:top w:val="none" w:sz="0" w:space="0" w:color="auto"/>
            <w:left w:val="none" w:sz="0" w:space="0" w:color="auto"/>
            <w:bottom w:val="none" w:sz="0" w:space="0" w:color="auto"/>
            <w:right w:val="none" w:sz="0" w:space="0" w:color="auto"/>
          </w:divBdr>
        </w:div>
        <w:div w:id="1954750733">
          <w:marLeft w:val="0"/>
          <w:marRight w:val="0"/>
          <w:marTop w:val="0"/>
          <w:marBottom w:val="0"/>
          <w:divBdr>
            <w:top w:val="none" w:sz="0" w:space="0" w:color="auto"/>
            <w:left w:val="none" w:sz="0" w:space="0" w:color="auto"/>
            <w:bottom w:val="none" w:sz="0" w:space="0" w:color="auto"/>
            <w:right w:val="none" w:sz="0" w:space="0" w:color="auto"/>
          </w:divBdr>
        </w:div>
        <w:div w:id="1960724469">
          <w:marLeft w:val="0"/>
          <w:marRight w:val="0"/>
          <w:marTop w:val="0"/>
          <w:marBottom w:val="0"/>
          <w:divBdr>
            <w:top w:val="none" w:sz="0" w:space="0" w:color="auto"/>
            <w:left w:val="none" w:sz="0" w:space="0" w:color="auto"/>
            <w:bottom w:val="none" w:sz="0" w:space="0" w:color="auto"/>
            <w:right w:val="none" w:sz="0" w:space="0" w:color="auto"/>
          </w:divBdr>
        </w:div>
        <w:div w:id="1981962285">
          <w:marLeft w:val="0"/>
          <w:marRight w:val="0"/>
          <w:marTop w:val="0"/>
          <w:marBottom w:val="0"/>
          <w:divBdr>
            <w:top w:val="none" w:sz="0" w:space="0" w:color="auto"/>
            <w:left w:val="none" w:sz="0" w:space="0" w:color="auto"/>
            <w:bottom w:val="none" w:sz="0" w:space="0" w:color="auto"/>
            <w:right w:val="none" w:sz="0" w:space="0" w:color="auto"/>
          </w:divBdr>
        </w:div>
        <w:div w:id="1982808345">
          <w:marLeft w:val="0"/>
          <w:marRight w:val="0"/>
          <w:marTop w:val="0"/>
          <w:marBottom w:val="0"/>
          <w:divBdr>
            <w:top w:val="none" w:sz="0" w:space="0" w:color="auto"/>
            <w:left w:val="none" w:sz="0" w:space="0" w:color="auto"/>
            <w:bottom w:val="none" w:sz="0" w:space="0" w:color="auto"/>
            <w:right w:val="none" w:sz="0" w:space="0" w:color="auto"/>
          </w:divBdr>
        </w:div>
        <w:div w:id="1984314519">
          <w:marLeft w:val="0"/>
          <w:marRight w:val="0"/>
          <w:marTop w:val="0"/>
          <w:marBottom w:val="0"/>
          <w:divBdr>
            <w:top w:val="none" w:sz="0" w:space="0" w:color="auto"/>
            <w:left w:val="none" w:sz="0" w:space="0" w:color="auto"/>
            <w:bottom w:val="none" w:sz="0" w:space="0" w:color="auto"/>
            <w:right w:val="none" w:sz="0" w:space="0" w:color="auto"/>
          </w:divBdr>
        </w:div>
        <w:div w:id="2009552645">
          <w:marLeft w:val="0"/>
          <w:marRight w:val="0"/>
          <w:marTop w:val="0"/>
          <w:marBottom w:val="0"/>
          <w:divBdr>
            <w:top w:val="none" w:sz="0" w:space="0" w:color="auto"/>
            <w:left w:val="none" w:sz="0" w:space="0" w:color="auto"/>
            <w:bottom w:val="none" w:sz="0" w:space="0" w:color="auto"/>
            <w:right w:val="none" w:sz="0" w:space="0" w:color="auto"/>
          </w:divBdr>
        </w:div>
        <w:div w:id="2021931331">
          <w:marLeft w:val="0"/>
          <w:marRight w:val="0"/>
          <w:marTop w:val="0"/>
          <w:marBottom w:val="0"/>
          <w:divBdr>
            <w:top w:val="none" w:sz="0" w:space="0" w:color="auto"/>
            <w:left w:val="none" w:sz="0" w:space="0" w:color="auto"/>
            <w:bottom w:val="none" w:sz="0" w:space="0" w:color="auto"/>
            <w:right w:val="none" w:sz="0" w:space="0" w:color="auto"/>
          </w:divBdr>
        </w:div>
        <w:div w:id="2030527888">
          <w:marLeft w:val="0"/>
          <w:marRight w:val="0"/>
          <w:marTop w:val="0"/>
          <w:marBottom w:val="0"/>
          <w:divBdr>
            <w:top w:val="none" w:sz="0" w:space="0" w:color="auto"/>
            <w:left w:val="none" w:sz="0" w:space="0" w:color="auto"/>
            <w:bottom w:val="none" w:sz="0" w:space="0" w:color="auto"/>
            <w:right w:val="none" w:sz="0" w:space="0" w:color="auto"/>
          </w:divBdr>
        </w:div>
        <w:div w:id="2037653710">
          <w:marLeft w:val="0"/>
          <w:marRight w:val="0"/>
          <w:marTop w:val="0"/>
          <w:marBottom w:val="0"/>
          <w:divBdr>
            <w:top w:val="none" w:sz="0" w:space="0" w:color="auto"/>
            <w:left w:val="none" w:sz="0" w:space="0" w:color="auto"/>
            <w:bottom w:val="none" w:sz="0" w:space="0" w:color="auto"/>
            <w:right w:val="none" w:sz="0" w:space="0" w:color="auto"/>
          </w:divBdr>
        </w:div>
        <w:div w:id="2051614182">
          <w:marLeft w:val="0"/>
          <w:marRight w:val="0"/>
          <w:marTop w:val="0"/>
          <w:marBottom w:val="0"/>
          <w:divBdr>
            <w:top w:val="none" w:sz="0" w:space="0" w:color="auto"/>
            <w:left w:val="none" w:sz="0" w:space="0" w:color="auto"/>
            <w:bottom w:val="none" w:sz="0" w:space="0" w:color="auto"/>
            <w:right w:val="none" w:sz="0" w:space="0" w:color="auto"/>
          </w:divBdr>
        </w:div>
        <w:div w:id="2070298783">
          <w:marLeft w:val="0"/>
          <w:marRight w:val="0"/>
          <w:marTop w:val="0"/>
          <w:marBottom w:val="0"/>
          <w:divBdr>
            <w:top w:val="none" w:sz="0" w:space="0" w:color="auto"/>
            <w:left w:val="none" w:sz="0" w:space="0" w:color="auto"/>
            <w:bottom w:val="none" w:sz="0" w:space="0" w:color="auto"/>
            <w:right w:val="none" w:sz="0" w:space="0" w:color="auto"/>
          </w:divBdr>
        </w:div>
        <w:div w:id="2117019799">
          <w:marLeft w:val="0"/>
          <w:marRight w:val="0"/>
          <w:marTop w:val="0"/>
          <w:marBottom w:val="0"/>
          <w:divBdr>
            <w:top w:val="none" w:sz="0" w:space="0" w:color="auto"/>
            <w:left w:val="none" w:sz="0" w:space="0" w:color="auto"/>
            <w:bottom w:val="none" w:sz="0" w:space="0" w:color="auto"/>
            <w:right w:val="none" w:sz="0" w:space="0" w:color="auto"/>
          </w:divBdr>
        </w:div>
        <w:div w:id="2128814753">
          <w:marLeft w:val="0"/>
          <w:marRight w:val="0"/>
          <w:marTop w:val="0"/>
          <w:marBottom w:val="0"/>
          <w:divBdr>
            <w:top w:val="none" w:sz="0" w:space="0" w:color="auto"/>
            <w:left w:val="none" w:sz="0" w:space="0" w:color="auto"/>
            <w:bottom w:val="none" w:sz="0" w:space="0" w:color="auto"/>
            <w:right w:val="none" w:sz="0" w:space="0" w:color="auto"/>
          </w:divBdr>
        </w:div>
        <w:div w:id="2146073138">
          <w:marLeft w:val="0"/>
          <w:marRight w:val="0"/>
          <w:marTop w:val="0"/>
          <w:marBottom w:val="0"/>
          <w:divBdr>
            <w:top w:val="none" w:sz="0" w:space="0" w:color="auto"/>
            <w:left w:val="none" w:sz="0" w:space="0" w:color="auto"/>
            <w:bottom w:val="none" w:sz="0" w:space="0" w:color="auto"/>
            <w:right w:val="none" w:sz="0" w:space="0" w:color="auto"/>
          </w:divBdr>
        </w:div>
      </w:divsChild>
    </w:div>
    <w:div w:id="1647394251">
      <w:bodyDiv w:val="1"/>
      <w:marLeft w:val="0"/>
      <w:marRight w:val="0"/>
      <w:marTop w:val="0"/>
      <w:marBottom w:val="0"/>
      <w:divBdr>
        <w:top w:val="none" w:sz="0" w:space="0" w:color="auto"/>
        <w:left w:val="none" w:sz="0" w:space="0" w:color="auto"/>
        <w:bottom w:val="none" w:sz="0" w:space="0" w:color="auto"/>
        <w:right w:val="none" w:sz="0" w:space="0" w:color="auto"/>
      </w:divBdr>
      <w:divsChild>
        <w:div w:id="1423841538">
          <w:marLeft w:val="0"/>
          <w:marRight w:val="0"/>
          <w:marTop w:val="0"/>
          <w:marBottom w:val="0"/>
          <w:divBdr>
            <w:top w:val="none" w:sz="0" w:space="0" w:color="auto"/>
            <w:left w:val="none" w:sz="0" w:space="0" w:color="auto"/>
            <w:bottom w:val="none" w:sz="0" w:space="0" w:color="auto"/>
            <w:right w:val="none" w:sz="0" w:space="0" w:color="auto"/>
          </w:divBdr>
        </w:div>
        <w:div w:id="2093619481">
          <w:marLeft w:val="0"/>
          <w:marRight w:val="0"/>
          <w:marTop w:val="0"/>
          <w:marBottom w:val="0"/>
          <w:divBdr>
            <w:top w:val="none" w:sz="0" w:space="0" w:color="auto"/>
            <w:left w:val="none" w:sz="0" w:space="0" w:color="auto"/>
            <w:bottom w:val="none" w:sz="0" w:space="0" w:color="auto"/>
            <w:right w:val="none" w:sz="0" w:space="0" w:color="auto"/>
          </w:divBdr>
        </w:div>
      </w:divsChild>
    </w:div>
    <w:div w:id="1790969665">
      <w:bodyDiv w:val="1"/>
      <w:marLeft w:val="0"/>
      <w:marRight w:val="0"/>
      <w:marTop w:val="0"/>
      <w:marBottom w:val="0"/>
      <w:divBdr>
        <w:top w:val="none" w:sz="0" w:space="0" w:color="auto"/>
        <w:left w:val="none" w:sz="0" w:space="0" w:color="auto"/>
        <w:bottom w:val="none" w:sz="0" w:space="0" w:color="auto"/>
        <w:right w:val="none" w:sz="0" w:space="0" w:color="auto"/>
      </w:divBdr>
    </w:div>
    <w:div w:id="1939478715">
      <w:bodyDiv w:val="1"/>
      <w:marLeft w:val="0"/>
      <w:marRight w:val="0"/>
      <w:marTop w:val="0"/>
      <w:marBottom w:val="0"/>
      <w:divBdr>
        <w:top w:val="none" w:sz="0" w:space="0" w:color="auto"/>
        <w:left w:val="none" w:sz="0" w:space="0" w:color="auto"/>
        <w:bottom w:val="none" w:sz="0" w:space="0" w:color="auto"/>
        <w:right w:val="none" w:sz="0" w:space="0" w:color="auto"/>
      </w:divBdr>
      <w:divsChild>
        <w:div w:id="113057655">
          <w:marLeft w:val="0"/>
          <w:marRight w:val="0"/>
          <w:marTop w:val="0"/>
          <w:marBottom w:val="0"/>
          <w:divBdr>
            <w:top w:val="none" w:sz="0" w:space="0" w:color="auto"/>
            <w:left w:val="none" w:sz="0" w:space="0" w:color="auto"/>
            <w:bottom w:val="none" w:sz="0" w:space="0" w:color="auto"/>
            <w:right w:val="none" w:sz="0" w:space="0" w:color="auto"/>
          </w:divBdr>
        </w:div>
        <w:div w:id="307515351">
          <w:marLeft w:val="0"/>
          <w:marRight w:val="0"/>
          <w:marTop w:val="0"/>
          <w:marBottom w:val="0"/>
          <w:divBdr>
            <w:top w:val="none" w:sz="0" w:space="0" w:color="auto"/>
            <w:left w:val="none" w:sz="0" w:space="0" w:color="auto"/>
            <w:bottom w:val="none" w:sz="0" w:space="0" w:color="auto"/>
            <w:right w:val="none" w:sz="0" w:space="0" w:color="auto"/>
          </w:divBdr>
        </w:div>
        <w:div w:id="457378886">
          <w:marLeft w:val="0"/>
          <w:marRight w:val="0"/>
          <w:marTop w:val="0"/>
          <w:marBottom w:val="0"/>
          <w:divBdr>
            <w:top w:val="none" w:sz="0" w:space="0" w:color="auto"/>
            <w:left w:val="none" w:sz="0" w:space="0" w:color="auto"/>
            <w:bottom w:val="none" w:sz="0" w:space="0" w:color="auto"/>
            <w:right w:val="none" w:sz="0" w:space="0" w:color="auto"/>
          </w:divBdr>
        </w:div>
        <w:div w:id="760957403">
          <w:marLeft w:val="0"/>
          <w:marRight w:val="0"/>
          <w:marTop w:val="0"/>
          <w:marBottom w:val="0"/>
          <w:divBdr>
            <w:top w:val="none" w:sz="0" w:space="0" w:color="auto"/>
            <w:left w:val="none" w:sz="0" w:space="0" w:color="auto"/>
            <w:bottom w:val="none" w:sz="0" w:space="0" w:color="auto"/>
            <w:right w:val="none" w:sz="0" w:space="0" w:color="auto"/>
          </w:divBdr>
        </w:div>
        <w:div w:id="1851096349">
          <w:marLeft w:val="0"/>
          <w:marRight w:val="0"/>
          <w:marTop w:val="0"/>
          <w:marBottom w:val="0"/>
          <w:divBdr>
            <w:top w:val="none" w:sz="0" w:space="0" w:color="auto"/>
            <w:left w:val="none" w:sz="0" w:space="0" w:color="auto"/>
            <w:bottom w:val="none" w:sz="0" w:space="0" w:color="auto"/>
            <w:right w:val="none" w:sz="0" w:space="0" w:color="auto"/>
          </w:divBdr>
        </w:div>
        <w:div w:id="1944920253">
          <w:marLeft w:val="0"/>
          <w:marRight w:val="0"/>
          <w:marTop w:val="0"/>
          <w:marBottom w:val="0"/>
          <w:divBdr>
            <w:top w:val="none" w:sz="0" w:space="0" w:color="auto"/>
            <w:left w:val="none" w:sz="0" w:space="0" w:color="auto"/>
            <w:bottom w:val="none" w:sz="0" w:space="0" w:color="auto"/>
            <w:right w:val="none" w:sz="0" w:space="0" w:color="auto"/>
          </w:divBdr>
        </w:div>
      </w:divsChild>
    </w:div>
    <w:div w:id="1944796817">
      <w:bodyDiv w:val="1"/>
      <w:marLeft w:val="0"/>
      <w:marRight w:val="0"/>
      <w:marTop w:val="0"/>
      <w:marBottom w:val="0"/>
      <w:divBdr>
        <w:top w:val="none" w:sz="0" w:space="0" w:color="auto"/>
        <w:left w:val="none" w:sz="0" w:space="0" w:color="auto"/>
        <w:bottom w:val="none" w:sz="0" w:space="0" w:color="auto"/>
        <w:right w:val="none" w:sz="0" w:space="0" w:color="auto"/>
      </w:divBdr>
    </w:div>
    <w:div w:id="1956712962">
      <w:bodyDiv w:val="1"/>
      <w:marLeft w:val="0"/>
      <w:marRight w:val="0"/>
      <w:marTop w:val="0"/>
      <w:marBottom w:val="0"/>
      <w:divBdr>
        <w:top w:val="none" w:sz="0" w:space="0" w:color="auto"/>
        <w:left w:val="none" w:sz="0" w:space="0" w:color="auto"/>
        <w:bottom w:val="none" w:sz="0" w:space="0" w:color="auto"/>
        <w:right w:val="none" w:sz="0" w:space="0" w:color="auto"/>
      </w:divBdr>
    </w:div>
    <w:div w:id="1973247016">
      <w:bodyDiv w:val="1"/>
      <w:marLeft w:val="0"/>
      <w:marRight w:val="0"/>
      <w:marTop w:val="0"/>
      <w:marBottom w:val="0"/>
      <w:divBdr>
        <w:top w:val="none" w:sz="0" w:space="0" w:color="auto"/>
        <w:left w:val="none" w:sz="0" w:space="0" w:color="auto"/>
        <w:bottom w:val="none" w:sz="0" w:space="0" w:color="auto"/>
        <w:right w:val="none" w:sz="0" w:space="0" w:color="auto"/>
      </w:divBdr>
    </w:div>
    <w:div w:id="2000190235">
      <w:bodyDiv w:val="1"/>
      <w:marLeft w:val="0"/>
      <w:marRight w:val="0"/>
      <w:marTop w:val="0"/>
      <w:marBottom w:val="0"/>
      <w:divBdr>
        <w:top w:val="none" w:sz="0" w:space="0" w:color="auto"/>
        <w:left w:val="none" w:sz="0" w:space="0" w:color="auto"/>
        <w:bottom w:val="none" w:sz="0" w:space="0" w:color="auto"/>
        <w:right w:val="none" w:sz="0" w:space="0" w:color="auto"/>
      </w:divBdr>
    </w:div>
    <w:div w:id="205770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nlegislacion.com/files/susc/cdj/conc/l_1450_11.docx" TargetMode="External"/><Relationship Id="rId21" Type="http://schemas.openxmlformats.org/officeDocument/2006/relationships/hyperlink" Target="https://www.enlegislacion.com/files/susc/cdj/doct/ssf_9658_17.pdf" TargetMode="External"/><Relationship Id="rId42" Type="http://schemas.openxmlformats.org/officeDocument/2006/relationships/hyperlink" Target="https://www.enlegislacion.com/files/susc/cdj/conc/dr_722_13.docx" TargetMode="External"/><Relationship Id="rId63" Type="http://schemas.openxmlformats.org/officeDocument/2006/relationships/hyperlink" Target="https://www.enlegislacion.com/files/susc/cdj/conc/l_861_03.docx" TargetMode="External"/><Relationship Id="rId84" Type="http://schemas.openxmlformats.org/officeDocument/2006/relationships/hyperlink" Target="https://www.enlegislacion.com/files/susc/cdj/conc/l_21_82.docx" TargetMode="External"/><Relationship Id="rId138" Type="http://schemas.openxmlformats.org/officeDocument/2006/relationships/hyperlink" Target="https://www.enlegislacion.com/files/susc/cdj/conc/dr_2585_03.docx" TargetMode="External"/><Relationship Id="rId159" Type="http://schemas.openxmlformats.org/officeDocument/2006/relationships/hyperlink" Target="https://www.enlegislacion.com/files/susc/cdj/juri/sc_801_03.docx" TargetMode="External"/><Relationship Id="rId170" Type="http://schemas.openxmlformats.org/officeDocument/2006/relationships/hyperlink" Target="https://www.enlegislacion.com/files/susc/cdj/doct/ctcp_459_23.pdf" TargetMode="External"/><Relationship Id="rId191" Type="http://schemas.openxmlformats.org/officeDocument/2006/relationships/theme" Target="theme/theme1.xml"/><Relationship Id="rId107" Type="http://schemas.openxmlformats.org/officeDocument/2006/relationships/hyperlink" Target="https://www.enlegislacion.com/files/susc/cdj/doct/mtr_168783_14.pdf" TargetMode="External"/><Relationship Id="rId11" Type="http://schemas.openxmlformats.org/officeDocument/2006/relationships/hyperlink" Target="https://www.enlegislacion.com/files/susc/cdj/juri/sc_653_03.docx" TargetMode="External"/><Relationship Id="rId32" Type="http://schemas.openxmlformats.org/officeDocument/2006/relationships/hyperlink" Target="https://www.enlegislacion.com/files/susc/cdj/conc/dr_2113_13.docx" TargetMode="External"/><Relationship Id="rId53" Type="http://schemas.openxmlformats.org/officeDocument/2006/relationships/hyperlink" Target="https://www.enlegislacion.com/files/susc/cdj/doct/dian_16868_04.docx" TargetMode="External"/><Relationship Id="rId74" Type="http://schemas.openxmlformats.org/officeDocument/2006/relationships/hyperlink" Target="https://www.enlegislacion.com/files/susc/cdj/doct/ssf_23552_18.pdf" TargetMode="External"/><Relationship Id="rId128" Type="http://schemas.openxmlformats.org/officeDocument/2006/relationships/hyperlink" Target="https://www.enlegislacion.com/files/susc/cdj/conc/a_sena_2_13.docx" TargetMode="External"/><Relationship Id="rId149" Type="http://schemas.openxmlformats.org/officeDocument/2006/relationships/hyperlink" Target="https://www.enlegislacion.com/files/susc/cdj/juri/sc_800_03.docx" TargetMode="External"/><Relationship Id="rId5" Type="http://schemas.openxmlformats.org/officeDocument/2006/relationships/webSettings" Target="webSettings.xml"/><Relationship Id="rId95" Type="http://schemas.openxmlformats.org/officeDocument/2006/relationships/hyperlink" Target="https://www.enlegislacion.com/files/susc/cdj/conc/l_50_90.docx" TargetMode="External"/><Relationship Id="rId160" Type="http://schemas.openxmlformats.org/officeDocument/2006/relationships/hyperlink" Target="https://www.enlegislacion.com/files/susc/cdj/conc/l_50_90.docx" TargetMode="External"/><Relationship Id="rId181" Type="http://schemas.openxmlformats.org/officeDocument/2006/relationships/hyperlink" Target="https://www.enlegislacion.com/files/susc/cdj/doct/msps_150295_12.docx" TargetMode="External"/><Relationship Id="rId22" Type="http://schemas.openxmlformats.org/officeDocument/2006/relationships/hyperlink" Target="https://www.enlegislacion.com/files/susc/cdj/doct/ssf_7064_17.pdf" TargetMode="External"/><Relationship Id="rId43" Type="http://schemas.openxmlformats.org/officeDocument/2006/relationships/hyperlink" Target="https://www.enlegislacion.com/files/susc/cdj/conc/dr_827_03.docx" TargetMode="External"/><Relationship Id="rId64" Type="http://schemas.openxmlformats.org/officeDocument/2006/relationships/hyperlink" Target="https://www.enlegislacion.com/files/susc/cdj/conc/dr_341_88.docx" TargetMode="External"/><Relationship Id="rId118" Type="http://schemas.openxmlformats.org/officeDocument/2006/relationships/hyperlink" Target="https://www.enlegislacion.com/files/susc/cdj/conc/l_344_96.docx" TargetMode="External"/><Relationship Id="rId139" Type="http://schemas.openxmlformats.org/officeDocument/2006/relationships/hyperlink" Target="https://www.enlegislacion.com/files/susc/cdj/conc/ac_sena_4_12.docx" TargetMode="External"/><Relationship Id="rId85" Type="http://schemas.openxmlformats.org/officeDocument/2006/relationships/hyperlink" Target="https://www.enlegislacion.com/files/susc/cdj/conc/l_31_84.docx" TargetMode="External"/><Relationship Id="rId150" Type="http://schemas.openxmlformats.org/officeDocument/2006/relationships/hyperlink" Target="https://www.enlegislacion.com/files/susc/cdj/doct/msps_205507_12.docx" TargetMode="External"/><Relationship Id="rId171" Type="http://schemas.openxmlformats.org/officeDocument/2006/relationships/hyperlink" Target="https://www.enlegislacion.com/files/susc/cdj/doct/ctcp_506_23.pdf" TargetMode="External"/><Relationship Id="rId12" Type="http://schemas.openxmlformats.org/officeDocument/2006/relationships/hyperlink" Target="https://www.enlegislacion.com/files/susc/cdj/conc/cext_ssf_23_03.pdf" TargetMode="External"/><Relationship Id="rId33" Type="http://schemas.openxmlformats.org/officeDocument/2006/relationships/hyperlink" Target="https://www.enlegislacion.com/files/susc/cdj/conc/dr_827_03.docx" TargetMode="External"/><Relationship Id="rId108" Type="http://schemas.openxmlformats.org/officeDocument/2006/relationships/hyperlink" Target="https://www.enlegislacion.com/files/susc/cdj/juri/st_258_24.docx" TargetMode="External"/><Relationship Id="rId129" Type="http://schemas.openxmlformats.org/officeDocument/2006/relationships/hyperlink" Target="https://www.enlegislacion.com/files/susc/cdj/conc/ac_sena_11_08.docx" TargetMode="External"/><Relationship Id="rId54" Type="http://schemas.openxmlformats.org/officeDocument/2006/relationships/hyperlink" Target="https://www.enlegislacion.com/files/susc/cdj/conc/l_21_82.docx" TargetMode="External"/><Relationship Id="rId75" Type="http://schemas.openxmlformats.org/officeDocument/2006/relationships/hyperlink" Target="https://www.enlegislacion.com/files/susc/cdj/doct/ssf_40540_17.pdf" TargetMode="External"/><Relationship Id="rId96" Type="http://schemas.openxmlformats.org/officeDocument/2006/relationships/hyperlink" Target="file:///\\ANGELA-PC\Mis%20Documentos\act\ACTUALIZACION\susc\cdj\conc\l_50_90.docx" TargetMode="External"/><Relationship Id="rId140" Type="http://schemas.openxmlformats.org/officeDocument/2006/relationships/hyperlink" Target="https://www.enlegislacion.com/files/susc/cdj/conc/dr_2585_03.docx" TargetMode="External"/><Relationship Id="rId161" Type="http://schemas.openxmlformats.org/officeDocument/2006/relationships/hyperlink" Target="https://www.enlegislacion.com/files/susc/cdj/conc/cext_mtr_18_12.pdf" TargetMode="External"/><Relationship Id="rId182" Type="http://schemas.openxmlformats.org/officeDocument/2006/relationships/hyperlink" Target="https://www.enlegislacion.com/files/susc/cdj/doct/msps_143181_12.docx" TargetMode="External"/><Relationship Id="rId6" Type="http://schemas.openxmlformats.org/officeDocument/2006/relationships/hyperlink" Target="https://www.enlegislacion.com/files/susc/cdj/juri/sc_834_07.docx" TargetMode="External"/><Relationship Id="rId23" Type="http://schemas.openxmlformats.org/officeDocument/2006/relationships/hyperlink" Target="https://www.enlegislacion.com/files/susc/cdj/doct/ssf_6699_17.pdf" TargetMode="External"/><Relationship Id="rId119" Type="http://schemas.openxmlformats.org/officeDocument/2006/relationships/hyperlink" Target="https://www.enlegislacion.com/files/susc/cdj/conc/l_789_02.docx" TargetMode="External"/><Relationship Id="rId44" Type="http://schemas.openxmlformats.org/officeDocument/2006/relationships/hyperlink" Target="https://www.enlegislacion.com/files/susc/cdj/conc/l_1636_13.docx" TargetMode="External"/><Relationship Id="rId65" Type="http://schemas.openxmlformats.org/officeDocument/2006/relationships/hyperlink" Target="https://www.enlegislacion.com/files/susc/cdj/conc/d_2150_92.docx" TargetMode="External"/><Relationship Id="rId86" Type="http://schemas.openxmlformats.org/officeDocument/2006/relationships/hyperlink" Target="file:///\\ANGELA-PC\Mis%20Documentos\act\ACTUALIZACION\susc\cdj\conc\l_31_84.docx" TargetMode="External"/><Relationship Id="rId130" Type="http://schemas.openxmlformats.org/officeDocument/2006/relationships/hyperlink" Target="https://www.enlegislacion.com/files/susc/cdj/juri/sc_457_04.docx" TargetMode="External"/><Relationship Id="rId151" Type="http://schemas.openxmlformats.org/officeDocument/2006/relationships/hyperlink" Target="https://www.enlegislacion.com/files/susc/cdj/conc/l_1111_06.docx" TargetMode="External"/><Relationship Id="rId172" Type="http://schemas.openxmlformats.org/officeDocument/2006/relationships/hyperlink" Target="https://www.enlegislacion.com/files/susc/cdj/doct/cce_205_20.pdf" TargetMode="External"/><Relationship Id="rId13" Type="http://schemas.openxmlformats.org/officeDocument/2006/relationships/hyperlink" Target="https://www.enlegislacion.com/files/susc/cdj/cdj/doct/ssf_3307_23.pdf" TargetMode="External"/><Relationship Id="rId18" Type="http://schemas.openxmlformats.org/officeDocument/2006/relationships/hyperlink" Target="https://www.enlegislacion.com/files/susc/cdj/doct/ssf_45714_18.pdf" TargetMode="External"/><Relationship Id="rId39" Type="http://schemas.openxmlformats.org/officeDocument/2006/relationships/hyperlink" Target="https://www.enlegislacion.com/files/susc/cdj/doct/ssf_5529_23.pdf" TargetMode="External"/><Relationship Id="rId109" Type="http://schemas.openxmlformats.org/officeDocument/2006/relationships/hyperlink" Target="https://www.enlegislacion.com/files/susc/cdj/conc/l_30_92.docx" TargetMode="External"/><Relationship Id="rId34" Type="http://schemas.openxmlformats.org/officeDocument/2006/relationships/hyperlink" Target="https://www.enlegislacion.com/files/susc/cdj/conc/l_1636_13.docx" TargetMode="External"/><Relationship Id="rId50" Type="http://schemas.openxmlformats.org/officeDocument/2006/relationships/hyperlink" Target="https://www.enlegislacion.com/files/susc/cdj/conc/dr_933_03.docx" TargetMode="External"/><Relationship Id="rId55" Type="http://schemas.openxmlformats.org/officeDocument/2006/relationships/hyperlink" Target="https://www.enlegislacion.com/files/susc/cdj/conc/l_633_00.docx" TargetMode="External"/><Relationship Id="rId76" Type="http://schemas.openxmlformats.org/officeDocument/2006/relationships/hyperlink" Target="https://www.enlegislacion.com/files/susc/cdj/juri/sc_655_03.docx" TargetMode="External"/><Relationship Id="rId97" Type="http://schemas.openxmlformats.org/officeDocument/2006/relationships/hyperlink" Target="https://www.enlegislacion.com/files/susc/cdj/conc/dl_2351_65.docx" TargetMode="External"/><Relationship Id="rId104" Type="http://schemas.openxmlformats.org/officeDocument/2006/relationships/hyperlink" Target="https://www.enlegislacion.com/files/susc/cdj/doct/dian_915463_21.pdf" TargetMode="External"/><Relationship Id="rId120" Type="http://schemas.openxmlformats.org/officeDocument/2006/relationships/hyperlink" Target="https://www.enlegislacion.com/files/susc/cdj/conc/dr_2585_03.docx" TargetMode="External"/><Relationship Id="rId125" Type="http://schemas.openxmlformats.org/officeDocument/2006/relationships/hyperlink" Target="https://www.enlegislacion.com/files/susc/cdj/conc/l_344_96.docx" TargetMode="External"/><Relationship Id="rId141" Type="http://schemas.openxmlformats.org/officeDocument/2006/relationships/hyperlink" Target="https://www.enlegislacion.com/files/susc/cdj/conc/ac_sena_4_12.docx" TargetMode="External"/><Relationship Id="rId146" Type="http://schemas.openxmlformats.org/officeDocument/2006/relationships/hyperlink" Target="https://www.enlegislacion.com/files/susc/cdj/conc/dr_4690_05.docx" TargetMode="External"/><Relationship Id="rId167" Type="http://schemas.openxmlformats.org/officeDocument/2006/relationships/hyperlink" Target="https://www.enlegislacion.com/files/susc/cdj/conc/l_1393_10.docx" TargetMode="External"/><Relationship Id="rId188" Type="http://schemas.openxmlformats.org/officeDocument/2006/relationships/hyperlink" Target="https://www.enlegislacion.com/files/susc/cdj/conc/l_223_95.docx" TargetMode="External"/><Relationship Id="rId7" Type="http://schemas.openxmlformats.org/officeDocument/2006/relationships/hyperlink" Target="https://www.enlegislacion.com/files/susc/cdj/juri/sc_038_04.docx" TargetMode="External"/><Relationship Id="rId71" Type="http://schemas.openxmlformats.org/officeDocument/2006/relationships/hyperlink" Target="https://www.enlegislacion.com/files/susc/cdj/conc/dr_867_14.docx" TargetMode="External"/><Relationship Id="rId92" Type="http://schemas.openxmlformats.org/officeDocument/2006/relationships/hyperlink" Target="https://www.enlegislacion.com/files/susc/cdj/conc/circ_conj_1_15.docx" TargetMode="External"/><Relationship Id="rId162" Type="http://schemas.openxmlformats.org/officeDocument/2006/relationships/hyperlink" Target="https://www.enlegislacion.com/files/susc/cdj/juri/e_20237_18.docx" TargetMode="External"/><Relationship Id="rId183" Type="http://schemas.openxmlformats.org/officeDocument/2006/relationships/hyperlink" Target="https://www.enlegislacion.com/files/susc/cdj/doct/ce_1832_07.docx" TargetMode="External"/><Relationship Id="rId2" Type="http://schemas.openxmlformats.org/officeDocument/2006/relationships/numbering" Target="numbering.xml"/><Relationship Id="rId29" Type="http://schemas.openxmlformats.org/officeDocument/2006/relationships/hyperlink" Target="https://www.enlegislacion.com/files/susc/cdj/conc/l_920_04.docx" TargetMode="External"/><Relationship Id="rId24" Type="http://schemas.openxmlformats.org/officeDocument/2006/relationships/hyperlink" Target="https://www.enlegislacion.com/files/susc/cdj/doct/ssf_6283_17.pdf" TargetMode="External"/><Relationship Id="rId40" Type="http://schemas.openxmlformats.org/officeDocument/2006/relationships/hyperlink" Target="https://www.enlegislacion.com/files/susc/cdj/doct/ssf_8175_17.pdf" TargetMode="External"/><Relationship Id="rId45" Type="http://schemas.openxmlformats.org/officeDocument/2006/relationships/hyperlink" Target="https://www.enlegislacion.com/files/susc/cdj/conc/dr_722_13.docx" TargetMode="External"/><Relationship Id="rId66" Type="http://schemas.openxmlformats.org/officeDocument/2006/relationships/hyperlink" Target="https://www.enlegislacion.com/files/susc/cdj/doct/ssf_7731_23.pdf" TargetMode="External"/><Relationship Id="rId87" Type="http://schemas.openxmlformats.org/officeDocument/2006/relationships/hyperlink" Target="https://www.enlegislacion.com/files/susc/cdj/conc/d_2150_92.docx" TargetMode="External"/><Relationship Id="rId110" Type="http://schemas.openxmlformats.org/officeDocument/2006/relationships/hyperlink" Target="https://www.enlegislacion.com/files/susc/cdj/conc/l_115_94.docx" TargetMode="External"/><Relationship Id="rId115" Type="http://schemas.openxmlformats.org/officeDocument/2006/relationships/hyperlink" Target="https://www.enlegislacion.com/files/susc/cdj/conc/dr_2585_03.docx" TargetMode="External"/><Relationship Id="rId131" Type="http://schemas.openxmlformats.org/officeDocument/2006/relationships/hyperlink" Target="https://www.enlegislacion.com/files/susc/cdj/conc/l_30_92.docx" TargetMode="External"/><Relationship Id="rId136" Type="http://schemas.openxmlformats.org/officeDocument/2006/relationships/hyperlink" Target="https://www.enlegislacion.com/files/susc/cdj/conc/dr_2585_03.docx" TargetMode="External"/><Relationship Id="rId157" Type="http://schemas.openxmlformats.org/officeDocument/2006/relationships/hyperlink" Target="https://www.enlegislacion.com/files/susc/cdj/conc/l_91_89.docx" TargetMode="External"/><Relationship Id="rId178" Type="http://schemas.openxmlformats.org/officeDocument/2006/relationships/hyperlink" Target="https://www.enlegislacion.com/files/susc/cdj/doct/mtr_195996_13.pdf" TargetMode="External"/><Relationship Id="rId61" Type="http://schemas.openxmlformats.org/officeDocument/2006/relationships/hyperlink" Target="https://www.enlegislacion.com/files/susc/cdj/conc/l_9_89.docx" TargetMode="External"/><Relationship Id="rId82" Type="http://schemas.openxmlformats.org/officeDocument/2006/relationships/hyperlink" Target="https://www.enlegislacion.com/files/susc/cdj/conc/cext_ssf_23_03.pdf" TargetMode="External"/><Relationship Id="rId152" Type="http://schemas.openxmlformats.org/officeDocument/2006/relationships/hyperlink" Target="https://www.enlegislacion.com/files/susc/cdj/conc/dr_1074_15.docx" TargetMode="External"/><Relationship Id="rId173" Type="http://schemas.openxmlformats.org/officeDocument/2006/relationships/hyperlink" Target="https://www.enlegislacion.com/files/susc/cdj/doct/cce_5991_19.pdf" TargetMode="External"/><Relationship Id="rId19" Type="http://schemas.openxmlformats.org/officeDocument/2006/relationships/hyperlink" Target="https://www.enlegislacion.com/files/susc/cdj/conc/ssf_40598_17.pdf" TargetMode="External"/><Relationship Id="rId14" Type="http://schemas.openxmlformats.org/officeDocument/2006/relationships/hyperlink" Target="https://www.enlegislacion.com/files/susc/cdj/doct/icbf_78_18.docx" TargetMode="External"/><Relationship Id="rId30" Type="http://schemas.openxmlformats.org/officeDocument/2006/relationships/hyperlink" Target="https://www.enlegislacion.com/files/susc/cdj/juri/sc_393_07.docx" TargetMode="External"/><Relationship Id="rId35" Type="http://schemas.openxmlformats.org/officeDocument/2006/relationships/hyperlink" Target="https://www.enlegislacion.com/files/susc/cdj/conc/l_1636_13.docx" TargetMode="External"/><Relationship Id="rId56" Type="http://schemas.openxmlformats.org/officeDocument/2006/relationships/hyperlink" Target="https://www.enlegislacion.com/files/susc/cdj/conc/l_49_90.docx" TargetMode="External"/><Relationship Id="rId77" Type="http://schemas.openxmlformats.org/officeDocument/2006/relationships/hyperlink" Target="https://www.enlegislacion.com/files/susc/cdj/conc/d_1053_14.docx" TargetMode="External"/><Relationship Id="rId100" Type="http://schemas.openxmlformats.org/officeDocument/2006/relationships/hyperlink" Target="https://www.enlegislacion.com/files/susc/cdj/juri/sc_457_04.docx" TargetMode="External"/><Relationship Id="rId105" Type="http://schemas.openxmlformats.org/officeDocument/2006/relationships/hyperlink" Target="https://www.enlegislacion.com/files/susc/cdj/doct/dian_25135_19.pdf" TargetMode="External"/><Relationship Id="rId126" Type="http://schemas.openxmlformats.org/officeDocument/2006/relationships/hyperlink" Target="https://www.enlegislacion.com/files/susc/cdj/conc/l_789_02.docx" TargetMode="External"/><Relationship Id="rId147" Type="http://schemas.openxmlformats.org/officeDocument/2006/relationships/hyperlink" Target="https://www.enlegislacion.com/files/susc/cdj/conc/ac_sena_4_12.docx" TargetMode="External"/><Relationship Id="rId168" Type="http://schemas.openxmlformats.org/officeDocument/2006/relationships/hyperlink" Target="https://www.enlegislacion.com/files/susc/cdj/conc/d_1703_02.docx" TargetMode="External"/><Relationship Id="rId8" Type="http://schemas.openxmlformats.org/officeDocument/2006/relationships/hyperlink" Target="https://www.enlegislacion.com/files/susc/l_100_93/concordancias/l_715_01.docx" TargetMode="External"/><Relationship Id="rId51" Type="http://schemas.openxmlformats.org/officeDocument/2006/relationships/hyperlink" Target="https://www.enlegislacion.com/files/susc/cdj/conc/d_2020_06.docx" TargetMode="External"/><Relationship Id="rId72" Type="http://schemas.openxmlformats.org/officeDocument/2006/relationships/hyperlink" Target="https://www.enlegislacion.com/files/susc/cdj/conc/d_682_14.docx" TargetMode="External"/><Relationship Id="rId93" Type="http://schemas.openxmlformats.org/officeDocument/2006/relationships/hyperlink" Target="https://www.enlegislacion.com/files/susc/cdj/conc/cext_ssf_4_12.pdf" TargetMode="External"/><Relationship Id="rId98" Type="http://schemas.openxmlformats.org/officeDocument/2006/relationships/hyperlink" Target="file:///\\ANGELA-PC\Mis%20Documentos\act\ACTUALIZACION\susc\cdj\conc\l_50_90.docx" TargetMode="External"/><Relationship Id="rId121" Type="http://schemas.openxmlformats.org/officeDocument/2006/relationships/hyperlink" Target="https://www.enlegislacion.com/files/susc/cdj/conc/dr_933_03.docx" TargetMode="External"/><Relationship Id="rId142" Type="http://schemas.openxmlformats.org/officeDocument/2006/relationships/hyperlink" Target="https://www.enlegislacion.com/files/susc/cdj/conc/l_30_92.docx" TargetMode="External"/><Relationship Id="rId163" Type="http://schemas.openxmlformats.org/officeDocument/2006/relationships/hyperlink" Target="https://www.enlegislacion.com/files/susc/cdj/juri/e_20527_17.docx" TargetMode="External"/><Relationship Id="rId184" Type="http://schemas.openxmlformats.org/officeDocument/2006/relationships/hyperlink" Target="https://www.enlegislacion.com/files/susc/cdj/juri/e_00409_01(ap)_11.docx" TargetMode="External"/><Relationship Id="rId189" Type="http://schemas.openxmlformats.org/officeDocument/2006/relationships/hyperlink" Target="https://www.enlegislacion.com/files/susc/cdj/juri/sc_1177_04.docx" TargetMode="External"/><Relationship Id="rId3" Type="http://schemas.openxmlformats.org/officeDocument/2006/relationships/styles" Target="styles.xml"/><Relationship Id="rId25" Type="http://schemas.openxmlformats.org/officeDocument/2006/relationships/hyperlink" Target="https://www.enlegislacion.com/files/susc/cdj/conc/l_21_82.docx" TargetMode="External"/><Relationship Id="rId46" Type="http://schemas.openxmlformats.org/officeDocument/2006/relationships/hyperlink" Target="https://www.enlegislacion.com/files/susc/cdj/conc/dr_827_03.docx" TargetMode="External"/><Relationship Id="rId67" Type="http://schemas.openxmlformats.org/officeDocument/2006/relationships/hyperlink" Target="https://www.enlegislacion.com/files/susc/cdj/conc/l_1819_16.docx" TargetMode="External"/><Relationship Id="rId116" Type="http://schemas.openxmlformats.org/officeDocument/2006/relationships/hyperlink" Target="https://www.enlegislacion.com/files/susc/cdj/conc/a_sena_2_13.docx" TargetMode="External"/><Relationship Id="rId137" Type="http://schemas.openxmlformats.org/officeDocument/2006/relationships/hyperlink" Target="https://www.enlegislacion.com/files/susc/cdj/conc/l_119_94.docx" TargetMode="External"/><Relationship Id="rId158" Type="http://schemas.openxmlformats.org/officeDocument/2006/relationships/hyperlink" Target="https://www.enlegislacion.com/files/susc/cdj/juri/sc_801_03.docx" TargetMode="External"/><Relationship Id="rId20" Type="http://schemas.openxmlformats.org/officeDocument/2006/relationships/hyperlink" Target="https://www.enlegislacion.com/files/susc/cdj/doct/ssf_30378_17.pdf" TargetMode="External"/><Relationship Id="rId41" Type="http://schemas.openxmlformats.org/officeDocument/2006/relationships/hyperlink" Target="https://www.enlegislacion.com/files/susc/cdj/conc/l_1636_13.docx" TargetMode="External"/><Relationship Id="rId62" Type="http://schemas.openxmlformats.org/officeDocument/2006/relationships/hyperlink" Target="https://www.enlegislacion.com/files/susc/cdj/conc/l_546_99.docx" TargetMode="External"/><Relationship Id="rId83" Type="http://schemas.openxmlformats.org/officeDocument/2006/relationships/hyperlink" Target="https://www.enlegislacion.com/files/susc/cdj/doct/ssf_7731_23.pdf" TargetMode="External"/><Relationship Id="rId88" Type="http://schemas.openxmlformats.org/officeDocument/2006/relationships/hyperlink" Target="https://www.enlegislacion.com/files/susc/cdj/conc/d_2150_92.docx" TargetMode="External"/><Relationship Id="rId111" Type="http://schemas.openxmlformats.org/officeDocument/2006/relationships/hyperlink" Target="https://www.enlegislacion.com/files/susc/cdj/conc/dr_2838_60.docx" TargetMode="External"/><Relationship Id="rId132" Type="http://schemas.openxmlformats.org/officeDocument/2006/relationships/hyperlink" Target="https://www.enlegislacion.com/files/susc/cdj/conc/l_115_94.docx" TargetMode="External"/><Relationship Id="rId153" Type="http://schemas.openxmlformats.org/officeDocument/2006/relationships/hyperlink" Target="https://www.enlegislacion.com/files/susc/cdj/conc/dl_3118_68.docx" TargetMode="External"/><Relationship Id="rId174" Type="http://schemas.openxmlformats.org/officeDocument/2006/relationships/hyperlink" Target="https://www.enlegislacion.com/files/susc/cdj/doct/cce_5991_18.pdf" TargetMode="External"/><Relationship Id="rId179" Type="http://schemas.openxmlformats.org/officeDocument/2006/relationships/hyperlink" Target="https://www.enlegislacion.com/files/susc/cdj/doct/dian_16740_13.docx" TargetMode="External"/><Relationship Id="rId190" Type="http://schemas.openxmlformats.org/officeDocument/2006/relationships/fontTable" Target="fontTable.xml"/><Relationship Id="rId15" Type="http://schemas.openxmlformats.org/officeDocument/2006/relationships/hyperlink" Target="https://www.enlegislacion.com/files/susc/cdj/doct/ssf_154301_18.pdf" TargetMode="External"/><Relationship Id="rId36" Type="http://schemas.openxmlformats.org/officeDocument/2006/relationships/hyperlink" Target="https://www.enlegislacion.com/files/susc/cdj/conc/dr_827_03.docx" TargetMode="External"/><Relationship Id="rId57" Type="http://schemas.openxmlformats.org/officeDocument/2006/relationships/hyperlink" Target="https://www.enlegislacion.com/files/susc/cdj/conc/l_633_00.docx" TargetMode="External"/><Relationship Id="rId106" Type="http://schemas.openxmlformats.org/officeDocument/2006/relationships/hyperlink" Target="https://www.enlegislacion.com/files/susc/cdj/doct/mtr_222776_15.pdf" TargetMode="External"/><Relationship Id="rId127" Type="http://schemas.openxmlformats.org/officeDocument/2006/relationships/hyperlink" Target="https://www.enlegislacion.com/files/susc/cdj/conc/dr_2585_03.docx" TargetMode="External"/><Relationship Id="rId10" Type="http://schemas.openxmlformats.org/officeDocument/2006/relationships/hyperlink" Target="https://www.enlegislacion.com/files/susc/cdj/juri/sc_271_21.docx" TargetMode="External"/><Relationship Id="rId31" Type="http://schemas.openxmlformats.org/officeDocument/2006/relationships/hyperlink" Target="https://www.enlegislacion.com/files/susc/cdj/juri/sc_475_06.docx" TargetMode="External"/><Relationship Id="rId52" Type="http://schemas.openxmlformats.org/officeDocument/2006/relationships/hyperlink" Target="https://www.enlegislacion.com/files/susc/cdj/conc/dr_2286_03.docx" TargetMode="External"/><Relationship Id="rId73" Type="http://schemas.openxmlformats.org/officeDocument/2006/relationships/hyperlink" Target="https://www.enlegislacion.com/files/susc/cdj/conc/cext_ssf_20_17.pdf" TargetMode="External"/><Relationship Id="rId78" Type="http://schemas.openxmlformats.org/officeDocument/2006/relationships/hyperlink" Target="https://www.enlegislacion.com/files/susc/cdj/conc/l_155_59.docx" TargetMode="External"/><Relationship Id="rId94" Type="http://schemas.openxmlformats.org/officeDocument/2006/relationships/hyperlink" Target="https://www.enlegislacion.com/files/susc/cdj/conc/l_1846_17.pdf" TargetMode="External"/><Relationship Id="rId99" Type="http://schemas.openxmlformats.org/officeDocument/2006/relationships/hyperlink" Target="file:///\\ANGELA-PC\Mis%20Documentos\act\ACTUALIZACION\susc\cdj\conc\l_50_90.docx" TargetMode="External"/><Relationship Id="rId101" Type="http://schemas.openxmlformats.org/officeDocument/2006/relationships/hyperlink" Target="https://www.enlegislacion.com/files/susc/cdj/juri/sc_038_04.docx" TargetMode="External"/><Relationship Id="rId122" Type="http://schemas.openxmlformats.org/officeDocument/2006/relationships/hyperlink" Target="https://www.enlegislacion.com/files/susc/cdj/conc/a_sena_2_13.docx" TargetMode="External"/><Relationship Id="rId143" Type="http://schemas.openxmlformats.org/officeDocument/2006/relationships/hyperlink" Target="https://www.enlegislacion.com/files/susc/cdj/conc/l_115_94.docx" TargetMode="External"/><Relationship Id="rId148" Type="http://schemas.openxmlformats.org/officeDocument/2006/relationships/hyperlink" Target="https://www.enlegislacion.com/files/susc/cdj/conc/ac_sena_4_12.docx" TargetMode="External"/><Relationship Id="rId164" Type="http://schemas.openxmlformats.org/officeDocument/2006/relationships/hyperlink" Target="http://www.icbf.gov.co/transparencia/derechobienestar/ley/2007/ley_1150_2007.html" TargetMode="External"/><Relationship Id="rId169" Type="http://schemas.openxmlformats.org/officeDocument/2006/relationships/hyperlink" Target="https://www.enlegislacion.com/files/susc/cdj/conc/circ_mps_mh_1_04.docx" TargetMode="External"/><Relationship Id="rId185" Type="http://schemas.openxmlformats.org/officeDocument/2006/relationships/hyperlink" Target="https://www.enlegislacion.com/files/susc/cdj/conc/l_1846_17.pdf" TargetMode="External"/><Relationship Id="rId4" Type="http://schemas.openxmlformats.org/officeDocument/2006/relationships/settings" Target="settings.xml"/><Relationship Id="rId9" Type="http://schemas.openxmlformats.org/officeDocument/2006/relationships/hyperlink" Target="https://www.enlegislacion.com/files/susc/cdj/conc/l_2225_22.pdf" TargetMode="External"/><Relationship Id="rId180" Type="http://schemas.openxmlformats.org/officeDocument/2006/relationships/hyperlink" Target="https://www.enlegislacion.com/files/susc/cdj/doct/mtr_23957_13.docx" TargetMode="External"/><Relationship Id="rId26" Type="http://schemas.openxmlformats.org/officeDocument/2006/relationships/hyperlink" Target="https://www.enlegislacion.com/files/susc/cdj/conc/r_ssf_43_22.pdf" TargetMode="External"/><Relationship Id="rId47" Type="http://schemas.openxmlformats.org/officeDocument/2006/relationships/hyperlink" Target="https://www.enlegislacion.com/files/susc/cdj/conc/l_1636_13.docx" TargetMode="External"/><Relationship Id="rId68" Type="http://schemas.openxmlformats.org/officeDocument/2006/relationships/hyperlink" Target="https://www.enlegislacion.com/files/susc/cdj/conc/l_1753_15.docx" TargetMode="External"/><Relationship Id="rId89" Type="http://schemas.openxmlformats.org/officeDocument/2006/relationships/hyperlink" Target="https://www.enlegislacion.com/files/susc/cdj/conc/d_1053_14.docx" TargetMode="External"/><Relationship Id="rId112" Type="http://schemas.openxmlformats.org/officeDocument/2006/relationships/hyperlink" Target="https://www.enlegislacion.com/files/susc/cdj/conc/l_1450_11.docx" TargetMode="External"/><Relationship Id="rId133" Type="http://schemas.openxmlformats.org/officeDocument/2006/relationships/hyperlink" Target="https://www.enlegislacion.com/files/susc/cdj/conc/dr_2585_03.docx" TargetMode="External"/><Relationship Id="rId154" Type="http://schemas.openxmlformats.org/officeDocument/2006/relationships/hyperlink" Target="https://www.enlegislacion.com/files/susc/cdj/conc/l_50_90.docx" TargetMode="External"/><Relationship Id="rId175" Type="http://schemas.openxmlformats.org/officeDocument/2006/relationships/hyperlink" Target="https://www.enlegislacion.com/files/susc/cdj/doct/cce_6484_18.pdf" TargetMode="External"/><Relationship Id="rId16" Type="http://schemas.openxmlformats.org/officeDocument/2006/relationships/hyperlink" Target="https://www.enlegislacion.com/files/susc/cdj/doct/ssf_83615_18.pdf" TargetMode="External"/><Relationship Id="rId37" Type="http://schemas.openxmlformats.org/officeDocument/2006/relationships/hyperlink" Target="https://www.enlegislacion.com/files/susc/cdj/conc/l_1636_13.docx" TargetMode="External"/><Relationship Id="rId58" Type="http://schemas.openxmlformats.org/officeDocument/2006/relationships/hyperlink" Target="https://www.enlegislacion.com/files/susc/cdj/conc/l_222_95.docx" TargetMode="External"/><Relationship Id="rId79" Type="http://schemas.openxmlformats.org/officeDocument/2006/relationships/hyperlink" Target="https://www.enlegislacion.com/files/susc/cdj/conc/l_256_96.docx" TargetMode="External"/><Relationship Id="rId102" Type="http://schemas.openxmlformats.org/officeDocument/2006/relationships/hyperlink" Target="https://www.enlegislacion.com/files/susc/cdj/conc/dr_933_03.docx" TargetMode="External"/><Relationship Id="rId123" Type="http://schemas.openxmlformats.org/officeDocument/2006/relationships/hyperlink" Target="https://www.enlegislacion.com/files/susc/cdj/conc/ac_sena_8_08.docx" TargetMode="External"/><Relationship Id="rId144" Type="http://schemas.openxmlformats.org/officeDocument/2006/relationships/hyperlink" Target="https://www.enlegislacion.com/files/susc/cdj/conc/dr_934_03.docx" TargetMode="External"/><Relationship Id="rId90" Type="http://schemas.openxmlformats.org/officeDocument/2006/relationships/hyperlink" Target="https://www.enlegislacion.com/files/susc/cdj/conc/d_2595_12.docx" TargetMode="External"/><Relationship Id="rId165" Type="http://schemas.openxmlformats.org/officeDocument/2006/relationships/hyperlink" Target="https://www.enlegislacion.com/files/susc/l_100_93/concordancias/l_828_03.docx" TargetMode="External"/><Relationship Id="rId186" Type="http://schemas.openxmlformats.org/officeDocument/2006/relationships/hyperlink" Target="https://www.enlegislacion.com/files/susc/cdj/conc/l_50_90.docx" TargetMode="External"/><Relationship Id="rId27" Type="http://schemas.openxmlformats.org/officeDocument/2006/relationships/hyperlink" Target="https://www.enlegislacion.com/files/susc/cdj/conc/cext_ssf_23_03.pdf" TargetMode="External"/><Relationship Id="rId48" Type="http://schemas.openxmlformats.org/officeDocument/2006/relationships/hyperlink" Target="https://www.enlegislacion.com/files/susc/cdj/conc/l_21_82.docx" TargetMode="External"/><Relationship Id="rId69" Type="http://schemas.openxmlformats.org/officeDocument/2006/relationships/hyperlink" Target="https://www.enlegislacion.com/files/susc/cdj/conc/l_1819_16.docx" TargetMode="External"/><Relationship Id="rId113" Type="http://schemas.openxmlformats.org/officeDocument/2006/relationships/hyperlink" Target="https://www.enlegislacion.com/files/susc/cdj/conc/l_344_96.docx" TargetMode="External"/><Relationship Id="rId134" Type="http://schemas.openxmlformats.org/officeDocument/2006/relationships/hyperlink" Target="https://www.enlegislacion.com/files/susc/cdj/conc/l_30_92.docx" TargetMode="External"/><Relationship Id="rId80" Type="http://schemas.openxmlformats.org/officeDocument/2006/relationships/hyperlink" Target="https://www.enlegislacion.com/files/susc/cdj/conc/d_2153_92.docx" TargetMode="External"/><Relationship Id="rId155" Type="http://schemas.openxmlformats.org/officeDocument/2006/relationships/hyperlink" Target="https://www.enlegislacion.com/files/susc/cdj/conc/l_432_98.docx" TargetMode="External"/><Relationship Id="rId176" Type="http://schemas.openxmlformats.org/officeDocument/2006/relationships/hyperlink" Target="https://www.enlegislacion.com/files/susc/cdj/doct/ctcp_880_17.pdf" TargetMode="External"/><Relationship Id="rId17" Type="http://schemas.openxmlformats.org/officeDocument/2006/relationships/hyperlink" Target="https://www.enlegislacion.com/files/susc/cdj/doct/ssf_83606_18.pdf" TargetMode="External"/><Relationship Id="rId38" Type="http://schemas.openxmlformats.org/officeDocument/2006/relationships/hyperlink" Target="https://www.enlegislacion.com/files/susc/cdj/conc/l_2225_22.pdf" TargetMode="External"/><Relationship Id="rId59" Type="http://schemas.openxmlformats.org/officeDocument/2006/relationships/hyperlink" Target="https://www.enlegislacion.com/files/susc/cdj/conc/l_789_02.docx" TargetMode="External"/><Relationship Id="rId103" Type="http://schemas.openxmlformats.org/officeDocument/2006/relationships/hyperlink" Target="https://www.enlegislacion.com/files/susc/cdj/conc/r_mtr_399_16.pdf" TargetMode="External"/><Relationship Id="rId124" Type="http://schemas.openxmlformats.org/officeDocument/2006/relationships/hyperlink" Target="https://www.enlegislacion.com/files/susc/cdj/conc/l_1450_11.docx" TargetMode="External"/><Relationship Id="rId70" Type="http://schemas.openxmlformats.org/officeDocument/2006/relationships/hyperlink" Target="https://www.enlegislacion.com/files/susc/cdj/juri/sc_440_11.docx" TargetMode="External"/><Relationship Id="rId91" Type="http://schemas.openxmlformats.org/officeDocument/2006/relationships/hyperlink" Target="https://www.enlegislacion.com/files/susc/cdj/conc/cext_ssf_23_03.pdf" TargetMode="External"/><Relationship Id="rId145" Type="http://schemas.openxmlformats.org/officeDocument/2006/relationships/hyperlink" Target="https://www.enlegislacion.com/files/susc/cdj/conc/ac_sena_4_12.docx" TargetMode="External"/><Relationship Id="rId166" Type="http://schemas.openxmlformats.org/officeDocument/2006/relationships/hyperlink" Target="https://www.enlegislacion.com/files/susc/cdj/conc/dl_2106_19.docx" TargetMode="External"/><Relationship Id="rId187" Type="http://schemas.openxmlformats.org/officeDocument/2006/relationships/hyperlink" Target="https://www.enlegislacion.com/files/susc/cdj/conc/l_101_93.docx" TargetMode="External"/><Relationship Id="rId1" Type="http://schemas.openxmlformats.org/officeDocument/2006/relationships/customXml" Target="../customXml/item1.xml"/><Relationship Id="rId28" Type="http://schemas.openxmlformats.org/officeDocument/2006/relationships/hyperlink" Target="https://www.enlegislacion.com/files/susc/cdj/doct/ce_1704_06.docx" TargetMode="External"/><Relationship Id="rId49" Type="http://schemas.openxmlformats.org/officeDocument/2006/relationships/hyperlink" Target="https://www.enlegislacion.com/files/susc/cdj/conc/dr_2852_13.docx" TargetMode="External"/><Relationship Id="rId114" Type="http://schemas.openxmlformats.org/officeDocument/2006/relationships/hyperlink" Target="https://www.enlegislacion.com/files/susc/cdj/conc/l_789_02.docx" TargetMode="External"/><Relationship Id="rId60" Type="http://schemas.openxmlformats.org/officeDocument/2006/relationships/hyperlink" Target="https://www.enlegislacion.com/files/susc/cdj/conc/l_546_99.docx" TargetMode="External"/><Relationship Id="rId81" Type="http://schemas.openxmlformats.org/officeDocument/2006/relationships/hyperlink" Target="https://www.enlegislacion.com/files/susc/cdj/juri/sc_015_04.docx" TargetMode="External"/><Relationship Id="rId135" Type="http://schemas.openxmlformats.org/officeDocument/2006/relationships/hyperlink" Target="https://www.enlegislacion.com/files/susc/cdj/conc/l_115_94.docx" TargetMode="External"/><Relationship Id="rId156" Type="http://schemas.openxmlformats.org/officeDocument/2006/relationships/hyperlink" Target="https://www.enlegislacion.com/files/susc/cdj/conc/l_432_98.docx" TargetMode="External"/><Relationship Id="rId177" Type="http://schemas.openxmlformats.org/officeDocument/2006/relationships/hyperlink" Target="https://www.enlegislacion.com/files/susc/cdj/doct/cce_5575_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4650-9EB3-4531-98D2-30121AAC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26563</Words>
  <Characters>146101</Characters>
  <Application>Microsoft Office Word</Application>
  <DocSecurity>0</DocSecurity>
  <Lines>1217</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172320</CharactersWithSpaces>
  <SharedDoc>false</SharedDoc>
  <HyperlinkBase>https://www.enlegislacion.com/files/susc/cdj/conc/</HyperlinkBase>
  <HLinks>
    <vt:vector size="1098" baseType="variant">
      <vt:variant>
        <vt:i4>1048646</vt:i4>
      </vt:variant>
      <vt:variant>
        <vt:i4>546</vt:i4>
      </vt:variant>
      <vt:variant>
        <vt:i4>0</vt:i4>
      </vt:variant>
      <vt:variant>
        <vt:i4>5</vt:i4>
      </vt:variant>
      <vt:variant>
        <vt:lpwstr>../juri/sc_1177_04.doc</vt:lpwstr>
      </vt:variant>
      <vt:variant>
        <vt:lpwstr/>
      </vt:variant>
      <vt:variant>
        <vt:i4>21</vt:i4>
      </vt:variant>
      <vt:variant>
        <vt:i4>543</vt:i4>
      </vt:variant>
      <vt:variant>
        <vt:i4>0</vt:i4>
      </vt:variant>
      <vt:variant>
        <vt:i4>5</vt:i4>
      </vt:variant>
      <vt:variant>
        <vt:lpwstr>l_223_95.doc</vt:lpwstr>
      </vt:variant>
      <vt:variant>
        <vt:lpwstr/>
      </vt:variant>
      <vt:variant>
        <vt:i4>262164</vt:i4>
      </vt:variant>
      <vt:variant>
        <vt:i4>540</vt:i4>
      </vt:variant>
      <vt:variant>
        <vt:i4>0</vt:i4>
      </vt:variant>
      <vt:variant>
        <vt:i4>5</vt:i4>
      </vt:variant>
      <vt:variant>
        <vt:lpwstr>l_101_93.doc</vt:lpwstr>
      </vt:variant>
      <vt:variant>
        <vt:lpwstr/>
      </vt:variant>
      <vt:variant>
        <vt:i4>1507410</vt:i4>
      </vt:variant>
      <vt:variant>
        <vt:i4>537</vt:i4>
      </vt:variant>
      <vt:variant>
        <vt:i4>0</vt:i4>
      </vt:variant>
      <vt:variant>
        <vt:i4>5</vt:i4>
      </vt:variant>
      <vt:variant>
        <vt:lpwstr>l_50_90.doc</vt:lpwstr>
      </vt:variant>
      <vt:variant>
        <vt:lpwstr/>
      </vt:variant>
      <vt:variant>
        <vt:i4>2752625</vt:i4>
      </vt:variant>
      <vt:variant>
        <vt:i4>534</vt:i4>
      </vt:variant>
      <vt:variant>
        <vt:i4>0</vt:i4>
      </vt:variant>
      <vt:variant>
        <vt:i4>5</vt:i4>
      </vt:variant>
      <vt:variant>
        <vt:lpwstr>l_1846_17.pdf</vt:lpwstr>
      </vt:variant>
      <vt:variant>
        <vt:lpwstr/>
      </vt:variant>
      <vt:variant>
        <vt:i4>4259960</vt:i4>
      </vt:variant>
      <vt:variant>
        <vt:i4>531</vt:i4>
      </vt:variant>
      <vt:variant>
        <vt:i4>0</vt:i4>
      </vt:variant>
      <vt:variant>
        <vt:i4>5</vt:i4>
      </vt:variant>
      <vt:variant>
        <vt:lpwstr>http://www.nuevalegislacion.com/files/susc/cdj/juri/e_00409_01(ap)_11.doc</vt:lpwstr>
      </vt:variant>
      <vt:variant>
        <vt:lpwstr/>
      </vt:variant>
      <vt:variant>
        <vt:i4>917597</vt:i4>
      </vt:variant>
      <vt:variant>
        <vt:i4>528</vt:i4>
      </vt:variant>
      <vt:variant>
        <vt:i4>0</vt:i4>
      </vt:variant>
      <vt:variant>
        <vt:i4>5</vt:i4>
      </vt:variant>
      <vt:variant>
        <vt:lpwstr>../doct/ce_1832_07.doc</vt:lpwstr>
      </vt:variant>
      <vt:variant>
        <vt:lpwstr/>
      </vt:variant>
      <vt:variant>
        <vt:i4>5636124</vt:i4>
      </vt:variant>
      <vt:variant>
        <vt:i4>525</vt:i4>
      </vt:variant>
      <vt:variant>
        <vt:i4>0</vt:i4>
      </vt:variant>
      <vt:variant>
        <vt:i4>5</vt:i4>
      </vt:variant>
      <vt:variant>
        <vt:lpwstr>../doct/msps_143181_12.doc</vt:lpwstr>
      </vt:variant>
      <vt:variant>
        <vt:lpwstr/>
      </vt:variant>
      <vt:variant>
        <vt:i4>5505050</vt:i4>
      </vt:variant>
      <vt:variant>
        <vt:i4>522</vt:i4>
      </vt:variant>
      <vt:variant>
        <vt:i4>0</vt:i4>
      </vt:variant>
      <vt:variant>
        <vt:i4>5</vt:i4>
      </vt:variant>
      <vt:variant>
        <vt:lpwstr>../doct/msps_150295_12.doc</vt:lpwstr>
      </vt:variant>
      <vt:variant>
        <vt:lpwstr/>
      </vt:variant>
      <vt:variant>
        <vt:i4>4194377</vt:i4>
      </vt:variant>
      <vt:variant>
        <vt:i4>519</vt:i4>
      </vt:variant>
      <vt:variant>
        <vt:i4>0</vt:i4>
      </vt:variant>
      <vt:variant>
        <vt:i4>5</vt:i4>
      </vt:variant>
      <vt:variant>
        <vt:lpwstr>../doct/mtr_23957_13.doc</vt:lpwstr>
      </vt:variant>
      <vt:variant>
        <vt:lpwstr/>
      </vt:variant>
      <vt:variant>
        <vt:i4>4653130</vt:i4>
      </vt:variant>
      <vt:variant>
        <vt:i4>516</vt:i4>
      </vt:variant>
      <vt:variant>
        <vt:i4>0</vt:i4>
      </vt:variant>
      <vt:variant>
        <vt:i4>5</vt:i4>
      </vt:variant>
      <vt:variant>
        <vt:lpwstr>../doct/dian_16740_13.doc</vt:lpwstr>
      </vt:variant>
      <vt:variant>
        <vt:lpwstr/>
      </vt:variant>
      <vt:variant>
        <vt:i4>6291492</vt:i4>
      </vt:variant>
      <vt:variant>
        <vt:i4>513</vt:i4>
      </vt:variant>
      <vt:variant>
        <vt:i4>0</vt:i4>
      </vt:variant>
      <vt:variant>
        <vt:i4>5</vt:i4>
      </vt:variant>
      <vt:variant>
        <vt:lpwstr>../doct/mtr_195996_13.pdf</vt:lpwstr>
      </vt:variant>
      <vt:variant>
        <vt:lpwstr/>
      </vt:variant>
      <vt:variant>
        <vt:i4>4259846</vt:i4>
      </vt:variant>
      <vt:variant>
        <vt:i4>510</vt:i4>
      </vt:variant>
      <vt:variant>
        <vt:i4>0</vt:i4>
      </vt:variant>
      <vt:variant>
        <vt:i4>5</vt:i4>
      </vt:variant>
      <vt:variant>
        <vt:lpwstr>../doct/cce_5575_17.pdf</vt:lpwstr>
      </vt:variant>
      <vt:variant>
        <vt:lpwstr/>
      </vt:variant>
      <vt:variant>
        <vt:i4>7405669</vt:i4>
      </vt:variant>
      <vt:variant>
        <vt:i4>507</vt:i4>
      </vt:variant>
      <vt:variant>
        <vt:i4>0</vt:i4>
      </vt:variant>
      <vt:variant>
        <vt:i4>5</vt:i4>
      </vt:variant>
      <vt:variant>
        <vt:lpwstr>../doct/ctcp_880_17.pdf</vt:lpwstr>
      </vt:variant>
      <vt:variant>
        <vt:lpwstr/>
      </vt:variant>
      <vt:variant>
        <vt:i4>4259845</vt:i4>
      </vt:variant>
      <vt:variant>
        <vt:i4>504</vt:i4>
      </vt:variant>
      <vt:variant>
        <vt:i4>0</vt:i4>
      </vt:variant>
      <vt:variant>
        <vt:i4>5</vt:i4>
      </vt:variant>
      <vt:variant>
        <vt:lpwstr>../doct/cce_6484_18.pdf</vt:lpwstr>
      </vt:variant>
      <vt:variant>
        <vt:lpwstr/>
      </vt:variant>
      <vt:variant>
        <vt:i4>4784135</vt:i4>
      </vt:variant>
      <vt:variant>
        <vt:i4>501</vt:i4>
      </vt:variant>
      <vt:variant>
        <vt:i4>0</vt:i4>
      </vt:variant>
      <vt:variant>
        <vt:i4>5</vt:i4>
      </vt:variant>
      <vt:variant>
        <vt:lpwstr>../doct/cce_5991_18.pdf</vt:lpwstr>
      </vt:variant>
      <vt:variant>
        <vt:lpwstr/>
      </vt:variant>
      <vt:variant>
        <vt:i4>4784134</vt:i4>
      </vt:variant>
      <vt:variant>
        <vt:i4>498</vt:i4>
      </vt:variant>
      <vt:variant>
        <vt:i4>0</vt:i4>
      </vt:variant>
      <vt:variant>
        <vt:i4>5</vt:i4>
      </vt:variant>
      <vt:variant>
        <vt:lpwstr>../doct/cce_5991_19.pdf</vt:lpwstr>
      </vt:variant>
      <vt:variant>
        <vt:lpwstr/>
      </vt:variant>
      <vt:variant>
        <vt:i4>7536739</vt:i4>
      </vt:variant>
      <vt:variant>
        <vt:i4>495</vt:i4>
      </vt:variant>
      <vt:variant>
        <vt:i4>0</vt:i4>
      </vt:variant>
      <vt:variant>
        <vt:i4>5</vt:i4>
      </vt:variant>
      <vt:variant>
        <vt:lpwstr>../doct/cce_205_20.pdf</vt:lpwstr>
      </vt:variant>
      <vt:variant>
        <vt:lpwstr/>
      </vt:variant>
      <vt:variant>
        <vt:i4>7798892</vt:i4>
      </vt:variant>
      <vt:variant>
        <vt:i4>492</vt:i4>
      </vt:variant>
      <vt:variant>
        <vt:i4>0</vt:i4>
      </vt:variant>
      <vt:variant>
        <vt:i4>5</vt:i4>
      </vt:variant>
      <vt:variant>
        <vt:lpwstr>../doct/ctcp_459_23.pdf</vt:lpwstr>
      </vt:variant>
      <vt:variant>
        <vt:lpwstr/>
      </vt:variant>
      <vt:variant>
        <vt:i4>4849737</vt:i4>
      </vt:variant>
      <vt:variant>
        <vt:i4>489</vt:i4>
      </vt:variant>
      <vt:variant>
        <vt:i4>0</vt:i4>
      </vt:variant>
      <vt:variant>
        <vt:i4>5</vt:i4>
      </vt:variant>
      <vt:variant>
        <vt:lpwstr>circ_mps_mh_1_04.doc</vt:lpwstr>
      </vt:variant>
      <vt:variant>
        <vt:lpwstr/>
      </vt:variant>
      <vt:variant>
        <vt:i4>2752620</vt:i4>
      </vt:variant>
      <vt:variant>
        <vt:i4>486</vt:i4>
      </vt:variant>
      <vt:variant>
        <vt:i4>0</vt:i4>
      </vt:variant>
      <vt:variant>
        <vt:i4>5</vt:i4>
      </vt:variant>
      <vt:variant>
        <vt:lpwstr>d_1703_02.doc</vt:lpwstr>
      </vt:variant>
      <vt:variant>
        <vt:lpwstr/>
      </vt:variant>
      <vt:variant>
        <vt:i4>3080303</vt:i4>
      </vt:variant>
      <vt:variant>
        <vt:i4>483</vt:i4>
      </vt:variant>
      <vt:variant>
        <vt:i4>0</vt:i4>
      </vt:variant>
      <vt:variant>
        <vt:i4>5</vt:i4>
      </vt:variant>
      <vt:variant>
        <vt:lpwstr>l_1393_10.doc</vt:lpwstr>
      </vt:variant>
      <vt:variant>
        <vt:lpwstr/>
      </vt:variant>
      <vt:variant>
        <vt:i4>983116</vt:i4>
      </vt:variant>
      <vt:variant>
        <vt:i4>480</vt:i4>
      </vt:variant>
      <vt:variant>
        <vt:i4>0</vt:i4>
      </vt:variant>
      <vt:variant>
        <vt:i4>5</vt:i4>
      </vt:variant>
      <vt:variant>
        <vt:lpwstr>dl_2106_19.doc</vt:lpwstr>
      </vt:variant>
      <vt:variant>
        <vt:lpwstr/>
      </vt:variant>
      <vt:variant>
        <vt:i4>4390915</vt:i4>
      </vt:variant>
      <vt:variant>
        <vt:i4>477</vt:i4>
      </vt:variant>
      <vt:variant>
        <vt:i4>0</vt:i4>
      </vt:variant>
      <vt:variant>
        <vt:i4>5</vt:i4>
      </vt:variant>
      <vt:variant>
        <vt:lpwstr>../../l_100_93/concordancias/l_828_03.doc</vt:lpwstr>
      </vt:variant>
      <vt:variant>
        <vt:lpwstr/>
      </vt:variant>
      <vt:variant>
        <vt:i4>5439578</vt:i4>
      </vt:variant>
      <vt:variant>
        <vt:i4>474</vt:i4>
      </vt:variant>
      <vt:variant>
        <vt:i4>0</vt:i4>
      </vt:variant>
      <vt:variant>
        <vt:i4>5</vt:i4>
      </vt:variant>
      <vt:variant>
        <vt:lpwstr>http://www.icbf.gov.co/transparencia/derechobienestar/ley/2007/ley_1150_2007.html</vt:lpwstr>
      </vt:variant>
      <vt:variant>
        <vt:lpwstr>32</vt:lpwstr>
      </vt:variant>
      <vt:variant>
        <vt:i4>2818104</vt:i4>
      </vt:variant>
      <vt:variant>
        <vt:i4>471</vt:i4>
      </vt:variant>
      <vt:variant>
        <vt:i4>0</vt:i4>
      </vt:variant>
      <vt:variant>
        <vt:i4>5</vt:i4>
      </vt:variant>
      <vt:variant>
        <vt:lpwstr>../juri/e_20527_17.doc</vt:lpwstr>
      </vt:variant>
      <vt:variant>
        <vt:lpwstr/>
      </vt:variant>
      <vt:variant>
        <vt:i4>2424895</vt:i4>
      </vt:variant>
      <vt:variant>
        <vt:i4>468</vt:i4>
      </vt:variant>
      <vt:variant>
        <vt:i4>0</vt:i4>
      </vt:variant>
      <vt:variant>
        <vt:i4>5</vt:i4>
      </vt:variant>
      <vt:variant>
        <vt:lpwstr>../juri/e_20237_18.doc</vt:lpwstr>
      </vt:variant>
      <vt:variant>
        <vt:lpwstr/>
      </vt:variant>
      <vt:variant>
        <vt:i4>4456492</vt:i4>
      </vt:variant>
      <vt:variant>
        <vt:i4>465</vt:i4>
      </vt:variant>
      <vt:variant>
        <vt:i4>0</vt:i4>
      </vt:variant>
      <vt:variant>
        <vt:i4>5</vt:i4>
      </vt:variant>
      <vt:variant>
        <vt:lpwstr>cext_mtr_18_12.pdf</vt:lpwstr>
      </vt:variant>
      <vt:variant>
        <vt:lpwstr/>
      </vt:variant>
      <vt:variant>
        <vt:i4>1507410</vt:i4>
      </vt:variant>
      <vt:variant>
        <vt:i4>462</vt:i4>
      </vt:variant>
      <vt:variant>
        <vt:i4>0</vt:i4>
      </vt:variant>
      <vt:variant>
        <vt:i4>5</vt:i4>
      </vt:variant>
      <vt:variant>
        <vt:lpwstr>l_50_90.doc</vt:lpwstr>
      </vt:variant>
      <vt:variant>
        <vt:lpwstr/>
      </vt:variant>
      <vt:variant>
        <vt:i4>131081</vt:i4>
      </vt:variant>
      <vt:variant>
        <vt:i4>459</vt:i4>
      </vt:variant>
      <vt:variant>
        <vt:i4>0</vt:i4>
      </vt:variant>
      <vt:variant>
        <vt:i4>5</vt:i4>
      </vt:variant>
      <vt:variant>
        <vt:lpwstr>../juri/sc_801_03.doc</vt:lpwstr>
      </vt:variant>
      <vt:variant>
        <vt:lpwstr/>
      </vt:variant>
      <vt:variant>
        <vt:i4>131081</vt:i4>
      </vt:variant>
      <vt:variant>
        <vt:i4>456</vt:i4>
      </vt:variant>
      <vt:variant>
        <vt:i4>0</vt:i4>
      </vt:variant>
      <vt:variant>
        <vt:i4>5</vt:i4>
      </vt:variant>
      <vt:variant>
        <vt:lpwstr>../juri/sc_801_03.doc</vt:lpwstr>
      </vt:variant>
      <vt:variant>
        <vt:lpwstr/>
      </vt:variant>
      <vt:variant>
        <vt:i4>1507415</vt:i4>
      </vt:variant>
      <vt:variant>
        <vt:i4>453</vt:i4>
      </vt:variant>
      <vt:variant>
        <vt:i4>0</vt:i4>
      </vt:variant>
      <vt:variant>
        <vt:i4>5</vt:i4>
      </vt:variant>
      <vt:variant>
        <vt:lpwstr>l_91_89.doc</vt:lpwstr>
      </vt:variant>
      <vt:variant>
        <vt:lpwstr/>
      </vt:variant>
      <vt:variant>
        <vt:i4>786450</vt:i4>
      </vt:variant>
      <vt:variant>
        <vt:i4>450</vt:i4>
      </vt:variant>
      <vt:variant>
        <vt:i4>0</vt:i4>
      </vt:variant>
      <vt:variant>
        <vt:i4>5</vt:i4>
      </vt:variant>
      <vt:variant>
        <vt:lpwstr>l_432_98.doc</vt:lpwstr>
      </vt:variant>
      <vt:variant>
        <vt:lpwstr/>
      </vt:variant>
      <vt:variant>
        <vt:i4>786450</vt:i4>
      </vt:variant>
      <vt:variant>
        <vt:i4>447</vt:i4>
      </vt:variant>
      <vt:variant>
        <vt:i4>0</vt:i4>
      </vt:variant>
      <vt:variant>
        <vt:i4>5</vt:i4>
      </vt:variant>
      <vt:variant>
        <vt:lpwstr>l_432_98.doc</vt:lpwstr>
      </vt:variant>
      <vt:variant>
        <vt:lpwstr/>
      </vt:variant>
      <vt:variant>
        <vt:i4>1507410</vt:i4>
      </vt:variant>
      <vt:variant>
        <vt:i4>444</vt:i4>
      </vt:variant>
      <vt:variant>
        <vt:i4>0</vt:i4>
      </vt:variant>
      <vt:variant>
        <vt:i4>5</vt:i4>
      </vt:variant>
      <vt:variant>
        <vt:lpwstr>l_50_90.doc</vt:lpwstr>
      </vt:variant>
      <vt:variant>
        <vt:lpwstr/>
      </vt:variant>
      <vt:variant>
        <vt:i4>917573</vt:i4>
      </vt:variant>
      <vt:variant>
        <vt:i4>441</vt:i4>
      </vt:variant>
      <vt:variant>
        <vt:i4>0</vt:i4>
      </vt:variant>
      <vt:variant>
        <vt:i4>5</vt:i4>
      </vt:variant>
      <vt:variant>
        <vt:lpwstr>dl_3118_68.doc</vt:lpwstr>
      </vt:variant>
      <vt:variant>
        <vt:lpwstr/>
      </vt:variant>
      <vt:variant>
        <vt:i4>1638479</vt:i4>
      </vt:variant>
      <vt:variant>
        <vt:i4>438</vt:i4>
      </vt:variant>
      <vt:variant>
        <vt:i4>0</vt:i4>
      </vt:variant>
      <vt:variant>
        <vt:i4>5</vt:i4>
      </vt:variant>
      <vt:variant>
        <vt:lpwstr>dr_1074_15.doc</vt:lpwstr>
      </vt:variant>
      <vt:variant>
        <vt:lpwstr/>
      </vt:variant>
      <vt:variant>
        <vt:i4>3014753</vt:i4>
      </vt:variant>
      <vt:variant>
        <vt:i4>435</vt:i4>
      </vt:variant>
      <vt:variant>
        <vt:i4>0</vt:i4>
      </vt:variant>
      <vt:variant>
        <vt:i4>5</vt:i4>
      </vt:variant>
      <vt:variant>
        <vt:lpwstr>l_1111_06.doc</vt:lpwstr>
      </vt:variant>
      <vt:variant>
        <vt:lpwstr/>
      </vt:variant>
      <vt:variant>
        <vt:i4>5963802</vt:i4>
      </vt:variant>
      <vt:variant>
        <vt:i4>432</vt:i4>
      </vt:variant>
      <vt:variant>
        <vt:i4>0</vt:i4>
      </vt:variant>
      <vt:variant>
        <vt:i4>5</vt:i4>
      </vt:variant>
      <vt:variant>
        <vt:lpwstr>../doct/msps_205507_12.doc</vt:lpwstr>
      </vt:variant>
      <vt:variant>
        <vt:lpwstr/>
      </vt:variant>
      <vt:variant>
        <vt:i4>196617</vt:i4>
      </vt:variant>
      <vt:variant>
        <vt:i4>429</vt:i4>
      </vt:variant>
      <vt:variant>
        <vt:i4>0</vt:i4>
      </vt:variant>
      <vt:variant>
        <vt:i4>5</vt:i4>
      </vt:variant>
      <vt:variant>
        <vt:lpwstr>../juri/sc_800_03.doc</vt:lpwstr>
      </vt:variant>
      <vt:variant>
        <vt:lpwstr/>
      </vt:variant>
      <vt:variant>
        <vt:i4>4915326</vt:i4>
      </vt:variant>
      <vt:variant>
        <vt:i4>426</vt:i4>
      </vt:variant>
      <vt:variant>
        <vt:i4>0</vt:i4>
      </vt:variant>
      <vt:variant>
        <vt:i4>5</vt:i4>
      </vt:variant>
      <vt:variant>
        <vt:lpwstr>ac_sena_4_12.doc</vt:lpwstr>
      </vt:variant>
      <vt:variant>
        <vt:lpwstr/>
      </vt:variant>
      <vt:variant>
        <vt:i4>4915326</vt:i4>
      </vt:variant>
      <vt:variant>
        <vt:i4>423</vt:i4>
      </vt:variant>
      <vt:variant>
        <vt:i4>0</vt:i4>
      </vt:variant>
      <vt:variant>
        <vt:i4>5</vt:i4>
      </vt:variant>
      <vt:variant>
        <vt:lpwstr>ac_sena_4_12.doc</vt:lpwstr>
      </vt:variant>
      <vt:variant>
        <vt:lpwstr/>
      </vt:variant>
      <vt:variant>
        <vt:i4>1179724</vt:i4>
      </vt:variant>
      <vt:variant>
        <vt:i4>420</vt:i4>
      </vt:variant>
      <vt:variant>
        <vt:i4>0</vt:i4>
      </vt:variant>
      <vt:variant>
        <vt:i4>5</vt:i4>
      </vt:variant>
      <vt:variant>
        <vt:lpwstr>dr_4690_05.doc</vt:lpwstr>
      </vt:variant>
      <vt:variant>
        <vt:lpwstr/>
      </vt:variant>
      <vt:variant>
        <vt:i4>4915326</vt:i4>
      </vt:variant>
      <vt:variant>
        <vt:i4>417</vt:i4>
      </vt:variant>
      <vt:variant>
        <vt:i4>0</vt:i4>
      </vt:variant>
      <vt:variant>
        <vt:i4>5</vt:i4>
      </vt:variant>
      <vt:variant>
        <vt:lpwstr>ac_sena_4_12.doc</vt:lpwstr>
      </vt:variant>
      <vt:variant>
        <vt:lpwstr/>
      </vt:variant>
      <vt:variant>
        <vt:i4>917504</vt:i4>
      </vt:variant>
      <vt:variant>
        <vt:i4>414</vt:i4>
      </vt:variant>
      <vt:variant>
        <vt:i4>0</vt:i4>
      </vt:variant>
      <vt:variant>
        <vt:i4>5</vt:i4>
      </vt:variant>
      <vt:variant>
        <vt:lpwstr>dr_934_03.doc</vt:lpwstr>
      </vt:variant>
      <vt:variant>
        <vt:lpwstr/>
      </vt:variant>
      <vt:variant>
        <vt:i4>131088</vt:i4>
      </vt:variant>
      <vt:variant>
        <vt:i4>411</vt:i4>
      </vt:variant>
      <vt:variant>
        <vt:i4>0</vt:i4>
      </vt:variant>
      <vt:variant>
        <vt:i4>5</vt:i4>
      </vt:variant>
      <vt:variant>
        <vt:lpwstr>l_115_94.doc</vt:lpwstr>
      </vt:variant>
      <vt:variant>
        <vt:lpwstr/>
      </vt:variant>
      <vt:variant>
        <vt:i4>1507414</vt:i4>
      </vt:variant>
      <vt:variant>
        <vt:i4>408</vt:i4>
      </vt:variant>
      <vt:variant>
        <vt:i4>0</vt:i4>
      </vt:variant>
      <vt:variant>
        <vt:i4>5</vt:i4>
      </vt:variant>
      <vt:variant>
        <vt:lpwstr>l_30_92.doc</vt:lpwstr>
      </vt:variant>
      <vt:variant>
        <vt:lpwstr/>
      </vt:variant>
      <vt:variant>
        <vt:i4>4915326</vt:i4>
      </vt:variant>
      <vt:variant>
        <vt:i4>405</vt:i4>
      </vt:variant>
      <vt:variant>
        <vt:i4>0</vt:i4>
      </vt:variant>
      <vt:variant>
        <vt:i4>5</vt:i4>
      </vt:variant>
      <vt:variant>
        <vt:lpwstr>ac_sena_4_12.doc</vt:lpwstr>
      </vt:variant>
      <vt:variant>
        <vt:lpwstr/>
      </vt:variant>
      <vt:variant>
        <vt:i4>1245258</vt:i4>
      </vt:variant>
      <vt:variant>
        <vt:i4>402</vt:i4>
      </vt:variant>
      <vt:variant>
        <vt:i4>0</vt:i4>
      </vt:variant>
      <vt:variant>
        <vt:i4>5</vt:i4>
      </vt:variant>
      <vt:variant>
        <vt:lpwstr>dr_2585_03.doc</vt:lpwstr>
      </vt:variant>
      <vt:variant>
        <vt:lpwstr/>
      </vt:variant>
      <vt:variant>
        <vt:i4>4915326</vt:i4>
      </vt:variant>
      <vt:variant>
        <vt:i4>399</vt:i4>
      </vt:variant>
      <vt:variant>
        <vt:i4>0</vt:i4>
      </vt:variant>
      <vt:variant>
        <vt:i4>5</vt:i4>
      </vt:variant>
      <vt:variant>
        <vt:lpwstr>ac_sena_4_12.doc</vt:lpwstr>
      </vt:variant>
      <vt:variant>
        <vt:lpwstr/>
      </vt:variant>
      <vt:variant>
        <vt:i4>1245258</vt:i4>
      </vt:variant>
      <vt:variant>
        <vt:i4>396</vt:i4>
      </vt:variant>
      <vt:variant>
        <vt:i4>0</vt:i4>
      </vt:variant>
      <vt:variant>
        <vt:i4>5</vt:i4>
      </vt:variant>
      <vt:variant>
        <vt:lpwstr>dr_2585_03.doc</vt:lpwstr>
      </vt:variant>
      <vt:variant>
        <vt:lpwstr/>
      </vt:variant>
      <vt:variant>
        <vt:i4>131100</vt:i4>
      </vt:variant>
      <vt:variant>
        <vt:i4>393</vt:i4>
      </vt:variant>
      <vt:variant>
        <vt:i4>0</vt:i4>
      </vt:variant>
      <vt:variant>
        <vt:i4>5</vt:i4>
      </vt:variant>
      <vt:variant>
        <vt:lpwstr>l_119_94.doc</vt:lpwstr>
      </vt:variant>
      <vt:variant>
        <vt:lpwstr/>
      </vt:variant>
      <vt:variant>
        <vt:i4>1245258</vt:i4>
      </vt:variant>
      <vt:variant>
        <vt:i4>390</vt:i4>
      </vt:variant>
      <vt:variant>
        <vt:i4>0</vt:i4>
      </vt:variant>
      <vt:variant>
        <vt:i4>5</vt:i4>
      </vt:variant>
      <vt:variant>
        <vt:lpwstr>dr_2585_03.doc</vt:lpwstr>
      </vt:variant>
      <vt:variant>
        <vt:lpwstr/>
      </vt:variant>
      <vt:variant>
        <vt:i4>131088</vt:i4>
      </vt:variant>
      <vt:variant>
        <vt:i4>387</vt:i4>
      </vt:variant>
      <vt:variant>
        <vt:i4>0</vt:i4>
      </vt:variant>
      <vt:variant>
        <vt:i4>5</vt:i4>
      </vt:variant>
      <vt:variant>
        <vt:lpwstr>l_115_94.doc</vt:lpwstr>
      </vt:variant>
      <vt:variant>
        <vt:lpwstr/>
      </vt:variant>
      <vt:variant>
        <vt:i4>1507414</vt:i4>
      </vt:variant>
      <vt:variant>
        <vt:i4>384</vt:i4>
      </vt:variant>
      <vt:variant>
        <vt:i4>0</vt:i4>
      </vt:variant>
      <vt:variant>
        <vt:i4>5</vt:i4>
      </vt:variant>
      <vt:variant>
        <vt:lpwstr>l_30_92.doc</vt:lpwstr>
      </vt:variant>
      <vt:variant>
        <vt:lpwstr/>
      </vt:variant>
      <vt:variant>
        <vt:i4>1245258</vt:i4>
      </vt:variant>
      <vt:variant>
        <vt:i4>381</vt:i4>
      </vt:variant>
      <vt:variant>
        <vt:i4>0</vt:i4>
      </vt:variant>
      <vt:variant>
        <vt:i4>5</vt:i4>
      </vt:variant>
      <vt:variant>
        <vt:lpwstr>dr_2585_03.doc</vt:lpwstr>
      </vt:variant>
      <vt:variant>
        <vt:lpwstr/>
      </vt:variant>
      <vt:variant>
        <vt:i4>131088</vt:i4>
      </vt:variant>
      <vt:variant>
        <vt:i4>378</vt:i4>
      </vt:variant>
      <vt:variant>
        <vt:i4>0</vt:i4>
      </vt:variant>
      <vt:variant>
        <vt:i4>5</vt:i4>
      </vt:variant>
      <vt:variant>
        <vt:lpwstr>l_115_94.doc</vt:lpwstr>
      </vt:variant>
      <vt:variant>
        <vt:lpwstr/>
      </vt:variant>
      <vt:variant>
        <vt:i4>1507414</vt:i4>
      </vt:variant>
      <vt:variant>
        <vt:i4>375</vt:i4>
      </vt:variant>
      <vt:variant>
        <vt:i4>0</vt:i4>
      </vt:variant>
      <vt:variant>
        <vt:i4>5</vt:i4>
      </vt:variant>
      <vt:variant>
        <vt:lpwstr>l_30_92.doc</vt:lpwstr>
      </vt:variant>
      <vt:variant>
        <vt:lpwstr/>
      </vt:variant>
      <vt:variant>
        <vt:i4>524299</vt:i4>
      </vt:variant>
      <vt:variant>
        <vt:i4>372</vt:i4>
      </vt:variant>
      <vt:variant>
        <vt:i4>0</vt:i4>
      </vt:variant>
      <vt:variant>
        <vt:i4>5</vt:i4>
      </vt:variant>
      <vt:variant>
        <vt:lpwstr>../juri/sc_457_04.doc</vt:lpwstr>
      </vt:variant>
      <vt:variant>
        <vt:lpwstr/>
      </vt:variant>
      <vt:variant>
        <vt:i4>6357000</vt:i4>
      </vt:variant>
      <vt:variant>
        <vt:i4>369</vt:i4>
      </vt:variant>
      <vt:variant>
        <vt:i4>0</vt:i4>
      </vt:variant>
      <vt:variant>
        <vt:i4>5</vt:i4>
      </vt:variant>
      <vt:variant>
        <vt:lpwstr>ac_sena_11_08.doc</vt:lpwstr>
      </vt:variant>
      <vt:variant>
        <vt:lpwstr/>
      </vt:variant>
      <vt:variant>
        <vt:i4>1638443</vt:i4>
      </vt:variant>
      <vt:variant>
        <vt:i4>366</vt:i4>
      </vt:variant>
      <vt:variant>
        <vt:i4>0</vt:i4>
      </vt:variant>
      <vt:variant>
        <vt:i4>5</vt:i4>
      </vt:variant>
      <vt:variant>
        <vt:lpwstr>a_sena_2_13.doc</vt:lpwstr>
      </vt:variant>
      <vt:variant>
        <vt:lpwstr/>
      </vt:variant>
      <vt:variant>
        <vt:i4>1245258</vt:i4>
      </vt:variant>
      <vt:variant>
        <vt:i4>363</vt:i4>
      </vt:variant>
      <vt:variant>
        <vt:i4>0</vt:i4>
      </vt:variant>
      <vt:variant>
        <vt:i4>5</vt:i4>
      </vt:variant>
      <vt:variant>
        <vt:lpwstr>dr_2585_03.doc</vt:lpwstr>
      </vt:variant>
      <vt:variant>
        <vt:lpwstr/>
      </vt:variant>
      <vt:variant>
        <vt:i4>851987</vt:i4>
      </vt:variant>
      <vt:variant>
        <vt:i4>360</vt:i4>
      </vt:variant>
      <vt:variant>
        <vt:i4>0</vt:i4>
      </vt:variant>
      <vt:variant>
        <vt:i4>5</vt:i4>
      </vt:variant>
      <vt:variant>
        <vt:lpwstr>l_789_02.doc</vt:lpwstr>
      </vt:variant>
      <vt:variant>
        <vt:lpwstr/>
      </vt:variant>
      <vt:variant>
        <vt:i4>327699</vt:i4>
      </vt:variant>
      <vt:variant>
        <vt:i4>357</vt:i4>
      </vt:variant>
      <vt:variant>
        <vt:i4>0</vt:i4>
      </vt:variant>
      <vt:variant>
        <vt:i4>5</vt:i4>
      </vt:variant>
      <vt:variant>
        <vt:lpwstr>l_344_96.doc</vt:lpwstr>
      </vt:variant>
      <vt:variant>
        <vt:lpwstr/>
      </vt:variant>
      <vt:variant>
        <vt:i4>2818146</vt:i4>
      </vt:variant>
      <vt:variant>
        <vt:i4>354</vt:i4>
      </vt:variant>
      <vt:variant>
        <vt:i4>0</vt:i4>
      </vt:variant>
      <vt:variant>
        <vt:i4>5</vt:i4>
      </vt:variant>
      <vt:variant>
        <vt:lpwstr>l_1450_11.doc</vt:lpwstr>
      </vt:variant>
      <vt:variant>
        <vt:lpwstr/>
      </vt:variant>
      <vt:variant>
        <vt:i4>4259955</vt:i4>
      </vt:variant>
      <vt:variant>
        <vt:i4>351</vt:i4>
      </vt:variant>
      <vt:variant>
        <vt:i4>0</vt:i4>
      </vt:variant>
      <vt:variant>
        <vt:i4>5</vt:i4>
      </vt:variant>
      <vt:variant>
        <vt:lpwstr>ac_sena_8_08.doc</vt:lpwstr>
      </vt:variant>
      <vt:variant>
        <vt:lpwstr/>
      </vt:variant>
      <vt:variant>
        <vt:i4>1638443</vt:i4>
      </vt:variant>
      <vt:variant>
        <vt:i4>348</vt:i4>
      </vt:variant>
      <vt:variant>
        <vt:i4>0</vt:i4>
      </vt:variant>
      <vt:variant>
        <vt:i4>5</vt:i4>
      </vt:variant>
      <vt:variant>
        <vt:lpwstr>a_sena_2_13.doc</vt:lpwstr>
      </vt:variant>
      <vt:variant>
        <vt:lpwstr/>
      </vt:variant>
      <vt:variant>
        <vt:i4>589824</vt:i4>
      </vt:variant>
      <vt:variant>
        <vt:i4>345</vt:i4>
      </vt:variant>
      <vt:variant>
        <vt:i4>0</vt:i4>
      </vt:variant>
      <vt:variant>
        <vt:i4>5</vt:i4>
      </vt:variant>
      <vt:variant>
        <vt:lpwstr>dr_933_03.doc</vt:lpwstr>
      </vt:variant>
      <vt:variant>
        <vt:lpwstr/>
      </vt:variant>
      <vt:variant>
        <vt:i4>1245258</vt:i4>
      </vt:variant>
      <vt:variant>
        <vt:i4>342</vt:i4>
      </vt:variant>
      <vt:variant>
        <vt:i4>0</vt:i4>
      </vt:variant>
      <vt:variant>
        <vt:i4>5</vt:i4>
      </vt:variant>
      <vt:variant>
        <vt:lpwstr>dr_2585_03.doc</vt:lpwstr>
      </vt:variant>
      <vt:variant>
        <vt:lpwstr/>
      </vt:variant>
      <vt:variant>
        <vt:i4>851987</vt:i4>
      </vt:variant>
      <vt:variant>
        <vt:i4>339</vt:i4>
      </vt:variant>
      <vt:variant>
        <vt:i4>0</vt:i4>
      </vt:variant>
      <vt:variant>
        <vt:i4>5</vt:i4>
      </vt:variant>
      <vt:variant>
        <vt:lpwstr>l_789_02.doc</vt:lpwstr>
      </vt:variant>
      <vt:variant>
        <vt:lpwstr/>
      </vt:variant>
      <vt:variant>
        <vt:i4>327699</vt:i4>
      </vt:variant>
      <vt:variant>
        <vt:i4>336</vt:i4>
      </vt:variant>
      <vt:variant>
        <vt:i4>0</vt:i4>
      </vt:variant>
      <vt:variant>
        <vt:i4>5</vt:i4>
      </vt:variant>
      <vt:variant>
        <vt:lpwstr>l_344_96.doc</vt:lpwstr>
      </vt:variant>
      <vt:variant>
        <vt:lpwstr/>
      </vt:variant>
      <vt:variant>
        <vt:i4>2818146</vt:i4>
      </vt:variant>
      <vt:variant>
        <vt:i4>333</vt:i4>
      </vt:variant>
      <vt:variant>
        <vt:i4>0</vt:i4>
      </vt:variant>
      <vt:variant>
        <vt:i4>5</vt:i4>
      </vt:variant>
      <vt:variant>
        <vt:lpwstr>l_1450_11.doc</vt:lpwstr>
      </vt:variant>
      <vt:variant>
        <vt:lpwstr/>
      </vt:variant>
      <vt:variant>
        <vt:i4>1638443</vt:i4>
      </vt:variant>
      <vt:variant>
        <vt:i4>330</vt:i4>
      </vt:variant>
      <vt:variant>
        <vt:i4>0</vt:i4>
      </vt:variant>
      <vt:variant>
        <vt:i4>5</vt:i4>
      </vt:variant>
      <vt:variant>
        <vt:lpwstr>a_sena_2_13.doc</vt:lpwstr>
      </vt:variant>
      <vt:variant>
        <vt:lpwstr/>
      </vt:variant>
      <vt:variant>
        <vt:i4>1245258</vt:i4>
      </vt:variant>
      <vt:variant>
        <vt:i4>327</vt:i4>
      </vt:variant>
      <vt:variant>
        <vt:i4>0</vt:i4>
      </vt:variant>
      <vt:variant>
        <vt:i4>5</vt:i4>
      </vt:variant>
      <vt:variant>
        <vt:lpwstr>dr_2585_03.doc</vt:lpwstr>
      </vt:variant>
      <vt:variant>
        <vt:lpwstr/>
      </vt:variant>
      <vt:variant>
        <vt:i4>851987</vt:i4>
      </vt:variant>
      <vt:variant>
        <vt:i4>324</vt:i4>
      </vt:variant>
      <vt:variant>
        <vt:i4>0</vt:i4>
      </vt:variant>
      <vt:variant>
        <vt:i4>5</vt:i4>
      </vt:variant>
      <vt:variant>
        <vt:lpwstr>l_789_02.doc</vt:lpwstr>
      </vt:variant>
      <vt:variant>
        <vt:lpwstr/>
      </vt:variant>
      <vt:variant>
        <vt:i4>327699</vt:i4>
      </vt:variant>
      <vt:variant>
        <vt:i4>321</vt:i4>
      </vt:variant>
      <vt:variant>
        <vt:i4>0</vt:i4>
      </vt:variant>
      <vt:variant>
        <vt:i4>5</vt:i4>
      </vt:variant>
      <vt:variant>
        <vt:lpwstr>l_344_96.doc</vt:lpwstr>
      </vt:variant>
      <vt:variant>
        <vt:lpwstr/>
      </vt:variant>
      <vt:variant>
        <vt:i4>2818146</vt:i4>
      </vt:variant>
      <vt:variant>
        <vt:i4>318</vt:i4>
      </vt:variant>
      <vt:variant>
        <vt:i4>0</vt:i4>
      </vt:variant>
      <vt:variant>
        <vt:i4>5</vt:i4>
      </vt:variant>
      <vt:variant>
        <vt:lpwstr>l_1450_11.doc</vt:lpwstr>
      </vt:variant>
      <vt:variant>
        <vt:lpwstr/>
      </vt:variant>
      <vt:variant>
        <vt:i4>1769548</vt:i4>
      </vt:variant>
      <vt:variant>
        <vt:i4>315</vt:i4>
      </vt:variant>
      <vt:variant>
        <vt:i4>0</vt:i4>
      </vt:variant>
      <vt:variant>
        <vt:i4>5</vt:i4>
      </vt:variant>
      <vt:variant>
        <vt:lpwstr>dr_2838_60.doc</vt:lpwstr>
      </vt:variant>
      <vt:variant>
        <vt:lpwstr/>
      </vt:variant>
      <vt:variant>
        <vt:i4>131088</vt:i4>
      </vt:variant>
      <vt:variant>
        <vt:i4>312</vt:i4>
      </vt:variant>
      <vt:variant>
        <vt:i4>0</vt:i4>
      </vt:variant>
      <vt:variant>
        <vt:i4>5</vt:i4>
      </vt:variant>
      <vt:variant>
        <vt:lpwstr>l_115_94.doc</vt:lpwstr>
      </vt:variant>
      <vt:variant>
        <vt:lpwstr/>
      </vt:variant>
      <vt:variant>
        <vt:i4>1507414</vt:i4>
      </vt:variant>
      <vt:variant>
        <vt:i4>309</vt:i4>
      </vt:variant>
      <vt:variant>
        <vt:i4>0</vt:i4>
      </vt:variant>
      <vt:variant>
        <vt:i4>5</vt:i4>
      </vt:variant>
      <vt:variant>
        <vt:lpwstr>l_30_92.doc</vt:lpwstr>
      </vt:variant>
      <vt:variant>
        <vt:lpwstr/>
      </vt:variant>
      <vt:variant>
        <vt:i4>6553647</vt:i4>
      </vt:variant>
      <vt:variant>
        <vt:i4>306</vt:i4>
      </vt:variant>
      <vt:variant>
        <vt:i4>0</vt:i4>
      </vt:variant>
      <vt:variant>
        <vt:i4>5</vt:i4>
      </vt:variant>
      <vt:variant>
        <vt:lpwstr>../doct/mtr_168783_14.pdf</vt:lpwstr>
      </vt:variant>
      <vt:variant>
        <vt:lpwstr/>
      </vt:variant>
      <vt:variant>
        <vt:i4>6619176</vt:i4>
      </vt:variant>
      <vt:variant>
        <vt:i4>303</vt:i4>
      </vt:variant>
      <vt:variant>
        <vt:i4>0</vt:i4>
      </vt:variant>
      <vt:variant>
        <vt:i4>5</vt:i4>
      </vt:variant>
      <vt:variant>
        <vt:lpwstr>../doct/mtr_222776_15.pdf</vt:lpwstr>
      </vt:variant>
      <vt:variant>
        <vt:lpwstr/>
      </vt:variant>
      <vt:variant>
        <vt:i4>4980816</vt:i4>
      </vt:variant>
      <vt:variant>
        <vt:i4>300</vt:i4>
      </vt:variant>
      <vt:variant>
        <vt:i4>0</vt:i4>
      </vt:variant>
      <vt:variant>
        <vt:i4>5</vt:i4>
      </vt:variant>
      <vt:variant>
        <vt:lpwstr>../doct/dian_25135_19.pdf</vt:lpwstr>
      </vt:variant>
      <vt:variant>
        <vt:lpwstr/>
      </vt:variant>
      <vt:variant>
        <vt:i4>4390926</vt:i4>
      </vt:variant>
      <vt:variant>
        <vt:i4>297</vt:i4>
      </vt:variant>
      <vt:variant>
        <vt:i4>0</vt:i4>
      </vt:variant>
      <vt:variant>
        <vt:i4>5</vt:i4>
      </vt:variant>
      <vt:variant>
        <vt:lpwstr>../doct/dian_915463_21.pdf</vt:lpwstr>
      </vt:variant>
      <vt:variant>
        <vt:lpwstr/>
      </vt:variant>
      <vt:variant>
        <vt:i4>3276828</vt:i4>
      </vt:variant>
      <vt:variant>
        <vt:i4>294</vt:i4>
      </vt:variant>
      <vt:variant>
        <vt:i4>0</vt:i4>
      </vt:variant>
      <vt:variant>
        <vt:i4>5</vt:i4>
      </vt:variant>
      <vt:variant>
        <vt:lpwstr>r_mtr_399_16.pdf</vt:lpwstr>
      </vt:variant>
      <vt:variant>
        <vt:lpwstr/>
      </vt:variant>
      <vt:variant>
        <vt:i4>589824</vt:i4>
      </vt:variant>
      <vt:variant>
        <vt:i4>291</vt:i4>
      </vt:variant>
      <vt:variant>
        <vt:i4>0</vt:i4>
      </vt:variant>
      <vt:variant>
        <vt:i4>5</vt:i4>
      </vt:variant>
      <vt:variant>
        <vt:lpwstr>dr_933_03.doc</vt:lpwstr>
      </vt:variant>
      <vt:variant>
        <vt:lpwstr/>
      </vt:variant>
      <vt:variant>
        <vt:i4>196621</vt:i4>
      </vt:variant>
      <vt:variant>
        <vt:i4>288</vt:i4>
      </vt:variant>
      <vt:variant>
        <vt:i4>0</vt:i4>
      </vt:variant>
      <vt:variant>
        <vt:i4>5</vt:i4>
      </vt:variant>
      <vt:variant>
        <vt:lpwstr>../juri/sc_038_04.doc</vt:lpwstr>
      </vt:variant>
      <vt:variant>
        <vt:lpwstr/>
      </vt:variant>
      <vt:variant>
        <vt:i4>524299</vt:i4>
      </vt:variant>
      <vt:variant>
        <vt:i4>285</vt:i4>
      </vt:variant>
      <vt:variant>
        <vt:i4>0</vt:i4>
      </vt:variant>
      <vt:variant>
        <vt:i4>5</vt:i4>
      </vt:variant>
      <vt:variant>
        <vt:lpwstr>../juri/sc_457_04.doc</vt:lpwstr>
      </vt:variant>
      <vt:variant>
        <vt:lpwstr/>
      </vt:variant>
      <vt:variant>
        <vt:i4>1835111</vt:i4>
      </vt:variant>
      <vt:variant>
        <vt:i4>282</vt:i4>
      </vt:variant>
      <vt:variant>
        <vt:i4>0</vt:i4>
      </vt:variant>
      <vt:variant>
        <vt:i4>5</vt:i4>
      </vt:variant>
      <vt:variant>
        <vt:lpwstr>\\ANGELA-PC\Mis Documentos\act\ACTUALIZACION\susc\cdj\conc\l_50_90.doc</vt:lpwstr>
      </vt:variant>
      <vt:variant>
        <vt:lpwstr/>
      </vt:variant>
      <vt:variant>
        <vt:i4>1835111</vt:i4>
      </vt:variant>
      <vt:variant>
        <vt:i4>279</vt:i4>
      </vt:variant>
      <vt:variant>
        <vt:i4>0</vt:i4>
      </vt:variant>
      <vt:variant>
        <vt:i4>5</vt:i4>
      </vt:variant>
      <vt:variant>
        <vt:lpwstr>\\ANGELA-PC\Mis Documentos\act\ACTUALIZACION\susc\cdj\conc\l_50_90.doc</vt:lpwstr>
      </vt:variant>
      <vt:variant>
        <vt:lpwstr/>
      </vt:variant>
      <vt:variant>
        <vt:i4>393294</vt:i4>
      </vt:variant>
      <vt:variant>
        <vt:i4>276</vt:i4>
      </vt:variant>
      <vt:variant>
        <vt:i4>0</vt:i4>
      </vt:variant>
      <vt:variant>
        <vt:i4>5</vt:i4>
      </vt:variant>
      <vt:variant>
        <vt:lpwstr>dl_2351_65.doc</vt:lpwstr>
      </vt:variant>
      <vt:variant>
        <vt:lpwstr/>
      </vt:variant>
      <vt:variant>
        <vt:i4>1835111</vt:i4>
      </vt:variant>
      <vt:variant>
        <vt:i4>273</vt:i4>
      </vt:variant>
      <vt:variant>
        <vt:i4>0</vt:i4>
      </vt:variant>
      <vt:variant>
        <vt:i4>5</vt:i4>
      </vt:variant>
      <vt:variant>
        <vt:lpwstr>\\ANGELA-PC\Mis Documentos\act\ACTUALIZACION\susc\cdj\conc\l_50_90.doc</vt:lpwstr>
      </vt:variant>
      <vt:variant>
        <vt:lpwstr/>
      </vt:variant>
      <vt:variant>
        <vt:i4>1507410</vt:i4>
      </vt:variant>
      <vt:variant>
        <vt:i4>270</vt:i4>
      </vt:variant>
      <vt:variant>
        <vt:i4>0</vt:i4>
      </vt:variant>
      <vt:variant>
        <vt:i4>5</vt:i4>
      </vt:variant>
      <vt:variant>
        <vt:lpwstr>l_50_90.doc</vt:lpwstr>
      </vt:variant>
      <vt:variant>
        <vt:lpwstr/>
      </vt:variant>
      <vt:variant>
        <vt:i4>2752625</vt:i4>
      </vt:variant>
      <vt:variant>
        <vt:i4>267</vt:i4>
      </vt:variant>
      <vt:variant>
        <vt:i4>0</vt:i4>
      </vt:variant>
      <vt:variant>
        <vt:i4>5</vt:i4>
      </vt:variant>
      <vt:variant>
        <vt:lpwstr>l_1846_17.pdf</vt:lpwstr>
      </vt:variant>
      <vt:variant>
        <vt:lpwstr/>
      </vt:variant>
      <vt:variant>
        <vt:i4>4915317</vt:i4>
      </vt:variant>
      <vt:variant>
        <vt:i4>264</vt:i4>
      </vt:variant>
      <vt:variant>
        <vt:i4>0</vt:i4>
      </vt:variant>
      <vt:variant>
        <vt:i4>5</vt:i4>
      </vt:variant>
      <vt:variant>
        <vt:lpwstr>cext_ssf_4_12.pdf</vt:lpwstr>
      </vt:variant>
      <vt:variant>
        <vt:lpwstr/>
      </vt:variant>
      <vt:variant>
        <vt:i4>3473418</vt:i4>
      </vt:variant>
      <vt:variant>
        <vt:i4>261</vt:i4>
      </vt:variant>
      <vt:variant>
        <vt:i4>0</vt:i4>
      </vt:variant>
      <vt:variant>
        <vt:i4>5</vt:i4>
      </vt:variant>
      <vt:variant>
        <vt:lpwstr>circ_conj_1_15.doc</vt:lpwstr>
      </vt:variant>
      <vt:variant>
        <vt:lpwstr/>
      </vt:variant>
      <vt:variant>
        <vt:i4>4980769</vt:i4>
      </vt:variant>
      <vt:variant>
        <vt:i4>258</vt:i4>
      </vt:variant>
      <vt:variant>
        <vt:i4>0</vt:i4>
      </vt:variant>
      <vt:variant>
        <vt:i4>5</vt:i4>
      </vt:variant>
      <vt:variant>
        <vt:lpwstr>cext_ssf_23_03.pdf</vt:lpwstr>
      </vt:variant>
      <vt:variant>
        <vt:lpwstr/>
      </vt:variant>
      <vt:variant>
        <vt:i4>3080294</vt:i4>
      </vt:variant>
      <vt:variant>
        <vt:i4>255</vt:i4>
      </vt:variant>
      <vt:variant>
        <vt:i4>0</vt:i4>
      </vt:variant>
      <vt:variant>
        <vt:i4>5</vt:i4>
      </vt:variant>
      <vt:variant>
        <vt:lpwstr>d_2595_12.doc</vt:lpwstr>
      </vt:variant>
      <vt:variant>
        <vt:lpwstr/>
      </vt:variant>
      <vt:variant>
        <vt:i4>2883695</vt:i4>
      </vt:variant>
      <vt:variant>
        <vt:i4>252</vt:i4>
      </vt:variant>
      <vt:variant>
        <vt:i4>0</vt:i4>
      </vt:variant>
      <vt:variant>
        <vt:i4>5</vt:i4>
      </vt:variant>
      <vt:variant>
        <vt:lpwstr>d_1053_14.doc</vt:lpwstr>
      </vt:variant>
      <vt:variant>
        <vt:lpwstr/>
      </vt:variant>
      <vt:variant>
        <vt:i4>2490474</vt:i4>
      </vt:variant>
      <vt:variant>
        <vt:i4>249</vt:i4>
      </vt:variant>
      <vt:variant>
        <vt:i4>0</vt:i4>
      </vt:variant>
      <vt:variant>
        <vt:i4>5</vt:i4>
      </vt:variant>
      <vt:variant>
        <vt:lpwstr>d_2150_92.doc</vt:lpwstr>
      </vt:variant>
      <vt:variant>
        <vt:lpwstr/>
      </vt:variant>
      <vt:variant>
        <vt:i4>2490474</vt:i4>
      </vt:variant>
      <vt:variant>
        <vt:i4>246</vt:i4>
      </vt:variant>
      <vt:variant>
        <vt:i4>0</vt:i4>
      </vt:variant>
      <vt:variant>
        <vt:i4>5</vt:i4>
      </vt:variant>
      <vt:variant>
        <vt:lpwstr>d_2150_92.doc</vt:lpwstr>
      </vt:variant>
      <vt:variant>
        <vt:lpwstr/>
      </vt:variant>
      <vt:variant>
        <vt:i4>1966183</vt:i4>
      </vt:variant>
      <vt:variant>
        <vt:i4>243</vt:i4>
      </vt:variant>
      <vt:variant>
        <vt:i4>0</vt:i4>
      </vt:variant>
      <vt:variant>
        <vt:i4>5</vt:i4>
      </vt:variant>
      <vt:variant>
        <vt:lpwstr>\\ANGELA-PC\Mis Documentos\act\ACTUALIZACION\susc\cdj\conc\l_31_84.doc</vt:lpwstr>
      </vt:variant>
      <vt:variant>
        <vt:lpwstr/>
      </vt:variant>
      <vt:variant>
        <vt:i4>1507408</vt:i4>
      </vt:variant>
      <vt:variant>
        <vt:i4>240</vt:i4>
      </vt:variant>
      <vt:variant>
        <vt:i4>0</vt:i4>
      </vt:variant>
      <vt:variant>
        <vt:i4>5</vt:i4>
      </vt:variant>
      <vt:variant>
        <vt:lpwstr>l_31_84.doc</vt:lpwstr>
      </vt:variant>
      <vt:variant>
        <vt:lpwstr/>
      </vt:variant>
      <vt:variant>
        <vt:i4>1507415</vt:i4>
      </vt:variant>
      <vt:variant>
        <vt:i4>237</vt:i4>
      </vt:variant>
      <vt:variant>
        <vt:i4>0</vt:i4>
      </vt:variant>
      <vt:variant>
        <vt:i4>5</vt:i4>
      </vt:variant>
      <vt:variant>
        <vt:lpwstr>l_21_82.doc</vt:lpwstr>
      </vt:variant>
      <vt:variant>
        <vt:lpwstr/>
      </vt:variant>
      <vt:variant>
        <vt:i4>5505047</vt:i4>
      </vt:variant>
      <vt:variant>
        <vt:i4>234</vt:i4>
      </vt:variant>
      <vt:variant>
        <vt:i4>0</vt:i4>
      </vt:variant>
      <vt:variant>
        <vt:i4>5</vt:i4>
      </vt:variant>
      <vt:variant>
        <vt:lpwstr>../doct/ssf_7731_23.pdf</vt:lpwstr>
      </vt:variant>
      <vt:variant>
        <vt:lpwstr/>
      </vt:variant>
      <vt:variant>
        <vt:i4>4980769</vt:i4>
      </vt:variant>
      <vt:variant>
        <vt:i4>231</vt:i4>
      </vt:variant>
      <vt:variant>
        <vt:i4>0</vt:i4>
      </vt:variant>
      <vt:variant>
        <vt:i4>5</vt:i4>
      </vt:variant>
      <vt:variant>
        <vt:lpwstr>cext_ssf_23_03.pdf</vt:lpwstr>
      </vt:variant>
      <vt:variant>
        <vt:lpwstr/>
      </vt:variant>
      <vt:variant>
        <vt:i4>917519</vt:i4>
      </vt:variant>
      <vt:variant>
        <vt:i4>228</vt:i4>
      </vt:variant>
      <vt:variant>
        <vt:i4>0</vt:i4>
      </vt:variant>
      <vt:variant>
        <vt:i4>5</vt:i4>
      </vt:variant>
      <vt:variant>
        <vt:lpwstr>../juri/sc_015_04.doc</vt:lpwstr>
      </vt:variant>
      <vt:variant>
        <vt:lpwstr/>
      </vt:variant>
      <vt:variant>
        <vt:i4>2424938</vt:i4>
      </vt:variant>
      <vt:variant>
        <vt:i4>225</vt:i4>
      </vt:variant>
      <vt:variant>
        <vt:i4>0</vt:i4>
      </vt:variant>
      <vt:variant>
        <vt:i4>5</vt:i4>
      </vt:variant>
      <vt:variant>
        <vt:lpwstr>d_2153_92.doc</vt:lpwstr>
      </vt:variant>
      <vt:variant>
        <vt:lpwstr/>
      </vt:variant>
      <vt:variant>
        <vt:i4>262160</vt:i4>
      </vt:variant>
      <vt:variant>
        <vt:i4>222</vt:i4>
      </vt:variant>
      <vt:variant>
        <vt:i4>0</vt:i4>
      </vt:variant>
      <vt:variant>
        <vt:i4>5</vt:i4>
      </vt:variant>
      <vt:variant>
        <vt:lpwstr>l_256_96.doc</vt:lpwstr>
      </vt:variant>
      <vt:variant>
        <vt:lpwstr/>
      </vt:variant>
      <vt:variant>
        <vt:i4>720924</vt:i4>
      </vt:variant>
      <vt:variant>
        <vt:i4>219</vt:i4>
      </vt:variant>
      <vt:variant>
        <vt:i4>0</vt:i4>
      </vt:variant>
      <vt:variant>
        <vt:i4>5</vt:i4>
      </vt:variant>
      <vt:variant>
        <vt:lpwstr>l_155_59.doc</vt:lpwstr>
      </vt:variant>
      <vt:variant>
        <vt:lpwstr/>
      </vt:variant>
      <vt:variant>
        <vt:i4>2883695</vt:i4>
      </vt:variant>
      <vt:variant>
        <vt:i4>216</vt:i4>
      </vt:variant>
      <vt:variant>
        <vt:i4>0</vt:i4>
      </vt:variant>
      <vt:variant>
        <vt:i4>5</vt:i4>
      </vt:variant>
      <vt:variant>
        <vt:lpwstr>d_1053_14.doc</vt:lpwstr>
      </vt:variant>
      <vt:variant>
        <vt:lpwstr/>
      </vt:variant>
      <vt:variant>
        <vt:i4>524300</vt:i4>
      </vt:variant>
      <vt:variant>
        <vt:i4>213</vt:i4>
      </vt:variant>
      <vt:variant>
        <vt:i4>0</vt:i4>
      </vt:variant>
      <vt:variant>
        <vt:i4>5</vt:i4>
      </vt:variant>
      <vt:variant>
        <vt:lpwstr>../juri/sc_655_03.doc</vt:lpwstr>
      </vt:variant>
      <vt:variant>
        <vt:lpwstr/>
      </vt:variant>
      <vt:variant>
        <vt:i4>5242949</vt:i4>
      </vt:variant>
      <vt:variant>
        <vt:i4>210</vt:i4>
      </vt:variant>
      <vt:variant>
        <vt:i4>0</vt:i4>
      </vt:variant>
      <vt:variant>
        <vt:i4>5</vt:i4>
      </vt:variant>
      <vt:variant>
        <vt:lpwstr>../doct/ssf_40540_17.pdf</vt:lpwstr>
      </vt:variant>
      <vt:variant>
        <vt:lpwstr/>
      </vt:variant>
      <vt:variant>
        <vt:i4>6094913</vt:i4>
      </vt:variant>
      <vt:variant>
        <vt:i4>207</vt:i4>
      </vt:variant>
      <vt:variant>
        <vt:i4>0</vt:i4>
      </vt:variant>
      <vt:variant>
        <vt:i4>5</vt:i4>
      </vt:variant>
      <vt:variant>
        <vt:lpwstr>../doct/ssf_23552_18.pdf</vt:lpwstr>
      </vt:variant>
      <vt:variant>
        <vt:lpwstr/>
      </vt:variant>
      <vt:variant>
        <vt:i4>4718627</vt:i4>
      </vt:variant>
      <vt:variant>
        <vt:i4>204</vt:i4>
      </vt:variant>
      <vt:variant>
        <vt:i4>0</vt:i4>
      </vt:variant>
      <vt:variant>
        <vt:i4>5</vt:i4>
      </vt:variant>
      <vt:variant>
        <vt:lpwstr>cext_ssf_20_17.pdf</vt:lpwstr>
      </vt:variant>
      <vt:variant>
        <vt:lpwstr/>
      </vt:variant>
      <vt:variant>
        <vt:i4>720912</vt:i4>
      </vt:variant>
      <vt:variant>
        <vt:i4>201</vt:i4>
      </vt:variant>
      <vt:variant>
        <vt:i4>0</vt:i4>
      </vt:variant>
      <vt:variant>
        <vt:i4>5</vt:i4>
      </vt:variant>
      <vt:variant>
        <vt:lpwstr>d_682_14.doc</vt:lpwstr>
      </vt:variant>
      <vt:variant>
        <vt:lpwstr/>
      </vt:variant>
      <vt:variant>
        <vt:i4>851970</vt:i4>
      </vt:variant>
      <vt:variant>
        <vt:i4>198</vt:i4>
      </vt:variant>
      <vt:variant>
        <vt:i4>0</vt:i4>
      </vt:variant>
      <vt:variant>
        <vt:i4>5</vt:i4>
      </vt:variant>
      <vt:variant>
        <vt:lpwstr>dr_867_14.doc</vt:lpwstr>
      </vt:variant>
      <vt:variant>
        <vt:lpwstr/>
      </vt:variant>
      <vt:variant>
        <vt:i4>917519</vt:i4>
      </vt:variant>
      <vt:variant>
        <vt:i4>195</vt:i4>
      </vt:variant>
      <vt:variant>
        <vt:i4>0</vt:i4>
      </vt:variant>
      <vt:variant>
        <vt:i4>5</vt:i4>
      </vt:variant>
      <vt:variant>
        <vt:lpwstr>../juri/sc_440_11.doc</vt:lpwstr>
      </vt:variant>
      <vt:variant>
        <vt:lpwstr/>
      </vt:variant>
      <vt:variant>
        <vt:i4>3014753</vt:i4>
      </vt:variant>
      <vt:variant>
        <vt:i4>192</vt:i4>
      </vt:variant>
      <vt:variant>
        <vt:i4>0</vt:i4>
      </vt:variant>
      <vt:variant>
        <vt:i4>5</vt:i4>
      </vt:variant>
      <vt:variant>
        <vt:lpwstr>l_1819_16.doc</vt:lpwstr>
      </vt:variant>
      <vt:variant>
        <vt:lpwstr/>
      </vt:variant>
      <vt:variant>
        <vt:i4>2818150</vt:i4>
      </vt:variant>
      <vt:variant>
        <vt:i4>189</vt:i4>
      </vt:variant>
      <vt:variant>
        <vt:i4>0</vt:i4>
      </vt:variant>
      <vt:variant>
        <vt:i4>5</vt:i4>
      </vt:variant>
      <vt:variant>
        <vt:lpwstr>l_1753_15.doc</vt:lpwstr>
      </vt:variant>
      <vt:variant>
        <vt:lpwstr/>
      </vt:variant>
      <vt:variant>
        <vt:i4>3014753</vt:i4>
      </vt:variant>
      <vt:variant>
        <vt:i4>186</vt:i4>
      </vt:variant>
      <vt:variant>
        <vt:i4>0</vt:i4>
      </vt:variant>
      <vt:variant>
        <vt:i4>5</vt:i4>
      </vt:variant>
      <vt:variant>
        <vt:lpwstr>l_1819_16.doc</vt:lpwstr>
      </vt:variant>
      <vt:variant>
        <vt:lpwstr/>
      </vt:variant>
      <vt:variant>
        <vt:i4>5505047</vt:i4>
      </vt:variant>
      <vt:variant>
        <vt:i4>183</vt:i4>
      </vt:variant>
      <vt:variant>
        <vt:i4>0</vt:i4>
      </vt:variant>
      <vt:variant>
        <vt:i4>5</vt:i4>
      </vt:variant>
      <vt:variant>
        <vt:lpwstr>../doct/ssf_7731_23.pdf</vt:lpwstr>
      </vt:variant>
      <vt:variant>
        <vt:lpwstr/>
      </vt:variant>
      <vt:variant>
        <vt:i4>2490474</vt:i4>
      </vt:variant>
      <vt:variant>
        <vt:i4>180</vt:i4>
      </vt:variant>
      <vt:variant>
        <vt:i4>0</vt:i4>
      </vt:variant>
      <vt:variant>
        <vt:i4>5</vt:i4>
      </vt:variant>
      <vt:variant>
        <vt:lpwstr>d_2150_92.doc</vt:lpwstr>
      </vt:variant>
      <vt:variant>
        <vt:lpwstr/>
      </vt:variant>
      <vt:variant>
        <vt:i4>589836</vt:i4>
      </vt:variant>
      <vt:variant>
        <vt:i4>177</vt:i4>
      </vt:variant>
      <vt:variant>
        <vt:i4>0</vt:i4>
      </vt:variant>
      <vt:variant>
        <vt:i4>5</vt:i4>
      </vt:variant>
      <vt:variant>
        <vt:lpwstr>dr_341_88.doc</vt:lpwstr>
      </vt:variant>
      <vt:variant>
        <vt:lpwstr/>
      </vt:variant>
      <vt:variant>
        <vt:i4>131092</vt:i4>
      </vt:variant>
      <vt:variant>
        <vt:i4>174</vt:i4>
      </vt:variant>
      <vt:variant>
        <vt:i4>0</vt:i4>
      </vt:variant>
      <vt:variant>
        <vt:i4>5</vt:i4>
      </vt:variant>
      <vt:variant>
        <vt:lpwstr>l_861_03.doc</vt:lpwstr>
      </vt:variant>
      <vt:variant>
        <vt:lpwstr/>
      </vt:variant>
      <vt:variant>
        <vt:i4>655383</vt:i4>
      </vt:variant>
      <vt:variant>
        <vt:i4>171</vt:i4>
      </vt:variant>
      <vt:variant>
        <vt:i4>0</vt:i4>
      </vt:variant>
      <vt:variant>
        <vt:i4>5</vt:i4>
      </vt:variant>
      <vt:variant>
        <vt:lpwstr>l_546_99.doc</vt:lpwstr>
      </vt:variant>
      <vt:variant>
        <vt:lpwstr/>
      </vt:variant>
      <vt:variant>
        <vt:i4>4063276</vt:i4>
      </vt:variant>
      <vt:variant>
        <vt:i4>168</vt:i4>
      </vt:variant>
      <vt:variant>
        <vt:i4>0</vt:i4>
      </vt:variant>
      <vt:variant>
        <vt:i4>5</vt:i4>
      </vt:variant>
      <vt:variant>
        <vt:lpwstr>l_9_89.doc</vt:lpwstr>
      </vt:variant>
      <vt:variant>
        <vt:lpwstr/>
      </vt:variant>
      <vt:variant>
        <vt:i4>655383</vt:i4>
      </vt:variant>
      <vt:variant>
        <vt:i4>165</vt:i4>
      </vt:variant>
      <vt:variant>
        <vt:i4>0</vt:i4>
      </vt:variant>
      <vt:variant>
        <vt:i4>5</vt:i4>
      </vt:variant>
      <vt:variant>
        <vt:lpwstr>l_546_99.doc</vt:lpwstr>
      </vt:variant>
      <vt:variant>
        <vt:lpwstr/>
      </vt:variant>
      <vt:variant>
        <vt:i4>851987</vt:i4>
      </vt:variant>
      <vt:variant>
        <vt:i4>162</vt:i4>
      </vt:variant>
      <vt:variant>
        <vt:i4>0</vt:i4>
      </vt:variant>
      <vt:variant>
        <vt:i4>5</vt:i4>
      </vt:variant>
      <vt:variant>
        <vt:lpwstr>l_789_02.doc</vt:lpwstr>
      </vt:variant>
      <vt:variant>
        <vt:lpwstr/>
      </vt:variant>
      <vt:variant>
        <vt:i4>20</vt:i4>
      </vt:variant>
      <vt:variant>
        <vt:i4>159</vt:i4>
      </vt:variant>
      <vt:variant>
        <vt:i4>0</vt:i4>
      </vt:variant>
      <vt:variant>
        <vt:i4>5</vt:i4>
      </vt:variant>
      <vt:variant>
        <vt:lpwstr>l_222_95.doc</vt:lpwstr>
      </vt:variant>
      <vt:variant>
        <vt:lpwstr/>
      </vt:variant>
      <vt:variant>
        <vt:i4>262168</vt:i4>
      </vt:variant>
      <vt:variant>
        <vt:i4>156</vt:i4>
      </vt:variant>
      <vt:variant>
        <vt:i4>0</vt:i4>
      </vt:variant>
      <vt:variant>
        <vt:i4>5</vt:i4>
      </vt:variant>
      <vt:variant>
        <vt:lpwstr>l_633_00.doc</vt:lpwstr>
      </vt:variant>
      <vt:variant>
        <vt:lpwstr/>
      </vt:variant>
      <vt:variant>
        <vt:i4>1966163</vt:i4>
      </vt:variant>
      <vt:variant>
        <vt:i4>153</vt:i4>
      </vt:variant>
      <vt:variant>
        <vt:i4>0</vt:i4>
      </vt:variant>
      <vt:variant>
        <vt:i4>5</vt:i4>
      </vt:variant>
      <vt:variant>
        <vt:lpwstr>l_49_90.doc</vt:lpwstr>
      </vt:variant>
      <vt:variant>
        <vt:lpwstr/>
      </vt:variant>
      <vt:variant>
        <vt:i4>262168</vt:i4>
      </vt:variant>
      <vt:variant>
        <vt:i4>150</vt:i4>
      </vt:variant>
      <vt:variant>
        <vt:i4>0</vt:i4>
      </vt:variant>
      <vt:variant>
        <vt:i4>5</vt:i4>
      </vt:variant>
      <vt:variant>
        <vt:lpwstr>l_633_00.doc</vt:lpwstr>
      </vt:variant>
      <vt:variant>
        <vt:lpwstr/>
      </vt:variant>
      <vt:variant>
        <vt:i4>1507415</vt:i4>
      </vt:variant>
      <vt:variant>
        <vt:i4>147</vt:i4>
      </vt:variant>
      <vt:variant>
        <vt:i4>0</vt:i4>
      </vt:variant>
      <vt:variant>
        <vt:i4>5</vt:i4>
      </vt:variant>
      <vt:variant>
        <vt:lpwstr>l_21_82.doc</vt:lpwstr>
      </vt:variant>
      <vt:variant>
        <vt:lpwstr/>
      </vt:variant>
      <vt:variant>
        <vt:i4>4259919</vt:i4>
      </vt:variant>
      <vt:variant>
        <vt:i4>144</vt:i4>
      </vt:variant>
      <vt:variant>
        <vt:i4>0</vt:i4>
      </vt:variant>
      <vt:variant>
        <vt:i4>5</vt:i4>
      </vt:variant>
      <vt:variant>
        <vt:lpwstr>../doct/dian_16868_04.doc</vt:lpwstr>
      </vt:variant>
      <vt:variant>
        <vt:lpwstr/>
      </vt:variant>
      <vt:variant>
        <vt:i4>1245262</vt:i4>
      </vt:variant>
      <vt:variant>
        <vt:i4>141</vt:i4>
      </vt:variant>
      <vt:variant>
        <vt:i4>0</vt:i4>
      </vt:variant>
      <vt:variant>
        <vt:i4>5</vt:i4>
      </vt:variant>
      <vt:variant>
        <vt:lpwstr>dr_2286_03.doc</vt:lpwstr>
      </vt:variant>
      <vt:variant>
        <vt:lpwstr/>
      </vt:variant>
      <vt:variant>
        <vt:i4>3014761</vt:i4>
      </vt:variant>
      <vt:variant>
        <vt:i4>138</vt:i4>
      </vt:variant>
      <vt:variant>
        <vt:i4>0</vt:i4>
      </vt:variant>
      <vt:variant>
        <vt:i4>5</vt:i4>
      </vt:variant>
      <vt:variant>
        <vt:lpwstr>d_2020_06.doc</vt:lpwstr>
      </vt:variant>
      <vt:variant>
        <vt:lpwstr/>
      </vt:variant>
      <vt:variant>
        <vt:i4>589824</vt:i4>
      </vt:variant>
      <vt:variant>
        <vt:i4>135</vt:i4>
      </vt:variant>
      <vt:variant>
        <vt:i4>0</vt:i4>
      </vt:variant>
      <vt:variant>
        <vt:i4>5</vt:i4>
      </vt:variant>
      <vt:variant>
        <vt:lpwstr>dr_933_03.doc</vt:lpwstr>
      </vt:variant>
      <vt:variant>
        <vt:lpwstr/>
      </vt:variant>
      <vt:variant>
        <vt:i4>1966145</vt:i4>
      </vt:variant>
      <vt:variant>
        <vt:i4>132</vt:i4>
      </vt:variant>
      <vt:variant>
        <vt:i4>0</vt:i4>
      </vt:variant>
      <vt:variant>
        <vt:i4>5</vt:i4>
      </vt:variant>
      <vt:variant>
        <vt:lpwstr>dr_2852_13.doc</vt:lpwstr>
      </vt:variant>
      <vt:variant>
        <vt:lpwstr/>
      </vt:variant>
      <vt:variant>
        <vt:i4>1507415</vt:i4>
      </vt:variant>
      <vt:variant>
        <vt:i4>129</vt:i4>
      </vt:variant>
      <vt:variant>
        <vt:i4>0</vt:i4>
      </vt:variant>
      <vt:variant>
        <vt:i4>5</vt:i4>
      </vt:variant>
      <vt:variant>
        <vt:lpwstr>l_21_82.doc</vt:lpwstr>
      </vt:variant>
      <vt:variant>
        <vt:lpwstr/>
      </vt:variant>
      <vt:variant>
        <vt:i4>3080294</vt:i4>
      </vt:variant>
      <vt:variant>
        <vt:i4>126</vt:i4>
      </vt:variant>
      <vt:variant>
        <vt:i4>0</vt:i4>
      </vt:variant>
      <vt:variant>
        <vt:i4>5</vt:i4>
      </vt:variant>
      <vt:variant>
        <vt:lpwstr>l_1636_13.doc</vt:lpwstr>
      </vt:variant>
      <vt:variant>
        <vt:lpwstr/>
      </vt:variant>
      <vt:variant>
        <vt:i4>786433</vt:i4>
      </vt:variant>
      <vt:variant>
        <vt:i4>123</vt:i4>
      </vt:variant>
      <vt:variant>
        <vt:i4>0</vt:i4>
      </vt:variant>
      <vt:variant>
        <vt:i4>5</vt:i4>
      </vt:variant>
      <vt:variant>
        <vt:lpwstr>dr_827_03.doc</vt:lpwstr>
      </vt:variant>
      <vt:variant>
        <vt:lpwstr/>
      </vt:variant>
      <vt:variant>
        <vt:i4>458753</vt:i4>
      </vt:variant>
      <vt:variant>
        <vt:i4>120</vt:i4>
      </vt:variant>
      <vt:variant>
        <vt:i4>0</vt:i4>
      </vt:variant>
      <vt:variant>
        <vt:i4>5</vt:i4>
      </vt:variant>
      <vt:variant>
        <vt:lpwstr>dr_722_13.doc</vt:lpwstr>
      </vt:variant>
      <vt:variant>
        <vt:lpwstr/>
      </vt:variant>
      <vt:variant>
        <vt:i4>3080294</vt:i4>
      </vt:variant>
      <vt:variant>
        <vt:i4>117</vt:i4>
      </vt:variant>
      <vt:variant>
        <vt:i4>0</vt:i4>
      </vt:variant>
      <vt:variant>
        <vt:i4>5</vt:i4>
      </vt:variant>
      <vt:variant>
        <vt:lpwstr>l_1636_13.doc</vt:lpwstr>
      </vt:variant>
      <vt:variant>
        <vt:lpwstr/>
      </vt:variant>
      <vt:variant>
        <vt:i4>786433</vt:i4>
      </vt:variant>
      <vt:variant>
        <vt:i4>114</vt:i4>
      </vt:variant>
      <vt:variant>
        <vt:i4>0</vt:i4>
      </vt:variant>
      <vt:variant>
        <vt:i4>5</vt:i4>
      </vt:variant>
      <vt:variant>
        <vt:lpwstr>dr_827_03.doc</vt:lpwstr>
      </vt:variant>
      <vt:variant>
        <vt:lpwstr/>
      </vt:variant>
      <vt:variant>
        <vt:i4>458753</vt:i4>
      </vt:variant>
      <vt:variant>
        <vt:i4>111</vt:i4>
      </vt:variant>
      <vt:variant>
        <vt:i4>0</vt:i4>
      </vt:variant>
      <vt:variant>
        <vt:i4>5</vt:i4>
      </vt:variant>
      <vt:variant>
        <vt:lpwstr>dr_722_13.doc</vt:lpwstr>
      </vt:variant>
      <vt:variant>
        <vt:lpwstr/>
      </vt:variant>
      <vt:variant>
        <vt:i4>3080294</vt:i4>
      </vt:variant>
      <vt:variant>
        <vt:i4>108</vt:i4>
      </vt:variant>
      <vt:variant>
        <vt:i4>0</vt:i4>
      </vt:variant>
      <vt:variant>
        <vt:i4>5</vt:i4>
      </vt:variant>
      <vt:variant>
        <vt:lpwstr>l_1636_13.doc</vt:lpwstr>
      </vt:variant>
      <vt:variant>
        <vt:lpwstr/>
      </vt:variant>
      <vt:variant>
        <vt:i4>5570584</vt:i4>
      </vt:variant>
      <vt:variant>
        <vt:i4>105</vt:i4>
      </vt:variant>
      <vt:variant>
        <vt:i4>0</vt:i4>
      </vt:variant>
      <vt:variant>
        <vt:i4>5</vt:i4>
      </vt:variant>
      <vt:variant>
        <vt:lpwstr>../doct/ssf_8175_17.pdf</vt:lpwstr>
      </vt:variant>
      <vt:variant>
        <vt:lpwstr/>
      </vt:variant>
      <vt:variant>
        <vt:i4>6160404</vt:i4>
      </vt:variant>
      <vt:variant>
        <vt:i4>102</vt:i4>
      </vt:variant>
      <vt:variant>
        <vt:i4>0</vt:i4>
      </vt:variant>
      <vt:variant>
        <vt:i4>5</vt:i4>
      </vt:variant>
      <vt:variant>
        <vt:lpwstr>../doct/ssf_5529_23.pdf</vt:lpwstr>
      </vt:variant>
      <vt:variant>
        <vt:lpwstr/>
      </vt:variant>
      <vt:variant>
        <vt:i4>2097265</vt:i4>
      </vt:variant>
      <vt:variant>
        <vt:i4>99</vt:i4>
      </vt:variant>
      <vt:variant>
        <vt:i4>0</vt:i4>
      </vt:variant>
      <vt:variant>
        <vt:i4>5</vt:i4>
      </vt:variant>
      <vt:variant>
        <vt:lpwstr>l_2225_22.pdf</vt:lpwstr>
      </vt:variant>
      <vt:variant>
        <vt:lpwstr/>
      </vt:variant>
      <vt:variant>
        <vt:i4>3080294</vt:i4>
      </vt:variant>
      <vt:variant>
        <vt:i4>96</vt:i4>
      </vt:variant>
      <vt:variant>
        <vt:i4>0</vt:i4>
      </vt:variant>
      <vt:variant>
        <vt:i4>5</vt:i4>
      </vt:variant>
      <vt:variant>
        <vt:lpwstr>l_1636_13.doc</vt:lpwstr>
      </vt:variant>
      <vt:variant>
        <vt:lpwstr/>
      </vt:variant>
      <vt:variant>
        <vt:i4>786433</vt:i4>
      </vt:variant>
      <vt:variant>
        <vt:i4>93</vt:i4>
      </vt:variant>
      <vt:variant>
        <vt:i4>0</vt:i4>
      </vt:variant>
      <vt:variant>
        <vt:i4>5</vt:i4>
      </vt:variant>
      <vt:variant>
        <vt:lpwstr>dr_827_03.doc</vt:lpwstr>
      </vt:variant>
      <vt:variant>
        <vt:lpwstr/>
      </vt:variant>
      <vt:variant>
        <vt:i4>3080294</vt:i4>
      </vt:variant>
      <vt:variant>
        <vt:i4>90</vt:i4>
      </vt:variant>
      <vt:variant>
        <vt:i4>0</vt:i4>
      </vt:variant>
      <vt:variant>
        <vt:i4>5</vt:i4>
      </vt:variant>
      <vt:variant>
        <vt:lpwstr>l_1636_13.doc</vt:lpwstr>
      </vt:variant>
      <vt:variant>
        <vt:lpwstr/>
      </vt:variant>
      <vt:variant>
        <vt:i4>3080294</vt:i4>
      </vt:variant>
      <vt:variant>
        <vt:i4>87</vt:i4>
      </vt:variant>
      <vt:variant>
        <vt:i4>0</vt:i4>
      </vt:variant>
      <vt:variant>
        <vt:i4>5</vt:i4>
      </vt:variant>
      <vt:variant>
        <vt:lpwstr>l_1636_13.doc</vt:lpwstr>
      </vt:variant>
      <vt:variant>
        <vt:lpwstr/>
      </vt:variant>
      <vt:variant>
        <vt:i4>786433</vt:i4>
      </vt:variant>
      <vt:variant>
        <vt:i4>84</vt:i4>
      </vt:variant>
      <vt:variant>
        <vt:i4>0</vt:i4>
      </vt:variant>
      <vt:variant>
        <vt:i4>5</vt:i4>
      </vt:variant>
      <vt:variant>
        <vt:lpwstr>dr_827_03.doc</vt:lpwstr>
      </vt:variant>
      <vt:variant>
        <vt:lpwstr/>
      </vt:variant>
      <vt:variant>
        <vt:i4>1704009</vt:i4>
      </vt:variant>
      <vt:variant>
        <vt:i4>81</vt:i4>
      </vt:variant>
      <vt:variant>
        <vt:i4>0</vt:i4>
      </vt:variant>
      <vt:variant>
        <vt:i4>5</vt:i4>
      </vt:variant>
      <vt:variant>
        <vt:lpwstr>dr_2113_13.doc</vt:lpwstr>
      </vt:variant>
      <vt:variant>
        <vt:lpwstr/>
      </vt:variant>
      <vt:variant>
        <vt:i4>655371</vt:i4>
      </vt:variant>
      <vt:variant>
        <vt:i4>78</vt:i4>
      </vt:variant>
      <vt:variant>
        <vt:i4>0</vt:i4>
      </vt:variant>
      <vt:variant>
        <vt:i4>5</vt:i4>
      </vt:variant>
      <vt:variant>
        <vt:lpwstr>../juri/sc_475_06.doc</vt:lpwstr>
      </vt:variant>
      <vt:variant>
        <vt:lpwstr/>
      </vt:variant>
      <vt:variant>
        <vt:i4>720900</vt:i4>
      </vt:variant>
      <vt:variant>
        <vt:i4>75</vt:i4>
      </vt:variant>
      <vt:variant>
        <vt:i4>0</vt:i4>
      </vt:variant>
      <vt:variant>
        <vt:i4>5</vt:i4>
      </vt:variant>
      <vt:variant>
        <vt:lpwstr>../juri/sc_393_07.doc</vt:lpwstr>
      </vt:variant>
      <vt:variant>
        <vt:lpwstr/>
      </vt:variant>
      <vt:variant>
        <vt:i4>65556</vt:i4>
      </vt:variant>
      <vt:variant>
        <vt:i4>72</vt:i4>
      </vt:variant>
      <vt:variant>
        <vt:i4>0</vt:i4>
      </vt:variant>
      <vt:variant>
        <vt:i4>5</vt:i4>
      </vt:variant>
      <vt:variant>
        <vt:lpwstr>l_920_04.doc</vt:lpwstr>
      </vt:variant>
      <vt:variant>
        <vt:lpwstr/>
      </vt:variant>
      <vt:variant>
        <vt:i4>786516</vt:i4>
      </vt:variant>
      <vt:variant>
        <vt:i4>69</vt:i4>
      </vt:variant>
      <vt:variant>
        <vt:i4>0</vt:i4>
      </vt:variant>
      <vt:variant>
        <vt:i4>5</vt:i4>
      </vt:variant>
      <vt:variant>
        <vt:lpwstr>../doct/ce_1704_06.doc</vt:lpwstr>
      </vt:variant>
      <vt:variant>
        <vt:lpwstr/>
      </vt:variant>
      <vt:variant>
        <vt:i4>4980769</vt:i4>
      </vt:variant>
      <vt:variant>
        <vt:i4>66</vt:i4>
      </vt:variant>
      <vt:variant>
        <vt:i4>0</vt:i4>
      </vt:variant>
      <vt:variant>
        <vt:i4>5</vt:i4>
      </vt:variant>
      <vt:variant>
        <vt:lpwstr>cext_ssf_23_03.pdf</vt:lpwstr>
      </vt:variant>
      <vt:variant>
        <vt:lpwstr/>
      </vt:variant>
      <vt:variant>
        <vt:i4>3670094</vt:i4>
      </vt:variant>
      <vt:variant>
        <vt:i4>63</vt:i4>
      </vt:variant>
      <vt:variant>
        <vt:i4>0</vt:i4>
      </vt:variant>
      <vt:variant>
        <vt:i4>5</vt:i4>
      </vt:variant>
      <vt:variant>
        <vt:lpwstr>r_ssf_43_22.pdf</vt:lpwstr>
      </vt:variant>
      <vt:variant>
        <vt:lpwstr/>
      </vt:variant>
      <vt:variant>
        <vt:i4>1507415</vt:i4>
      </vt:variant>
      <vt:variant>
        <vt:i4>60</vt:i4>
      </vt:variant>
      <vt:variant>
        <vt:i4>0</vt:i4>
      </vt:variant>
      <vt:variant>
        <vt:i4>5</vt:i4>
      </vt:variant>
      <vt:variant>
        <vt:lpwstr>l_21_82.doc</vt:lpwstr>
      </vt:variant>
      <vt:variant>
        <vt:lpwstr/>
      </vt:variant>
      <vt:variant>
        <vt:i4>5242905</vt:i4>
      </vt:variant>
      <vt:variant>
        <vt:i4>57</vt:i4>
      </vt:variant>
      <vt:variant>
        <vt:i4>0</vt:i4>
      </vt:variant>
      <vt:variant>
        <vt:i4>5</vt:i4>
      </vt:variant>
      <vt:variant>
        <vt:lpwstr>../doct/ssf_6283_17.pdf</vt:lpwstr>
      </vt:variant>
      <vt:variant>
        <vt:lpwstr/>
      </vt:variant>
      <vt:variant>
        <vt:i4>6160408</vt:i4>
      </vt:variant>
      <vt:variant>
        <vt:i4>54</vt:i4>
      </vt:variant>
      <vt:variant>
        <vt:i4>0</vt:i4>
      </vt:variant>
      <vt:variant>
        <vt:i4>5</vt:i4>
      </vt:variant>
      <vt:variant>
        <vt:lpwstr>../doct/ssf_6699_17.pdf</vt:lpwstr>
      </vt:variant>
      <vt:variant>
        <vt:lpwstr/>
      </vt:variant>
      <vt:variant>
        <vt:i4>5570582</vt:i4>
      </vt:variant>
      <vt:variant>
        <vt:i4>51</vt:i4>
      </vt:variant>
      <vt:variant>
        <vt:i4>0</vt:i4>
      </vt:variant>
      <vt:variant>
        <vt:i4>5</vt:i4>
      </vt:variant>
      <vt:variant>
        <vt:lpwstr>../doct/ssf_7064_17.pdf</vt:lpwstr>
      </vt:variant>
      <vt:variant>
        <vt:lpwstr/>
      </vt:variant>
      <vt:variant>
        <vt:i4>6225947</vt:i4>
      </vt:variant>
      <vt:variant>
        <vt:i4>48</vt:i4>
      </vt:variant>
      <vt:variant>
        <vt:i4>0</vt:i4>
      </vt:variant>
      <vt:variant>
        <vt:i4>5</vt:i4>
      </vt:variant>
      <vt:variant>
        <vt:lpwstr>../doct/ssf_9658_17.pdf</vt:lpwstr>
      </vt:variant>
      <vt:variant>
        <vt:lpwstr/>
      </vt:variant>
      <vt:variant>
        <vt:i4>5439564</vt:i4>
      </vt:variant>
      <vt:variant>
        <vt:i4>45</vt:i4>
      </vt:variant>
      <vt:variant>
        <vt:i4>0</vt:i4>
      </vt:variant>
      <vt:variant>
        <vt:i4>5</vt:i4>
      </vt:variant>
      <vt:variant>
        <vt:lpwstr>../doct/ssf_30378_17.pdf</vt:lpwstr>
      </vt:variant>
      <vt:variant>
        <vt:lpwstr/>
      </vt:variant>
      <vt:variant>
        <vt:i4>5963863</vt:i4>
      </vt:variant>
      <vt:variant>
        <vt:i4>42</vt:i4>
      </vt:variant>
      <vt:variant>
        <vt:i4>0</vt:i4>
      </vt:variant>
      <vt:variant>
        <vt:i4>5</vt:i4>
      </vt:variant>
      <vt:variant>
        <vt:lpwstr>ssf_40598_17.pdf</vt:lpwstr>
      </vt:variant>
      <vt:variant>
        <vt:lpwstr/>
      </vt:variant>
      <vt:variant>
        <vt:i4>6225987</vt:i4>
      </vt:variant>
      <vt:variant>
        <vt:i4>39</vt:i4>
      </vt:variant>
      <vt:variant>
        <vt:i4>0</vt:i4>
      </vt:variant>
      <vt:variant>
        <vt:i4>5</vt:i4>
      </vt:variant>
      <vt:variant>
        <vt:lpwstr>../doct/ssf_45714_18.pdf</vt:lpwstr>
      </vt:variant>
      <vt:variant>
        <vt:lpwstr/>
      </vt:variant>
      <vt:variant>
        <vt:i4>5767244</vt:i4>
      </vt:variant>
      <vt:variant>
        <vt:i4>36</vt:i4>
      </vt:variant>
      <vt:variant>
        <vt:i4>0</vt:i4>
      </vt:variant>
      <vt:variant>
        <vt:i4>5</vt:i4>
      </vt:variant>
      <vt:variant>
        <vt:lpwstr>../doct/ssf_83606_18.pdf</vt:lpwstr>
      </vt:variant>
      <vt:variant>
        <vt:lpwstr/>
      </vt:variant>
      <vt:variant>
        <vt:i4>5832783</vt:i4>
      </vt:variant>
      <vt:variant>
        <vt:i4>33</vt:i4>
      </vt:variant>
      <vt:variant>
        <vt:i4>0</vt:i4>
      </vt:variant>
      <vt:variant>
        <vt:i4>5</vt:i4>
      </vt:variant>
      <vt:variant>
        <vt:lpwstr>../doct/ssf_83615_18.pdf</vt:lpwstr>
      </vt:variant>
      <vt:variant>
        <vt:lpwstr/>
      </vt:variant>
      <vt:variant>
        <vt:i4>6684717</vt:i4>
      </vt:variant>
      <vt:variant>
        <vt:i4>30</vt:i4>
      </vt:variant>
      <vt:variant>
        <vt:i4>0</vt:i4>
      </vt:variant>
      <vt:variant>
        <vt:i4>5</vt:i4>
      </vt:variant>
      <vt:variant>
        <vt:lpwstr>../doct/ssf_154301_18.pdf</vt:lpwstr>
      </vt:variant>
      <vt:variant>
        <vt:lpwstr/>
      </vt:variant>
      <vt:variant>
        <vt:i4>5505030</vt:i4>
      </vt:variant>
      <vt:variant>
        <vt:i4>27</vt:i4>
      </vt:variant>
      <vt:variant>
        <vt:i4>0</vt:i4>
      </vt:variant>
      <vt:variant>
        <vt:i4>5</vt:i4>
      </vt:variant>
      <vt:variant>
        <vt:lpwstr>../doct/icbf_78_18.doc</vt:lpwstr>
      </vt:variant>
      <vt:variant>
        <vt:lpwstr/>
      </vt:variant>
      <vt:variant>
        <vt:i4>6226011</vt:i4>
      </vt:variant>
      <vt:variant>
        <vt:i4>24</vt:i4>
      </vt:variant>
      <vt:variant>
        <vt:i4>0</vt:i4>
      </vt:variant>
      <vt:variant>
        <vt:i4>5</vt:i4>
      </vt:variant>
      <vt:variant>
        <vt:lpwstr>../cdj/doct/ssf_3307_23.pdf</vt:lpwstr>
      </vt:variant>
      <vt:variant>
        <vt:lpwstr/>
      </vt:variant>
      <vt:variant>
        <vt:i4>4980769</vt:i4>
      </vt:variant>
      <vt:variant>
        <vt:i4>21</vt:i4>
      </vt:variant>
      <vt:variant>
        <vt:i4>0</vt:i4>
      </vt:variant>
      <vt:variant>
        <vt:i4>5</vt:i4>
      </vt:variant>
      <vt:variant>
        <vt:lpwstr>cext_ssf_23_03.pdf</vt:lpwstr>
      </vt:variant>
      <vt:variant>
        <vt:lpwstr/>
      </vt:variant>
      <vt:variant>
        <vt:i4>1572939</vt:i4>
      </vt:variant>
      <vt:variant>
        <vt:i4>18</vt:i4>
      </vt:variant>
      <vt:variant>
        <vt:i4>0</vt:i4>
      </vt:variant>
      <vt:variant>
        <vt:i4>5</vt:i4>
      </vt:variant>
      <vt:variant>
        <vt:lpwstr>dr_2190_09.doc</vt:lpwstr>
      </vt:variant>
      <vt:variant>
        <vt:lpwstr/>
      </vt:variant>
      <vt:variant>
        <vt:i4>917516</vt:i4>
      </vt:variant>
      <vt:variant>
        <vt:i4>15</vt:i4>
      </vt:variant>
      <vt:variant>
        <vt:i4>0</vt:i4>
      </vt:variant>
      <vt:variant>
        <vt:i4>5</vt:i4>
      </vt:variant>
      <vt:variant>
        <vt:lpwstr>../juri/sc_653_03.doc</vt:lpwstr>
      </vt:variant>
      <vt:variant>
        <vt:lpwstr/>
      </vt:variant>
      <vt:variant>
        <vt:i4>655372</vt:i4>
      </vt:variant>
      <vt:variant>
        <vt:i4>12</vt:i4>
      </vt:variant>
      <vt:variant>
        <vt:i4>0</vt:i4>
      </vt:variant>
      <vt:variant>
        <vt:i4>5</vt:i4>
      </vt:variant>
      <vt:variant>
        <vt:lpwstr>../juri/sc_271_21.doc</vt:lpwstr>
      </vt:variant>
      <vt:variant>
        <vt:lpwstr/>
      </vt:variant>
      <vt:variant>
        <vt:i4>2097265</vt:i4>
      </vt:variant>
      <vt:variant>
        <vt:i4>9</vt:i4>
      </vt:variant>
      <vt:variant>
        <vt:i4>0</vt:i4>
      </vt:variant>
      <vt:variant>
        <vt:i4>5</vt:i4>
      </vt:variant>
      <vt:variant>
        <vt:lpwstr>l_2225_22.pdf</vt:lpwstr>
      </vt:variant>
      <vt:variant>
        <vt:lpwstr/>
      </vt:variant>
      <vt:variant>
        <vt:i4>4259842</vt:i4>
      </vt:variant>
      <vt:variant>
        <vt:i4>6</vt:i4>
      </vt:variant>
      <vt:variant>
        <vt:i4>0</vt:i4>
      </vt:variant>
      <vt:variant>
        <vt:i4>5</vt:i4>
      </vt:variant>
      <vt:variant>
        <vt:lpwstr>../../l_100_93/concordancias/l_715_01.doc</vt:lpwstr>
      </vt:variant>
      <vt:variant>
        <vt:lpwstr/>
      </vt:variant>
      <vt:variant>
        <vt:i4>196621</vt:i4>
      </vt:variant>
      <vt:variant>
        <vt:i4>3</vt:i4>
      </vt:variant>
      <vt:variant>
        <vt:i4>0</vt:i4>
      </vt:variant>
      <vt:variant>
        <vt:i4>5</vt:i4>
      </vt:variant>
      <vt:variant>
        <vt:lpwstr>../juri/sc_038_04.doc</vt:lpwstr>
      </vt:variant>
      <vt:variant>
        <vt:lpwstr/>
      </vt:variant>
      <vt:variant>
        <vt:i4>458766</vt:i4>
      </vt:variant>
      <vt:variant>
        <vt:i4>0</vt:i4>
      </vt:variant>
      <vt:variant>
        <vt:i4>0</vt:i4>
      </vt:variant>
      <vt:variant>
        <vt:i4>5</vt:i4>
      </vt:variant>
      <vt:variant>
        <vt:lpwstr>../juri/sc_834_07.doc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Asesor NL</cp:lastModifiedBy>
  <cp:revision>8</cp:revision>
  <dcterms:created xsi:type="dcterms:W3CDTF">2024-01-17T14:09:00Z</dcterms:created>
  <dcterms:modified xsi:type="dcterms:W3CDTF">2025-01-22T15:20:00Z</dcterms:modified>
</cp:coreProperties>
</file>